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CB610" w14:textId="405C49F3" w:rsidR="00C22336" w:rsidRPr="00A95536" w:rsidRDefault="00C22336" w:rsidP="00C22336">
      <w:pPr>
        <w:pStyle w:val="3GPPHeader"/>
        <w:spacing w:after="60"/>
      </w:pPr>
      <w:bookmarkStart w:id="0" w:name="_Hlk180586765"/>
      <w:bookmarkStart w:id="1" w:name="_Hlk146044531"/>
      <w:bookmarkStart w:id="2" w:name="_Hlk99026805"/>
      <w:r w:rsidRPr="060E28FD">
        <w:rPr>
          <w:rFonts w:ascii="Times New Roman" w:hAnsi="Times New Roman"/>
        </w:rPr>
        <w:t>3GPP TSG-RAN WG1 Meeting #12</w:t>
      </w:r>
      <w:r w:rsidR="008168C8" w:rsidRPr="060E28FD">
        <w:rPr>
          <w:rFonts w:ascii="Times New Roman" w:hAnsi="Times New Roman"/>
        </w:rPr>
        <w:t>3</w:t>
      </w:r>
      <w:r>
        <w:tab/>
      </w:r>
      <w:r w:rsidR="00324F79" w:rsidRPr="00324F79">
        <w:t>R1-2508936</w:t>
      </w:r>
    </w:p>
    <w:p w14:paraId="643154E2" w14:textId="354F93F6" w:rsidR="00C22336" w:rsidRPr="00A95536" w:rsidRDefault="008168C8" w:rsidP="00C22336">
      <w:pPr>
        <w:pStyle w:val="3GPPHeader"/>
        <w:rPr>
          <w:rFonts w:ascii="Times New Roman" w:hAnsi="Times New Roman"/>
          <w:szCs w:val="24"/>
        </w:rPr>
      </w:pPr>
      <w:r>
        <w:rPr>
          <w:rFonts w:ascii="Times New Roman" w:hAnsi="Times New Roman"/>
          <w:szCs w:val="24"/>
        </w:rPr>
        <w:t>Dallas</w:t>
      </w:r>
      <w:r w:rsidR="007F7BFF" w:rsidRPr="00E454FF">
        <w:rPr>
          <w:rFonts w:ascii="Times New Roman" w:hAnsi="Times New Roman"/>
          <w:szCs w:val="24"/>
        </w:rPr>
        <w:t xml:space="preserve">, </w:t>
      </w:r>
      <w:r>
        <w:rPr>
          <w:rFonts w:ascii="Times New Roman" w:hAnsi="Times New Roman"/>
          <w:szCs w:val="24"/>
        </w:rPr>
        <w:t>USA</w:t>
      </w:r>
      <w:r w:rsidR="007F7BFF" w:rsidRPr="00E454FF">
        <w:rPr>
          <w:rFonts w:ascii="Times New Roman" w:hAnsi="Times New Roman"/>
          <w:szCs w:val="24"/>
        </w:rPr>
        <w:t xml:space="preserve">, </w:t>
      </w:r>
      <w:r>
        <w:rPr>
          <w:rFonts w:ascii="Times New Roman" w:hAnsi="Times New Roman"/>
          <w:szCs w:val="24"/>
        </w:rPr>
        <w:t>Novem</w:t>
      </w:r>
      <w:r w:rsidR="007F7BFF">
        <w:rPr>
          <w:rFonts w:ascii="Times New Roman" w:hAnsi="Times New Roman"/>
          <w:szCs w:val="24"/>
        </w:rPr>
        <w:t>ber</w:t>
      </w:r>
      <w:r w:rsidR="007F7BFF" w:rsidRPr="00E454FF">
        <w:rPr>
          <w:rFonts w:ascii="Times New Roman" w:hAnsi="Times New Roman"/>
          <w:szCs w:val="24"/>
        </w:rPr>
        <w:t xml:space="preserve"> </w:t>
      </w:r>
      <w:r w:rsidR="007F7BFF">
        <w:rPr>
          <w:rFonts w:ascii="Times New Roman" w:hAnsi="Times New Roman"/>
          <w:szCs w:val="24"/>
        </w:rPr>
        <w:t>1</w:t>
      </w:r>
      <w:r>
        <w:rPr>
          <w:rFonts w:ascii="Times New Roman" w:hAnsi="Times New Roman"/>
          <w:szCs w:val="24"/>
        </w:rPr>
        <w:t>7</w:t>
      </w:r>
      <w:r w:rsidR="007F7BFF" w:rsidRPr="00E454FF">
        <w:rPr>
          <w:rFonts w:ascii="Times New Roman" w:hAnsi="Times New Roman"/>
          <w:szCs w:val="24"/>
          <w:vertAlign w:val="superscript"/>
        </w:rPr>
        <w:t>th</w:t>
      </w:r>
      <w:r w:rsidR="007F7BFF" w:rsidRPr="00E454FF">
        <w:rPr>
          <w:rFonts w:ascii="Times New Roman" w:hAnsi="Times New Roman"/>
          <w:szCs w:val="24"/>
        </w:rPr>
        <w:t xml:space="preserve"> – </w:t>
      </w:r>
      <w:r>
        <w:rPr>
          <w:rFonts w:ascii="Times New Roman" w:hAnsi="Times New Roman"/>
          <w:szCs w:val="24"/>
        </w:rPr>
        <w:t>21</w:t>
      </w:r>
      <w:r>
        <w:rPr>
          <w:rFonts w:ascii="Times New Roman" w:hAnsi="Times New Roman"/>
          <w:szCs w:val="24"/>
          <w:vertAlign w:val="superscript"/>
        </w:rPr>
        <w:t>st</w:t>
      </w:r>
      <w:r w:rsidR="007F7BFF" w:rsidRPr="00E454FF">
        <w:rPr>
          <w:rFonts w:ascii="Times New Roman" w:hAnsi="Times New Roman"/>
          <w:szCs w:val="24"/>
        </w:rPr>
        <w:t>, 202</w:t>
      </w:r>
      <w:r w:rsidR="007F7BFF">
        <w:rPr>
          <w:rFonts w:ascii="Times New Roman" w:hAnsi="Times New Roman"/>
          <w:szCs w:val="24"/>
        </w:rPr>
        <w:t>5</w:t>
      </w:r>
    </w:p>
    <w:bookmarkEnd w:id="0"/>
    <w:p w14:paraId="696AE57A" w14:textId="77777777" w:rsidR="008B06D9" w:rsidRPr="00A95536" w:rsidRDefault="008B06D9" w:rsidP="008B06D9">
      <w:pPr>
        <w:pStyle w:val="3GPPHeader"/>
        <w:rPr>
          <w:rFonts w:ascii="Times New Roman" w:hAnsi="Times New Roman"/>
        </w:rPr>
      </w:pPr>
    </w:p>
    <w:p w14:paraId="44F2728E" w14:textId="24C6CC83"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Agenda Item:</w:t>
      </w:r>
      <w:r>
        <w:tab/>
      </w:r>
      <w:r w:rsidR="00895CF7" w:rsidRPr="3C2949DA">
        <w:rPr>
          <w:rFonts w:ascii="Times New Roman" w:hAnsi="Times New Roman"/>
          <w:sz w:val="22"/>
          <w:szCs w:val="22"/>
        </w:rPr>
        <w:t>11</w:t>
      </w:r>
      <w:r w:rsidR="00592C09" w:rsidRPr="3C2949DA">
        <w:rPr>
          <w:rFonts w:ascii="Times New Roman" w:hAnsi="Times New Roman"/>
          <w:sz w:val="22"/>
          <w:szCs w:val="22"/>
        </w:rPr>
        <w:t>.</w:t>
      </w:r>
      <w:r w:rsidR="00895CF7" w:rsidRPr="3C2949DA">
        <w:rPr>
          <w:rFonts w:ascii="Times New Roman" w:hAnsi="Times New Roman"/>
          <w:sz w:val="22"/>
          <w:szCs w:val="22"/>
        </w:rPr>
        <w:t>1</w:t>
      </w:r>
    </w:p>
    <w:bookmarkEnd w:id="1"/>
    <w:p w14:paraId="24218761" w14:textId="2ACD9B71"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Source:</w:t>
      </w:r>
      <w:r>
        <w:tab/>
      </w:r>
      <w:r w:rsidR="006D261C" w:rsidRPr="3C2949DA">
        <w:rPr>
          <w:rFonts w:ascii="Times New Roman" w:hAnsi="Times New Roman"/>
          <w:sz w:val="22"/>
          <w:szCs w:val="22"/>
        </w:rPr>
        <w:t>NVIDIA</w:t>
      </w:r>
    </w:p>
    <w:p w14:paraId="35536D41" w14:textId="5C9551B5"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Title:</w:t>
      </w:r>
      <w:r>
        <w:tab/>
      </w:r>
      <w:r w:rsidR="00895CF7" w:rsidRPr="3C2949DA">
        <w:rPr>
          <w:rFonts w:ascii="Times New Roman" w:hAnsi="Times New Roman"/>
          <w:sz w:val="22"/>
          <w:szCs w:val="22"/>
        </w:rPr>
        <w:t>Overview of 6GR air interface</w:t>
      </w:r>
    </w:p>
    <w:p w14:paraId="5C93285C" w14:textId="2F11D598"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Document for:</w:t>
      </w:r>
      <w:r>
        <w:tab/>
      </w:r>
      <w:r w:rsidRPr="3C2949DA">
        <w:rPr>
          <w:rFonts w:ascii="Times New Roman" w:hAnsi="Times New Roman"/>
          <w:sz w:val="22"/>
          <w:szCs w:val="22"/>
        </w:rPr>
        <w:t>Discussion</w:t>
      </w:r>
      <w:r w:rsidR="00895CF7" w:rsidRPr="3C2949DA">
        <w:rPr>
          <w:rFonts w:ascii="Times New Roman" w:hAnsi="Times New Roman"/>
          <w:sz w:val="22"/>
          <w:szCs w:val="22"/>
        </w:rPr>
        <w:t xml:space="preserve"> and decision</w:t>
      </w:r>
    </w:p>
    <w:p w14:paraId="3FE3572A" w14:textId="1931EB4B" w:rsidR="00BE08AB" w:rsidRPr="00A95536" w:rsidRDefault="008B06D9" w:rsidP="00BE08AB">
      <w:pPr>
        <w:pStyle w:val="Heading1"/>
        <w:rPr>
          <w:rFonts w:ascii="Times New Roman" w:hAnsi="Times New Roman"/>
          <w:lang w:val="en-US"/>
        </w:rPr>
      </w:pPr>
      <w:r w:rsidRPr="00A95536">
        <w:rPr>
          <w:rFonts w:ascii="Times New Roman" w:hAnsi="Times New Roman"/>
          <w:lang w:val="en-US"/>
        </w:rPr>
        <w:t>1</w:t>
      </w:r>
      <w:r w:rsidRPr="00A95536">
        <w:rPr>
          <w:rFonts w:ascii="Times New Roman" w:hAnsi="Times New Roman"/>
          <w:lang w:val="en-US"/>
        </w:rPr>
        <w:tab/>
        <w:t>Introduction</w:t>
      </w:r>
    </w:p>
    <w:p w14:paraId="1A3F554D" w14:textId="72ED6B17" w:rsidR="00BE08AB" w:rsidRPr="005E504E" w:rsidRDefault="001D4AC8" w:rsidP="001467B3">
      <w:pPr>
        <w:jc w:val="both"/>
        <w:rPr>
          <w:sz w:val="22"/>
          <w:szCs w:val="22"/>
        </w:rPr>
      </w:pPr>
      <w:r w:rsidRPr="005E504E">
        <w:rPr>
          <w:sz w:val="22"/>
          <w:szCs w:val="22"/>
        </w:rPr>
        <w:t xml:space="preserve">3GPP Release 20 represents both a capstone in the evolution of 5G-Advanced and a stepping stone toward </w:t>
      </w:r>
      <w:r w:rsidR="00BB5EA8" w:rsidRPr="005E504E">
        <w:rPr>
          <w:sz w:val="22"/>
          <w:szCs w:val="22"/>
        </w:rPr>
        <w:t xml:space="preserve">revolutionary </w:t>
      </w:r>
      <w:r w:rsidRPr="005E504E">
        <w:rPr>
          <w:sz w:val="22"/>
          <w:szCs w:val="22"/>
        </w:rPr>
        <w:t xml:space="preserve">6G </w:t>
      </w:r>
      <w:r w:rsidRPr="005E504E">
        <w:rPr>
          <w:sz w:val="22"/>
          <w:szCs w:val="22"/>
        </w:rPr>
        <w:fldChar w:fldCharType="begin"/>
      </w:r>
      <w:r w:rsidRPr="005E504E">
        <w:rPr>
          <w:sz w:val="22"/>
          <w:szCs w:val="22"/>
        </w:rPr>
        <w:instrText xml:space="preserve"> REF _Ref202763187 \r \h </w:instrText>
      </w:r>
      <w:r w:rsidR="00D91602" w:rsidRPr="005E504E">
        <w:rPr>
          <w:sz w:val="22"/>
          <w:szCs w:val="22"/>
        </w:rPr>
        <w:instrText xml:space="preserve"> \* MERGEFORMAT </w:instrText>
      </w:r>
      <w:r w:rsidRPr="005E504E">
        <w:rPr>
          <w:sz w:val="22"/>
          <w:szCs w:val="22"/>
        </w:rPr>
      </w:r>
      <w:r w:rsidRPr="005E504E">
        <w:rPr>
          <w:sz w:val="22"/>
          <w:szCs w:val="22"/>
        </w:rPr>
        <w:fldChar w:fldCharType="separate"/>
      </w:r>
      <w:r w:rsidR="00A26CCA">
        <w:rPr>
          <w:sz w:val="22"/>
          <w:szCs w:val="22"/>
        </w:rPr>
        <w:t>[1]</w:t>
      </w:r>
      <w:r w:rsidRPr="005E504E">
        <w:rPr>
          <w:sz w:val="22"/>
          <w:szCs w:val="22"/>
        </w:rPr>
        <w:fldChar w:fldCharType="end"/>
      </w:r>
      <w:r w:rsidRPr="005E504E">
        <w:rPr>
          <w:sz w:val="22"/>
          <w:szCs w:val="22"/>
        </w:rPr>
        <w:t xml:space="preserve">. </w:t>
      </w:r>
      <w:r w:rsidR="00BE08AB" w:rsidRPr="005E504E">
        <w:rPr>
          <w:sz w:val="22"/>
          <w:szCs w:val="22"/>
        </w:rPr>
        <w:t>The</w:t>
      </w:r>
      <w:r w:rsidRPr="005E504E">
        <w:rPr>
          <w:sz w:val="22"/>
          <w:szCs w:val="22"/>
        </w:rPr>
        <w:t xml:space="preserve"> Release-20</w:t>
      </w:r>
      <w:r w:rsidR="00BE08AB" w:rsidRPr="005E504E">
        <w:rPr>
          <w:sz w:val="22"/>
          <w:szCs w:val="22"/>
        </w:rPr>
        <w:t xml:space="preserve"> package includes a study item on </w:t>
      </w:r>
      <w:r w:rsidRPr="005E504E">
        <w:rPr>
          <w:sz w:val="22"/>
          <w:szCs w:val="22"/>
        </w:rPr>
        <w:t>6G radio (6GR), aiming to develop a non-backward compatible radio access technology. T</w:t>
      </w:r>
      <w:r w:rsidR="00BE08AB" w:rsidRPr="005E504E">
        <w:rPr>
          <w:sz w:val="22"/>
          <w:szCs w:val="22"/>
        </w:rPr>
        <w:t>he</w:t>
      </w:r>
      <w:r w:rsidRPr="005E504E">
        <w:rPr>
          <w:sz w:val="22"/>
          <w:szCs w:val="22"/>
        </w:rPr>
        <w:t xml:space="preserve"> detailed</w:t>
      </w:r>
      <w:r w:rsidR="00BE08AB" w:rsidRPr="005E504E">
        <w:rPr>
          <w:sz w:val="22"/>
          <w:szCs w:val="22"/>
        </w:rPr>
        <w:t xml:space="preserve"> </w:t>
      </w:r>
      <w:r w:rsidR="004F68E7" w:rsidRPr="005E504E">
        <w:rPr>
          <w:sz w:val="22"/>
          <w:szCs w:val="22"/>
        </w:rPr>
        <w:t>study</w:t>
      </w:r>
      <w:r w:rsidR="00BE08AB" w:rsidRPr="005E504E">
        <w:rPr>
          <w:sz w:val="22"/>
          <w:szCs w:val="22"/>
        </w:rPr>
        <w:t xml:space="preserve"> item description can be found in</w:t>
      </w:r>
      <w:r w:rsidRPr="005E504E">
        <w:rPr>
          <w:sz w:val="22"/>
          <w:szCs w:val="22"/>
        </w:rPr>
        <w:t xml:space="preserve"> </w:t>
      </w:r>
      <w:r w:rsidRPr="005E504E">
        <w:rPr>
          <w:sz w:val="22"/>
          <w:szCs w:val="22"/>
        </w:rPr>
        <w:fldChar w:fldCharType="begin"/>
      </w:r>
      <w:r w:rsidRPr="005E504E">
        <w:rPr>
          <w:sz w:val="22"/>
          <w:szCs w:val="22"/>
        </w:rPr>
        <w:instrText xml:space="preserve"> REF _Ref156292922 \r \h </w:instrText>
      </w:r>
      <w:r w:rsidR="00D91602" w:rsidRPr="005E504E">
        <w:rPr>
          <w:sz w:val="22"/>
          <w:szCs w:val="22"/>
        </w:rPr>
        <w:instrText xml:space="preserve"> \* MERGEFORMAT </w:instrText>
      </w:r>
      <w:r w:rsidRPr="005E504E">
        <w:rPr>
          <w:sz w:val="22"/>
          <w:szCs w:val="22"/>
        </w:rPr>
      </w:r>
      <w:r w:rsidRPr="005E504E">
        <w:rPr>
          <w:sz w:val="22"/>
          <w:szCs w:val="22"/>
        </w:rPr>
        <w:fldChar w:fldCharType="separate"/>
      </w:r>
      <w:r w:rsidR="00A26CCA">
        <w:rPr>
          <w:sz w:val="22"/>
          <w:szCs w:val="22"/>
        </w:rPr>
        <w:t>[2]</w:t>
      </w:r>
      <w:r w:rsidRPr="005E504E">
        <w:rPr>
          <w:sz w:val="22"/>
          <w:szCs w:val="22"/>
        </w:rPr>
        <w:fldChar w:fldCharType="end"/>
      </w:r>
      <w:r w:rsidR="00BE08AB" w:rsidRPr="005E504E">
        <w:rPr>
          <w:sz w:val="22"/>
          <w:szCs w:val="22"/>
        </w:rPr>
        <w:t>.</w:t>
      </w:r>
      <w:r w:rsidR="004D57CB" w:rsidRPr="005E504E" w:rsidDel="004D57CB">
        <w:rPr>
          <w:sz w:val="22"/>
          <w:szCs w:val="22"/>
        </w:rPr>
        <w:t xml:space="preserve"> </w:t>
      </w:r>
    </w:p>
    <w:p w14:paraId="51EABCFB" w14:textId="44FBE262" w:rsidR="00CA68FC" w:rsidRPr="005E504E" w:rsidRDefault="001D4AC8" w:rsidP="001467B3">
      <w:pPr>
        <w:jc w:val="both"/>
        <w:rPr>
          <w:sz w:val="22"/>
          <w:szCs w:val="22"/>
        </w:rPr>
      </w:pPr>
      <w:r w:rsidRPr="005E504E">
        <w:rPr>
          <w:sz w:val="22"/>
          <w:szCs w:val="22"/>
        </w:rPr>
        <w:t>Overall, t</w:t>
      </w:r>
      <w:r w:rsidR="00CA68FC" w:rsidRPr="005E504E">
        <w:rPr>
          <w:sz w:val="22"/>
          <w:szCs w:val="22"/>
        </w:rPr>
        <w:t xml:space="preserve">he study item on </w:t>
      </w:r>
      <w:r w:rsidRPr="005E504E">
        <w:rPr>
          <w:sz w:val="22"/>
          <w:szCs w:val="22"/>
        </w:rPr>
        <w:t>6GR has the following objectives:</w:t>
      </w:r>
    </w:p>
    <w:p w14:paraId="08DD7BFE" w14:textId="481E7735" w:rsidR="001D4AC8" w:rsidRPr="005E504E" w:rsidRDefault="001D4AC8" w:rsidP="00067A7B">
      <w:pPr>
        <w:spacing w:before="120" w:after="120"/>
        <w:jc w:val="both"/>
        <w:rPr>
          <w:i/>
          <w:iCs/>
          <w:sz w:val="22"/>
          <w:szCs w:val="22"/>
          <w:lang w:eastAsia="zh-CN"/>
        </w:rPr>
      </w:pPr>
      <w:r w:rsidRPr="005E504E">
        <w:rPr>
          <w:i/>
          <w:iCs/>
          <w:sz w:val="22"/>
          <w:szCs w:val="22"/>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EA7CA4" w14:textId="6BFCF59E"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Ensuring appropriate set of functionalities, minimize the adoption of multiple options for the same functionality, avoid excessive configurations, excessive UE capabilities and UE capabilities reporting.</w:t>
      </w:r>
    </w:p>
    <w:p w14:paraId="45BC705A" w14:textId="3A694C52"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Energy efficiency and energy saving: both for network and device.</w:t>
      </w:r>
    </w:p>
    <w:p w14:paraId="692EFF30" w14:textId="79BA9241"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 xml:space="preserve">Enhanced spectral efficiency. </w:t>
      </w:r>
    </w:p>
    <w:p w14:paraId="4B00D41D" w14:textId="12AF2412"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Enhanced overall coverage, focus on cell-edge performance and UL coverage.</w:t>
      </w:r>
    </w:p>
    <w:p w14:paraId="79D64A27" w14:textId="0FF48534"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Wider channel bandwidth (at least 200MHz) support for 6G deployments at least above 2 GHz, around 7 GHz.</w:t>
      </w:r>
    </w:p>
    <w:p w14:paraId="2CE7B068" w14:textId="4517B331"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Re-use of existing 5G mid-band (~3.5GHz) site grid for 6G deployments in at least around 7 GHz and targeting comparable coverage to 5G mid-band.</w:t>
      </w:r>
    </w:p>
    <w:p w14:paraId="4F675188" w14:textId="3A813466"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Target scalable and forward compatible design for diverse device types.</w:t>
      </w:r>
    </w:p>
    <w:p w14:paraId="49AFC0BF" w14:textId="41886282"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 xml:space="preserve">Improved spectrum utilization and operations </w:t>
      </w:r>
      <w:proofErr w:type="gramStart"/>
      <w:r w:rsidRPr="005E504E">
        <w:rPr>
          <w:i/>
          <w:iCs/>
          <w:sz w:val="22"/>
          <w:szCs w:val="22"/>
          <w:lang w:eastAsia="zh-CN"/>
        </w:rPr>
        <w:t>taking into account</w:t>
      </w:r>
      <w:proofErr w:type="gramEnd"/>
      <w:r w:rsidRPr="005E504E">
        <w:rPr>
          <w:i/>
          <w:iCs/>
          <w:sz w:val="22"/>
          <w:szCs w:val="22"/>
          <w:lang w:eastAsia="zh-CN"/>
        </w:rPr>
        <w:t xml:space="preserve"> diverse spectrum allocations.</w:t>
      </w:r>
    </w:p>
    <w:p w14:paraId="76824044" w14:textId="053A0C95"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Aim at using common 6G Radio design, which meets mobile broadband service requirements as high priority, to also meet vertical needs.</w:t>
      </w:r>
    </w:p>
    <w:p w14:paraId="7DE86B95" w14:textId="15E385A0"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Aim at a harmonized 6G Radio design for TN and NTN, including their integration.</w:t>
      </w:r>
    </w:p>
    <w:p w14:paraId="0EF7BD42" w14:textId="548A15C1" w:rsidR="001D4AC8" w:rsidRPr="005E504E" w:rsidRDefault="001D4AC8" w:rsidP="00067A7B">
      <w:pPr>
        <w:pStyle w:val="ListParagraph"/>
        <w:numPr>
          <w:ilvl w:val="0"/>
          <w:numId w:val="2"/>
        </w:numPr>
        <w:spacing w:before="120" w:after="120"/>
        <w:jc w:val="both"/>
        <w:rPr>
          <w:i/>
          <w:iCs/>
          <w:sz w:val="22"/>
          <w:szCs w:val="22"/>
          <w:lang w:eastAsia="zh-CN"/>
        </w:rPr>
      </w:pPr>
      <w:r w:rsidRPr="005E504E">
        <w:rPr>
          <w:i/>
          <w:iCs/>
          <w:sz w:val="22"/>
          <w:szCs w:val="22"/>
          <w:lang w:eastAsia="zh-CN"/>
        </w:rPr>
        <w:t>System simplification, including reducing configuration complexity, enabling more efficient Cell/UE management, etc.</w:t>
      </w:r>
    </w:p>
    <w:p w14:paraId="4E5CFD23" w14:textId="4AD62038" w:rsidR="00C20825" w:rsidRPr="005E504E" w:rsidRDefault="00C20825" w:rsidP="001D4AC8">
      <w:pPr>
        <w:spacing w:before="120" w:after="120"/>
        <w:jc w:val="both"/>
        <w:rPr>
          <w:sz w:val="22"/>
          <w:szCs w:val="22"/>
        </w:rPr>
      </w:pPr>
      <w:r w:rsidRPr="005E504E">
        <w:rPr>
          <w:sz w:val="22"/>
          <w:szCs w:val="22"/>
        </w:rPr>
        <w:t>In the previous RAN1 meeting (RAN#122</w:t>
      </w:r>
      <w:r w:rsidR="00AE5647" w:rsidRPr="00AC79FA">
        <w:rPr>
          <w:sz w:val="22"/>
          <w:szCs w:val="22"/>
        </w:rPr>
        <w:t>bis</w:t>
      </w:r>
      <w:r w:rsidRPr="005E504E">
        <w:rPr>
          <w:sz w:val="22"/>
          <w:szCs w:val="22"/>
        </w:rPr>
        <w:t xml:space="preserve">), </w:t>
      </w:r>
      <w:r w:rsidR="00370EB8" w:rsidRPr="005E504E">
        <w:rPr>
          <w:sz w:val="22"/>
          <w:szCs w:val="22"/>
        </w:rPr>
        <w:t>a set of</w:t>
      </w:r>
      <w:r w:rsidRPr="005E504E">
        <w:rPr>
          <w:sz w:val="22"/>
          <w:szCs w:val="22"/>
        </w:rPr>
        <w:t xml:space="preserve"> agreements were made</w:t>
      </w:r>
      <w:r w:rsidR="00370EB8" w:rsidRPr="005E504E">
        <w:rPr>
          <w:sz w:val="22"/>
          <w:szCs w:val="22"/>
        </w:rPr>
        <w:t xml:space="preserve"> (</w:t>
      </w:r>
      <w:r w:rsidR="00370EB8" w:rsidRPr="00DB21F4">
        <w:rPr>
          <w:sz w:val="22"/>
          <w:szCs w:val="22"/>
        </w:rPr>
        <w:t>see Append</w:t>
      </w:r>
      <w:r w:rsidR="003A25BD" w:rsidRPr="00DB21F4">
        <w:rPr>
          <w:sz w:val="22"/>
          <w:szCs w:val="22"/>
        </w:rPr>
        <w:t xml:space="preserve">ix </w:t>
      </w:r>
      <w:r w:rsidR="003A25BD" w:rsidRPr="00DB21F4">
        <w:rPr>
          <w:color w:val="0000FF"/>
          <w:sz w:val="22"/>
          <w:szCs w:val="22"/>
        </w:rPr>
        <w:fldChar w:fldCharType="begin"/>
      </w:r>
      <w:r w:rsidR="003A25BD" w:rsidRPr="00DB21F4">
        <w:rPr>
          <w:color w:val="0000FF"/>
          <w:sz w:val="22"/>
          <w:szCs w:val="22"/>
        </w:rPr>
        <w:instrText xml:space="preserve"> REF _Ref213340034 \h </w:instrText>
      </w:r>
      <w:r w:rsidR="00DB21F4" w:rsidRPr="00DB21F4">
        <w:rPr>
          <w:color w:val="0000FF"/>
          <w:sz w:val="22"/>
          <w:szCs w:val="22"/>
        </w:rPr>
        <w:instrText xml:space="preserve"> \* MERGEFORMAT </w:instrText>
      </w:r>
      <w:r w:rsidR="003A25BD" w:rsidRPr="00DB21F4">
        <w:rPr>
          <w:color w:val="0000FF"/>
          <w:sz w:val="22"/>
          <w:szCs w:val="22"/>
        </w:rPr>
      </w:r>
      <w:r w:rsidR="003A25BD" w:rsidRPr="00DB21F4">
        <w:rPr>
          <w:color w:val="0000FF"/>
          <w:sz w:val="22"/>
          <w:szCs w:val="22"/>
        </w:rPr>
        <w:fldChar w:fldCharType="separate"/>
      </w:r>
      <w:r w:rsidR="003A25BD" w:rsidRPr="00DB21F4">
        <w:rPr>
          <w:color w:val="0000FF"/>
          <w:sz w:val="22"/>
          <w:szCs w:val="22"/>
          <w:lang w:val="en-US"/>
        </w:rPr>
        <w:t>A.1</w:t>
      </w:r>
      <w:r w:rsidR="003A25BD" w:rsidRPr="00DB21F4">
        <w:rPr>
          <w:color w:val="0000FF"/>
          <w:sz w:val="22"/>
          <w:szCs w:val="22"/>
        </w:rPr>
        <w:fldChar w:fldCharType="end"/>
      </w:r>
      <w:r w:rsidR="00370EB8" w:rsidRPr="005E504E">
        <w:rPr>
          <w:sz w:val="22"/>
          <w:szCs w:val="22"/>
        </w:rPr>
        <w:t>)</w:t>
      </w:r>
      <w:r w:rsidRPr="005E504E">
        <w:rPr>
          <w:sz w:val="22"/>
          <w:szCs w:val="22"/>
        </w:rPr>
        <w:t>, setting the guidelines for fu</w:t>
      </w:r>
      <w:r w:rsidR="00D401DC" w:rsidRPr="005E504E">
        <w:rPr>
          <w:sz w:val="22"/>
          <w:szCs w:val="22"/>
        </w:rPr>
        <w:t>ture</w:t>
      </w:r>
      <w:r w:rsidRPr="005E504E">
        <w:rPr>
          <w:sz w:val="22"/>
          <w:szCs w:val="22"/>
        </w:rPr>
        <w:t xml:space="preserve"> </w:t>
      </w:r>
      <w:r w:rsidR="00906957" w:rsidRPr="005E504E">
        <w:rPr>
          <w:sz w:val="22"/>
          <w:szCs w:val="22"/>
        </w:rPr>
        <w:t>study of 6GR overall design aspects</w:t>
      </w:r>
      <w:r w:rsidR="00370EB8" w:rsidRPr="005E504E">
        <w:rPr>
          <w:sz w:val="22"/>
          <w:szCs w:val="22"/>
        </w:rPr>
        <w:t xml:space="preserve">. </w:t>
      </w:r>
    </w:p>
    <w:p w14:paraId="4B3AADF3" w14:textId="36CA30C0" w:rsidR="00CA68FC" w:rsidRPr="005E504E" w:rsidRDefault="003E6B44" w:rsidP="001D4AC8">
      <w:pPr>
        <w:spacing w:before="120" w:after="120"/>
        <w:jc w:val="both"/>
        <w:rPr>
          <w:i/>
          <w:iCs/>
          <w:sz w:val="22"/>
          <w:szCs w:val="22"/>
          <w:lang w:eastAsia="zh-CN"/>
        </w:rPr>
      </w:pPr>
      <w:r w:rsidRPr="005E504E">
        <w:rPr>
          <w:sz w:val="22"/>
          <w:szCs w:val="22"/>
        </w:rPr>
        <w:t xml:space="preserve">In this contribution, we </w:t>
      </w:r>
      <w:r w:rsidR="00895CF7" w:rsidRPr="005E504E">
        <w:rPr>
          <w:sz w:val="22"/>
          <w:szCs w:val="22"/>
        </w:rPr>
        <w:t xml:space="preserve">present an overview of key topics </w:t>
      </w:r>
      <w:r w:rsidR="00C36D28" w:rsidRPr="005E504E">
        <w:rPr>
          <w:sz w:val="22"/>
          <w:szCs w:val="22"/>
        </w:rPr>
        <w:t xml:space="preserve">for </w:t>
      </w:r>
      <w:r w:rsidR="00895CF7" w:rsidRPr="005E504E">
        <w:rPr>
          <w:sz w:val="22"/>
          <w:szCs w:val="22"/>
        </w:rPr>
        <w:t>6GR air interface</w:t>
      </w:r>
      <w:r w:rsidR="007E52AA" w:rsidRPr="005E504E">
        <w:rPr>
          <w:sz w:val="22"/>
          <w:szCs w:val="22"/>
        </w:rPr>
        <w:t xml:space="preserve"> </w:t>
      </w:r>
      <w:r w:rsidR="004D57CB" w:rsidRPr="005E504E">
        <w:rPr>
          <w:sz w:val="22"/>
          <w:szCs w:val="22"/>
        </w:rPr>
        <w:t xml:space="preserve">following </w:t>
      </w:r>
      <w:r w:rsidR="00370EB8" w:rsidRPr="005E504E">
        <w:rPr>
          <w:sz w:val="22"/>
          <w:szCs w:val="22"/>
        </w:rPr>
        <w:t>the above set of guidelines.</w:t>
      </w:r>
    </w:p>
    <w:p w14:paraId="4EC41CB5" w14:textId="18F8192A" w:rsidR="00FF7EC7" w:rsidRDefault="008B06D9" w:rsidP="00D76685">
      <w:pPr>
        <w:pStyle w:val="Heading1"/>
        <w:rPr>
          <w:rFonts w:ascii="Times New Roman" w:hAnsi="Times New Roman"/>
          <w:lang w:val="en-US"/>
        </w:rPr>
      </w:pPr>
      <w:r w:rsidRPr="00A95536">
        <w:rPr>
          <w:rFonts w:ascii="Times New Roman" w:hAnsi="Times New Roman"/>
          <w:lang w:val="en-US"/>
        </w:rPr>
        <w:t>2</w:t>
      </w:r>
      <w:r w:rsidRPr="00A95536">
        <w:rPr>
          <w:rFonts w:ascii="Times New Roman" w:hAnsi="Times New Roman"/>
          <w:lang w:val="en-US"/>
        </w:rPr>
        <w:tab/>
      </w:r>
      <w:r w:rsidR="00DC1322" w:rsidRPr="00A95536">
        <w:rPr>
          <w:rFonts w:ascii="Times New Roman" w:hAnsi="Times New Roman"/>
          <w:lang w:val="en-US"/>
        </w:rPr>
        <w:t xml:space="preserve">Key </w:t>
      </w:r>
      <w:r w:rsidR="00895CF7" w:rsidRPr="00A95536">
        <w:rPr>
          <w:rFonts w:ascii="Times New Roman" w:hAnsi="Times New Roman"/>
          <w:lang w:val="en-US"/>
        </w:rPr>
        <w:t>topics</w:t>
      </w:r>
    </w:p>
    <w:p w14:paraId="6ED3737B" w14:textId="4FFAD1A8" w:rsidR="00282015" w:rsidRPr="00112326" w:rsidRDefault="00282015" w:rsidP="00282015">
      <w:pPr>
        <w:rPr>
          <w:sz w:val="22"/>
          <w:szCs w:val="22"/>
          <w:lang w:val="en-US" w:eastAsia="ja-JP"/>
        </w:rPr>
      </w:pPr>
      <w:r w:rsidRPr="00112326">
        <w:rPr>
          <w:sz w:val="22"/>
          <w:szCs w:val="22"/>
          <w:lang w:val="en-US" w:eastAsia="ja-JP"/>
        </w:rPr>
        <w:t xml:space="preserve">In the following subsections, </w:t>
      </w:r>
      <w:r w:rsidR="0028073A" w:rsidRPr="00112326">
        <w:rPr>
          <w:sz w:val="22"/>
          <w:szCs w:val="22"/>
          <w:lang w:val="en-US" w:eastAsia="ja-JP"/>
        </w:rPr>
        <w:t xml:space="preserve">we address the following </w:t>
      </w:r>
      <w:r w:rsidR="008F5E3B" w:rsidRPr="00112326">
        <w:rPr>
          <w:sz w:val="22"/>
          <w:szCs w:val="22"/>
          <w:lang w:val="en-US" w:eastAsia="ja-JP"/>
        </w:rPr>
        <w:t xml:space="preserve">topics </w:t>
      </w:r>
      <w:r w:rsidR="00C125F6" w:rsidRPr="00112326">
        <w:rPr>
          <w:sz w:val="22"/>
          <w:szCs w:val="22"/>
          <w:lang w:val="en-US" w:eastAsia="ja-JP"/>
        </w:rPr>
        <w:t>critical</w:t>
      </w:r>
      <w:r w:rsidR="008F5E3B" w:rsidRPr="00112326">
        <w:rPr>
          <w:sz w:val="22"/>
          <w:szCs w:val="22"/>
          <w:lang w:val="en-US" w:eastAsia="ja-JP"/>
        </w:rPr>
        <w:t xml:space="preserve"> for designing 6GR air interface:</w:t>
      </w:r>
    </w:p>
    <w:p w14:paraId="4ECAAD12" w14:textId="502F8963" w:rsidR="001A6D11" w:rsidRPr="00112326" w:rsidRDefault="003B1014" w:rsidP="00E64FC4">
      <w:pPr>
        <w:pStyle w:val="ListParagraph"/>
        <w:numPr>
          <w:ilvl w:val="0"/>
          <w:numId w:val="10"/>
        </w:numPr>
        <w:rPr>
          <w:sz w:val="22"/>
          <w:szCs w:val="22"/>
          <w:lang w:val="en-US" w:eastAsia="ja-JP"/>
        </w:rPr>
      </w:pPr>
      <w:r w:rsidRPr="00112326">
        <w:rPr>
          <w:sz w:val="22"/>
          <w:szCs w:val="22"/>
          <w:lang w:val="en-US" w:eastAsia="ja-JP"/>
        </w:rPr>
        <w:t>Link budget analysis methodology and coverage target</w:t>
      </w:r>
    </w:p>
    <w:p w14:paraId="5BAA52EA" w14:textId="77777777" w:rsidR="00593E51" w:rsidRPr="00112326" w:rsidRDefault="00593E51" w:rsidP="00593E51">
      <w:pPr>
        <w:pStyle w:val="ListParagraph"/>
        <w:numPr>
          <w:ilvl w:val="0"/>
          <w:numId w:val="10"/>
        </w:numPr>
        <w:rPr>
          <w:sz w:val="22"/>
          <w:szCs w:val="22"/>
          <w:lang w:val="en-US" w:eastAsia="ja-JP"/>
        </w:rPr>
      </w:pPr>
      <w:r w:rsidRPr="00112326">
        <w:rPr>
          <w:sz w:val="22"/>
          <w:szCs w:val="22"/>
          <w:lang w:val="en-US" w:eastAsia="ja-JP"/>
        </w:rPr>
        <w:t>AI-native air interface</w:t>
      </w:r>
    </w:p>
    <w:p w14:paraId="28F85E9A" w14:textId="77777777" w:rsidR="00F44362" w:rsidRPr="00112326" w:rsidRDefault="00F44362" w:rsidP="00F44362">
      <w:pPr>
        <w:pStyle w:val="ListParagraph"/>
        <w:numPr>
          <w:ilvl w:val="0"/>
          <w:numId w:val="10"/>
        </w:numPr>
        <w:rPr>
          <w:sz w:val="22"/>
          <w:szCs w:val="22"/>
          <w:lang w:val="en-US" w:eastAsia="ja-JP"/>
        </w:rPr>
      </w:pPr>
      <w:r w:rsidRPr="00112326">
        <w:rPr>
          <w:sz w:val="22"/>
          <w:szCs w:val="22"/>
          <w:lang w:val="en-US" w:eastAsia="ja-JP"/>
        </w:rPr>
        <w:t>Enhancements of massive MIMO</w:t>
      </w:r>
    </w:p>
    <w:p w14:paraId="74C6E64F" w14:textId="77777777" w:rsidR="00593E51" w:rsidRPr="00112326" w:rsidRDefault="00593E51" w:rsidP="00593E51">
      <w:pPr>
        <w:pStyle w:val="ListParagraph"/>
        <w:numPr>
          <w:ilvl w:val="0"/>
          <w:numId w:val="10"/>
        </w:numPr>
        <w:rPr>
          <w:sz w:val="22"/>
          <w:szCs w:val="22"/>
          <w:lang w:val="en-US" w:eastAsia="ja-JP"/>
        </w:rPr>
      </w:pPr>
      <w:r w:rsidRPr="00112326">
        <w:rPr>
          <w:sz w:val="22"/>
          <w:szCs w:val="22"/>
          <w:lang w:val="en-US" w:eastAsia="ja-JP"/>
        </w:rPr>
        <w:t>Pilot and signaling overhead reduction</w:t>
      </w:r>
    </w:p>
    <w:p w14:paraId="6D1D29B1" w14:textId="35E2E7A2" w:rsidR="00AB31FF" w:rsidRPr="00112326" w:rsidRDefault="00AB31FF" w:rsidP="00AB31FF">
      <w:pPr>
        <w:pStyle w:val="ListParagraph"/>
        <w:numPr>
          <w:ilvl w:val="0"/>
          <w:numId w:val="10"/>
        </w:numPr>
        <w:rPr>
          <w:sz w:val="22"/>
          <w:szCs w:val="22"/>
          <w:lang w:val="en-US" w:eastAsia="ja-JP"/>
        </w:rPr>
      </w:pPr>
      <w:r w:rsidRPr="00112326">
        <w:rPr>
          <w:sz w:val="22"/>
          <w:szCs w:val="22"/>
          <w:lang w:val="en-US" w:eastAsia="ja-JP"/>
        </w:rPr>
        <w:t>Uplink capacity and coverage enhancements</w:t>
      </w:r>
    </w:p>
    <w:p w14:paraId="1F1FC860" w14:textId="3F64FD9F" w:rsidR="00BD2933" w:rsidRPr="00112326" w:rsidRDefault="001564F6" w:rsidP="00E64FC4">
      <w:pPr>
        <w:pStyle w:val="ListParagraph"/>
        <w:numPr>
          <w:ilvl w:val="0"/>
          <w:numId w:val="10"/>
        </w:numPr>
        <w:rPr>
          <w:sz w:val="22"/>
          <w:szCs w:val="22"/>
          <w:lang w:val="en-US" w:eastAsia="ja-JP"/>
        </w:rPr>
      </w:pPr>
      <w:r w:rsidRPr="00112326">
        <w:rPr>
          <w:sz w:val="22"/>
          <w:szCs w:val="22"/>
          <w:lang w:val="en-US" w:eastAsia="ja-JP"/>
        </w:rPr>
        <w:t>Multi-RAT spectrum sharing</w:t>
      </w:r>
    </w:p>
    <w:p w14:paraId="66DF0EF7" w14:textId="77777777" w:rsidR="005A0248" w:rsidRPr="00112326" w:rsidRDefault="00571CA5" w:rsidP="00E64FC4">
      <w:pPr>
        <w:pStyle w:val="ListParagraph"/>
        <w:numPr>
          <w:ilvl w:val="0"/>
          <w:numId w:val="10"/>
        </w:numPr>
        <w:rPr>
          <w:sz w:val="22"/>
          <w:szCs w:val="22"/>
          <w:lang w:val="en-US" w:eastAsia="ja-JP"/>
        </w:rPr>
      </w:pPr>
      <w:r w:rsidRPr="00112326">
        <w:rPr>
          <w:sz w:val="22"/>
          <w:szCs w:val="22"/>
          <w:lang w:val="en-US" w:eastAsia="ja-JP"/>
        </w:rPr>
        <w:t>Integrated sensing and communication</w:t>
      </w:r>
    </w:p>
    <w:p w14:paraId="7E3BC604" w14:textId="6D64663A" w:rsidR="001564F6" w:rsidRPr="005F7DF7" w:rsidRDefault="001564F6" w:rsidP="00F44362">
      <w:pPr>
        <w:pStyle w:val="ListParagraph"/>
        <w:rPr>
          <w:lang w:val="en-US" w:eastAsia="ja-JP"/>
        </w:rPr>
      </w:pPr>
    </w:p>
    <w:p w14:paraId="58AA7B4E" w14:textId="77777777" w:rsidR="00F4408A" w:rsidRDefault="00D84E6D" w:rsidP="009C39CA">
      <w:pPr>
        <w:pStyle w:val="Heading2"/>
        <w:rPr>
          <w:rFonts w:ascii="Times New Roman" w:hAnsi="Times New Roman"/>
          <w:lang w:val="en-US"/>
        </w:rPr>
      </w:pPr>
      <w:r w:rsidRPr="00A95536">
        <w:rPr>
          <w:rFonts w:ascii="Times New Roman" w:hAnsi="Times New Roman"/>
          <w:lang w:val="en-US"/>
        </w:rPr>
        <w:t>2.1</w:t>
      </w:r>
      <w:r w:rsidR="00CC552B">
        <w:rPr>
          <w:rFonts w:ascii="Times New Roman" w:hAnsi="Times New Roman"/>
          <w:lang w:val="en-US"/>
        </w:rPr>
        <w:tab/>
      </w:r>
      <w:r w:rsidR="00F4408A">
        <w:rPr>
          <w:rFonts w:ascii="Times New Roman" w:hAnsi="Times New Roman"/>
          <w:lang w:val="en-US"/>
        </w:rPr>
        <w:t>Link budget analysis methodology and coverage target</w:t>
      </w:r>
    </w:p>
    <w:p w14:paraId="6A8B26C8" w14:textId="612044CF" w:rsidR="00627046" w:rsidRDefault="00875888" w:rsidP="00627046">
      <w:pPr>
        <w:jc w:val="both"/>
        <w:rPr>
          <w:sz w:val="22"/>
          <w:szCs w:val="22"/>
          <w:lang w:val="en-US"/>
        </w:rPr>
      </w:pPr>
      <w:r w:rsidRPr="005E504E">
        <w:rPr>
          <w:sz w:val="22"/>
          <w:szCs w:val="22"/>
          <w:lang w:val="en-US"/>
        </w:rPr>
        <w:t xml:space="preserve">Ubiquitous connectivity is </w:t>
      </w:r>
      <w:r w:rsidR="00A462C4" w:rsidRPr="005E504E">
        <w:rPr>
          <w:sz w:val="22"/>
          <w:szCs w:val="22"/>
          <w:lang w:val="en-US"/>
        </w:rPr>
        <w:t xml:space="preserve">one of the three </w:t>
      </w:r>
      <w:r w:rsidR="001605A8" w:rsidRPr="005E504E">
        <w:rPr>
          <w:sz w:val="22"/>
          <w:szCs w:val="22"/>
          <w:lang w:val="en-US"/>
        </w:rPr>
        <w:t xml:space="preserve">key </w:t>
      </w:r>
      <w:r w:rsidR="00A462C4" w:rsidRPr="005E504E">
        <w:rPr>
          <w:sz w:val="22"/>
          <w:szCs w:val="22"/>
          <w:lang w:val="en-US"/>
        </w:rPr>
        <w:t>pillars reflecting new capabilities envisaged by I</w:t>
      </w:r>
      <w:r w:rsidR="00883940" w:rsidRPr="005E504E">
        <w:rPr>
          <w:sz w:val="22"/>
          <w:szCs w:val="22"/>
          <w:lang w:val="en-US"/>
        </w:rPr>
        <w:t xml:space="preserve">MT -2030 </w:t>
      </w:r>
      <w:r w:rsidR="00883940" w:rsidRPr="005E504E">
        <w:rPr>
          <w:sz w:val="22"/>
          <w:szCs w:val="22"/>
          <w:lang w:val="en-US"/>
        </w:rPr>
        <w:fldChar w:fldCharType="begin"/>
      </w:r>
      <w:r w:rsidR="00883940" w:rsidRPr="005E504E">
        <w:rPr>
          <w:sz w:val="22"/>
          <w:szCs w:val="22"/>
          <w:lang w:val="en-US"/>
        </w:rPr>
        <w:instrText xml:space="preserve"> REF _Ref213330951 \r \h </w:instrText>
      </w:r>
      <w:r w:rsidR="00112326">
        <w:rPr>
          <w:sz w:val="22"/>
          <w:szCs w:val="22"/>
          <w:lang w:val="en-US"/>
        </w:rPr>
        <w:instrText xml:space="preserve"> \* MERGEFORMAT </w:instrText>
      </w:r>
      <w:r w:rsidR="00883940" w:rsidRPr="005E504E">
        <w:rPr>
          <w:sz w:val="22"/>
          <w:szCs w:val="22"/>
          <w:lang w:val="en-US"/>
        </w:rPr>
      </w:r>
      <w:r w:rsidR="00883940" w:rsidRPr="005E504E">
        <w:rPr>
          <w:sz w:val="22"/>
          <w:szCs w:val="22"/>
          <w:lang w:val="en-US"/>
        </w:rPr>
        <w:fldChar w:fldCharType="separate"/>
      </w:r>
      <w:r w:rsidR="00A26CCA">
        <w:rPr>
          <w:sz w:val="22"/>
          <w:szCs w:val="22"/>
          <w:lang w:val="en-US"/>
        </w:rPr>
        <w:t>[3]</w:t>
      </w:r>
      <w:r w:rsidR="00883940" w:rsidRPr="005E504E">
        <w:rPr>
          <w:sz w:val="22"/>
          <w:szCs w:val="22"/>
          <w:lang w:val="en-US"/>
        </w:rPr>
        <w:fldChar w:fldCharType="end"/>
      </w:r>
      <w:r w:rsidR="00280ADB" w:rsidRPr="005E504E">
        <w:rPr>
          <w:sz w:val="22"/>
          <w:szCs w:val="22"/>
          <w:lang w:val="en-US"/>
        </w:rPr>
        <w:t xml:space="preserve"> and enhancing coverage for 6G </w:t>
      </w:r>
      <w:r w:rsidR="00F90CDD" w:rsidRPr="005E504E">
        <w:rPr>
          <w:sz w:val="22"/>
          <w:szCs w:val="22"/>
          <w:lang w:val="en-US"/>
        </w:rPr>
        <w:t xml:space="preserve">(both indoor and outdoor) is </w:t>
      </w:r>
      <w:r w:rsidR="00711592" w:rsidRPr="005E504E">
        <w:rPr>
          <w:sz w:val="22"/>
          <w:szCs w:val="22"/>
          <w:lang w:val="en-US"/>
        </w:rPr>
        <w:t xml:space="preserve">arguably </w:t>
      </w:r>
      <w:r w:rsidR="00F90CDD" w:rsidRPr="005E504E">
        <w:rPr>
          <w:sz w:val="22"/>
          <w:szCs w:val="22"/>
          <w:lang w:val="en-US"/>
        </w:rPr>
        <w:t xml:space="preserve">one of the </w:t>
      </w:r>
      <w:r w:rsidR="00711592" w:rsidRPr="005E504E">
        <w:rPr>
          <w:sz w:val="22"/>
          <w:szCs w:val="22"/>
          <w:lang w:val="en-US"/>
        </w:rPr>
        <w:t xml:space="preserve">most important </w:t>
      </w:r>
      <w:r w:rsidR="00F90CDD" w:rsidRPr="005E504E">
        <w:rPr>
          <w:sz w:val="22"/>
          <w:szCs w:val="22"/>
          <w:lang w:val="en-US"/>
        </w:rPr>
        <w:t xml:space="preserve">technology enablers </w:t>
      </w:r>
      <w:r w:rsidR="00753528" w:rsidRPr="005E504E">
        <w:rPr>
          <w:sz w:val="22"/>
          <w:szCs w:val="22"/>
          <w:lang w:val="en-US"/>
        </w:rPr>
        <w:t xml:space="preserve">towards achieving that goal. </w:t>
      </w:r>
      <w:r w:rsidR="00AA0401" w:rsidRPr="005E504E">
        <w:rPr>
          <w:sz w:val="22"/>
          <w:szCs w:val="22"/>
          <w:lang w:val="en-US"/>
        </w:rPr>
        <w:t xml:space="preserve">Analyzing target coverage for 6G is a complex </w:t>
      </w:r>
      <w:r w:rsidR="00360C4E" w:rsidRPr="005E504E">
        <w:rPr>
          <w:sz w:val="22"/>
          <w:szCs w:val="22"/>
          <w:lang w:val="en-US"/>
        </w:rPr>
        <w:t xml:space="preserve">exercise – involving multiple inter-related </w:t>
      </w:r>
      <w:r w:rsidR="00617E5D" w:rsidRPr="005E504E">
        <w:rPr>
          <w:sz w:val="22"/>
          <w:szCs w:val="22"/>
          <w:lang w:val="en-US"/>
        </w:rPr>
        <w:t>factors all the way f</w:t>
      </w:r>
      <w:r w:rsidR="002170D4" w:rsidRPr="005E504E">
        <w:rPr>
          <w:sz w:val="22"/>
          <w:szCs w:val="22"/>
          <w:lang w:val="en-US"/>
        </w:rPr>
        <w:t>rom</w:t>
      </w:r>
      <w:r w:rsidR="00FC0D8E" w:rsidRPr="005E504E">
        <w:rPr>
          <w:sz w:val="22"/>
          <w:szCs w:val="22"/>
          <w:lang w:val="en-US"/>
        </w:rPr>
        <w:t xml:space="preserve"> emerging 6G</w:t>
      </w:r>
      <w:r w:rsidR="00617E5D" w:rsidRPr="005E504E">
        <w:rPr>
          <w:sz w:val="22"/>
          <w:szCs w:val="22"/>
          <w:lang w:val="en-US"/>
        </w:rPr>
        <w:t xml:space="preserve"> </w:t>
      </w:r>
      <w:r w:rsidR="00A06FDB" w:rsidRPr="005E504E">
        <w:rPr>
          <w:sz w:val="22"/>
          <w:szCs w:val="22"/>
          <w:lang w:val="en-US"/>
        </w:rPr>
        <w:t xml:space="preserve">use case scenarios </w:t>
      </w:r>
      <w:r w:rsidR="00FC0D8E" w:rsidRPr="005E504E">
        <w:rPr>
          <w:sz w:val="22"/>
          <w:szCs w:val="22"/>
          <w:lang w:val="en-US"/>
        </w:rPr>
        <w:t xml:space="preserve">to related deployment </w:t>
      </w:r>
      <w:r w:rsidR="00A06FDB" w:rsidRPr="005E504E">
        <w:rPr>
          <w:sz w:val="22"/>
          <w:szCs w:val="22"/>
          <w:lang w:val="en-US"/>
        </w:rPr>
        <w:t xml:space="preserve">environments </w:t>
      </w:r>
      <w:r w:rsidR="000E4213" w:rsidRPr="005E504E">
        <w:rPr>
          <w:sz w:val="22"/>
          <w:szCs w:val="22"/>
          <w:lang w:val="en-US"/>
        </w:rPr>
        <w:t>and associated set of</w:t>
      </w:r>
      <w:r w:rsidR="00EB6D44" w:rsidRPr="005E504E">
        <w:rPr>
          <w:sz w:val="22"/>
          <w:szCs w:val="22"/>
          <w:lang w:val="en-US"/>
        </w:rPr>
        <w:t xml:space="preserve"> coverage related</w:t>
      </w:r>
      <w:r w:rsidR="005926F9" w:rsidRPr="005E504E">
        <w:rPr>
          <w:sz w:val="22"/>
          <w:szCs w:val="22"/>
          <w:lang w:val="en-US"/>
        </w:rPr>
        <w:t>/affecting</w:t>
      </w:r>
      <w:r w:rsidR="00EB6D44" w:rsidRPr="005E504E">
        <w:rPr>
          <w:sz w:val="22"/>
          <w:szCs w:val="22"/>
          <w:lang w:val="en-US"/>
        </w:rPr>
        <w:t xml:space="preserve"> KPIs</w:t>
      </w:r>
      <w:r w:rsidR="005926F9" w:rsidRPr="005E504E">
        <w:rPr>
          <w:sz w:val="22"/>
          <w:szCs w:val="22"/>
          <w:lang w:val="en-US"/>
        </w:rPr>
        <w:t xml:space="preserve">. </w:t>
      </w:r>
      <w:r w:rsidR="006E6AAD" w:rsidRPr="005E504E">
        <w:rPr>
          <w:sz w:val="22"/>
          <w:szCs w:val="22"/>
          <w:lang w:val="en-US"/>
        </w:rPr>
        <w:t xml:space="preserve">The first step towards </w:t>
      </w:r>
      <w:r w:rsidR="001C719E" w:rsidRPr="005E504E">
        <w:rPr>
          <w:sz w:val="22"/>
          <w:szCs w:val="22"/>
          <w:lang w:val="en-US"/>
        </w:rPr>
        <w:t xml:space="preserve">deriving </w:t>
      </w:r>
      <w:r w:rsidR="008E3744" w:rsidRPr="005E504E">
        <w:rPr>
          <w:sz w:val="22"/>
          <w:szCs w:val="22"/>
          <w:lang w:val="en-US"/>
        </w:rPr>
        <w:t xml:space="preserve">this non-trivial </w:t>
      </w:r>
      <w:r w:rsidR="000931BC" w:rsidRPr="005E504E">
        <w:rPr>
          <w:sz w:val="22"/>
          <w:szCs w:val="22"/>
          <w:lang w:val="en-US"/>
        </w:rPr>
        <w:t xml:space="preserve">6G </w:t>
      </w:r>
      <w:r w:rsidR="004561D5" w:rsidRPr="005E504E">
        <w:rPr>
          <w:sz w:val="22"/>
          <w:szCs w:val="22"/>
          <w:lang w:val="en-US"/>
        </w:rPr>
        <w:t>coverage</w:t>
      </w:r>
      <w:r w:rsidR="000931BC" w:rsidRPr="005E504E">
        <w:rPr>
          <w:sz w:val="22"/>
          <w:szCs w:val="22"/>
          <w:lang w:val="en-US"/>
        </w:rPr>
        <w:t xml:space="preserve"> target</w:t>
      </w:r>
      <w:r w:rsidR="009A4F55" w:rsidRPr="005E504E">
        <w:rPr>
          <w:sz w:val="22"/>
          <w:szCs w:val="22"/>
          <w:lang w:val="en-US"/>
        </w:rPr>
        <w:t xml:space="preserve"> is </w:t>
      </w:r>
      <w:r w:rsidR="003E6388" w:rsidRPr="005E504E">
        <w:rPr>
          <w:sz w:val="22"/>
          <w:szCs w:val="22"/>
          <w:lang w:val="en-US"/>
        </w:rPr>
        <w:t xml:space="preserve">to </w:t>
      </w:r>
      <w:r w:rsidR="008E3744" w:rsidRPr="005E504E">
        <w:rPr>
          <w:sz w:val="22"/>
          <w:szCs w:val="22"/>
          <w:lang w:val="en-US"/>
        </w:rPr>
        <w:t>conduct</w:t>
      </w:r>
      <w:r w:rsidR="009A4F55" w:rsidRPr="005E504E">
        <w:rPr>
          <w:sz w:val="22"/>
          <w:szCs w:val="22"/>
          <w:lang w:val="en-US"/>
        </w:rPr>
        <w:t xml:space="preserve"> link budget analysis, i.e.</w:t>
      </w:r>
      <w:r w:rsidR="006449B1">
        <w:rPr>
          <w:sz w:val="22"/>
          <w:szCs w:val="22"/>
          <w:lang w:val="en-US"/>
        </w:rPr>
        <w:t>,</w:t>
      </w:r>
      <w:r w:rsidR="009A4F55" w:rsidRPr="005E504E">
        <w:rPr>
          <w:sz w:val="22"/>
          <w:szCs w:val="22"/>
          <w:lang w:val="en-US"/>
        </w:rPr>
        <w:t xml:space="preserve"> </w:t>
      </w:r>
      <w:r w:rsidR="00FF5BD8">
        <w:rPr>
          <w:sz w:val="22"/>
          <w:szCs w:val="22"/>
          <w:lang w:val="en-US"/>
        </w:rPr>
        <w:t>estimating</w:t>
      </w:r>
      <w:r w:rsidR="009A4F55" w:rsidRPr="005E504E">
        <w:rPr>
          <w:sz w:val="22"/>
          <w:szCs w:val="22"/>
          <w:lang w:val="en-US"/>
        </w:rPr>
        <w:t xml:space="preserve"> the maximum coupling loss (MCL) </w:t>
      </w:r>
      <w:r w:rsidR="008E3744" w:rsidRPr="005E504E">
        <w:rPr>
          <w:sz w:val="22"/>
          <w:szCs w:val="22"/>
          <w:lang w:val="en-US"/>
        </w:rPr>
        <w:t xml:space="preserve">for </w:t>
      </w:r>
      <w:r w:rsidR="00D74164" w:rsidRPr="005E504E">
        <w:rPr>
          <w:sz w:val="22"/>
          <w:szCs w:val="22"/>
          <w:lang w:val="en-US"/>
        </w:rPr>
        <w:t xml:space="preserve">the </w:t>
      </w:r>
      <w:r w:rsidR="008E3744" w:rsidRPr="005E504E">
        <w:rPr>
          <w:sz w:val="22"/>
          <w:szCs w:val="22"/>
          <w:lang w:val="en-US"/>
        </w:rPr>
        <w:t xml:space="preserve">intended </w:t>
      </w:r>
      <w:r w:rsidR="008A79F1">
        <w:rPr>
          <w:sz w:val="22"/>
          <w:szCs w:val="22"/>
          <w:lang w:val="en-US"/>
        </w:rPr>
        <w:t xml:space="preserve">6G </w:t>
      </w:r>
      <w:r w:rsidR="00E81388" w:rsidRPr="005E504E">
        <w:rPr>
          <w:sz w:val="22"/>
          <w:szCs w:val="22"/>
          <w:lang w:val="en-US"/>
        </w:rPr>
        <w:t>use case</w:t>
      </w:r>
      <w:r w:rsidR="00D74164" w:rsidRPr="005E504E">
        <w:rPr>
          <w:sz w:val="22"/>
          <w:szCs w:val="22"/>
          <w:lang w:val="en-US"/>
        </w:rPr>
        <w:t xml:space="preserve">s. </w:t>
      </w:r>
      <w:r w:rsidR="008A79F1">
        <w:rPr>
          <w:sz w:val="22"/>
          <w:szCs w:val="22"/>
          <w:lang w:val="en-US"/>
        </w:rPr>
        <w:t xml:space="preserve">To that end, two candidate link budget analysis templates have been agreed to be further considered </w:t>
      </w:r>
      <w:r w:rsidR="00561B22">
        <w:rPr>
          <w:sz w:val="22"/>
          <w:szCs w:val="22"/>
          <w:lang w:val="en-US"/>
        </w:rPr>
        <w:t xml:space="preserve">in the last RAN1 meeting: 1) Candidate 1 </w:t>
      </w:r>
      <w:r w:rsidR="00EF51FC">
        <w:rPr>
          <w:sz w:val="22"/>
          <w:szCs w:val="22"/>
          <w:lang w:val="en-US"/>
        </w:rPr>
        <w:t xml:space="preserve">- </w:t>
      </w:r>
      <w:r w:rsidR="00EF51FC" w:rsidRPr="005E504E">
        <w:rPr>
          <w:sz w:val="22"/>
          <w:szCs w:val="22"/>
          <w:lang w:val="en-US"/>
        </w:rPr>
        <w:t>the</w:t>
      </w:r>
      <w:r w:rsidR="00561B22">
        <w:rPr>
          <w:sz w:val="22"/>
          <w:szCs w:val="22"/>
          <w:lang w:val="en-US"/>
        </w:rPr>
        <w:t xml:space="preserve"> link budget template in </w:t>
      </w:r>
      <w:r w:rsidR="00D81110">
        <w:rPr>
          <w:sz w:val="22"/>
          <w:szCs w:val="22"/>
          <w:lang w:val="en-US"/>
        </w:rPr>
        <w:t xml:space="preserve">TR 38.830 Table A.3 </w:t>
      </w:r>
      <w:r w:rsidR="00627046">
        <w:rPr>
          <w:sz w:val="22"/>
          <w:szCs w:val="22"/>
          <w:lang w:val="en-US"/>
        </w:rPr>
        <w:fldChar w:fldCharType="begin"/>
      </w:r>
      <w:r w:rsidR="00627046">
        <w:rPr>
          <w:sz w:val="22"/>
          <w:szCs w:val="22"/>
          <w:lang w:val="en-US"/>
        </w:rPr>
        <w:instrText xml:space="preserve"> REF _Ref213334895 \r \h </w:instrText>
      </w:r>
      <w:r w:rsidR="00627046">
        <w:rPr>
          <w:sz w:val="22"/>
          <w:szCs w:val="22"/>
          <w:lang w:val="en-US"/>
        </w:rPr>
      </w:r>
      <w:r w:rsidR="00627046">
        <w:rPr>
          <w:sz w:val="22"/>
          <w:szCs w:val="22"/>
          <w:lang w:val="en-US"/>
        </w:rPr>
        <w:fldChar w:fldCharType="separate"/>
      </w:r>
      <w:r w:rsidR="00627046">
        <w:rPr>
          <w:sz w:val="22"/>
          <w:szCs w:val="22"/>
          <w:lang w:val="en-US"/>
        </w:rPr>
        <w:t>[4]</w:t>
      </w:r>
      <w:r w:rsidR="00627046">
        <w:rPr>
          <w:sz w:val="22"/>
          <w:szCs w:val="22"/>
          <w:lang w:val="en-US"/>
        </w:rPr>
        <w:fldChar w:fldCharType="end"/>
      </w:r>
      <w:r w:rsidR="00627046">
        <w:rPr>
          <w:sz w:val="22"/>
          <w:szCs w:val="22"/>
          <w:lang w:val="en-US"/>
        </w:rPr>
        <w:t xml:space="preserve"> and 2) Candidate 2 - the link budget template in TR 38.913 Table 7.10.1-1 </w:t>
      </w:r>
      <w:r w:rsidR="00627046">
        <w:rPr>
          <w:sz w:val="22"/>
          <w:szCs w:val="22"/>
          <w:lang w:val="en-US"/>
        </w:rPr>
        <w:fldChar w:fldCharType="begin"/>
      </w:r>
      <w:r w:rsidR="00627046">
        <w:rPr>
          <w:sz w:val="22"/>
          <w:szCs w:val="22"/>
          <w:lang w:val="en-US"/>
        </w:rPr>
        <w:instrText xml:space="preserve"> REF _Ref213334939 \r \h </w:instrText>
      </w:r>
      <w:r w:rsidR="00627046">
        <w:rPr>
          <w:sz w:val="22"/>
          <w:szCs w:val="22"/>
          <w:lang w:val="en-US"/>
        </w:rPr>
      </w:r>
      <w:r w:rsidR="00627046">
        <w:rPr>
          <w:sz w:val="22"/>
          <w:szCs w:val="22"/>
          <w:lang w:val="en-US"/>
        </w:rPr>
        <w:fldChar w:fldCharType="separate"/>
      </w:r>
      <w:r w:rsidR="00627046">
        <w:rPr>
          <w:sz w:val="22"/>
          <w:szCs w:val="22"/>
          <w:lang w:val="en-US"/>
        </w:rPr>
        <w:t>[5]</w:t>
      </w:r>
      <w:r w:rsidR="00627046">
        <w:rPr>
          <w:sz w:val="22"/>
          <w:szCs w:val="22"/>
          <w:lang w:val="en-US"/>
        </w:rPr>
        <w:fldChar w:fldCharType="end"/>
      </w:r>
      <w:r w:rsidR="00627046">
        <w:rPr>
          <w:sz w:val="22"/>
          <w:szCs w:val="22"/>
          <w:lang w:val="en-US"/>
        </w:rPr>
        <w:t>. The fundamental difference between the two candidates lie</w:t>
      </w:r>
      <w:r w:rsidR="006449B1">
        <w:rPr>
          <w:sz w:val="22"/>
          <w:szCs w:val="22"/>
          <w:lang w:val="en-US"/>
        </w:rPr>
        <w:t>s</w:t>
      </w:r>
      <w:r w:rsidR="00627046">
        <w:rPr>
          <w:sz w:val="22"/>
          <w:szCs w:val="22"/>
          <w:lang w:val="en-US"/>
        </w:rPr>
        <w:t xml:space="preserve"> in the degree of granularity in link budget evaluation and ensuing estimates of coverage bounds. </w:t>
      </w:r>
    </w:p>
    <w:p w14:paraId="775BC043" w14:textId="77777777" w:rsidR="00627046" w:rsidRDefault="00627046" w:rsidP="001B06D7">
      <w:pPr>
        <w:pStyle w:val="Heading3"/>
        <w:spacing w:before="0" w:after="180"/>
        <w:rPr>
          <w:rFonts w:ascii="Times New Roman" w:hAnsi="Times New Roman" w:cs="Times New Roman"/>
          <w:i/>
          <w:iCs/>
          <w:color w:val="auto"/>
          <w:u w:val="single"/>
        </w:rPr>
      </w:pPr>
      <w:r w:rsidRPr="002237A5">
        <w:rPr>
          <w:rFonts w:ascii="Times New Roman" w:hAnsi="Times New Roman" w:cs="Times New Roman"/>
          <w:i/>
          <w:iCs/>
          <w:color w:val="auto"/>
          <w:u w:val="single"/>
        </w:rPr>
        <w:t>Candidate 1 – Link budget template for service-dependent target MCL derivation</w:t>
      </w:r>
    </w:p>
    <w:p w14:paraId="79FD86E7" w14:textId="6F349D98" w:rsidR="00D10231" w:rsidRDefault="00DD2ABB" w:rsidP="00627046">
      <w:pPr>
        <w:jc w:val="both"/>
        <w:rPr>
          <w:sz w:val="22"/>
          <w:szCs w:val="22"/>
        </w:rPr>
      </w:pPr>
      <w:r w:rsidRPr="001B06D7">
        <w:rPr>
          <w:sz w:val="22"/>
          <w:szCs w:val="22"/>
        </w:rPr>
        <w:t xml:space="preserve">During NR coverage enhancement study in Rel-17, </w:t>
      </w:r>
      <w:r w:rsidR="00CE6B8F">
        <w:rPr>
          <w:sz w:val="22"/>
          <w:szCs w:val="22"/>
        </w:rPr>
        <w:t xml:space="preserve">this detailed link budget analysis template was introduced, </w:t>
      </w:r>
      <w:r w:rsidR="009E44A8">
        <w:rPr>
          <w:sz w:val="22"/>
          <w:szCs w:val="22"/>
        </w:rPr>
        <w:t xml:space="preserve">which </w:t>
      </w:r>
      <w:proofErr w:type="gramStart"/>
      <w:r w:rsidR="009E44A8">
        <w:rPr>
          <w:sz w:val="22"/>
          <w:szCs w:val="22"/>
        </w:rPr>
        <w:t>takes into account</w:t>
      </w:r>
      <w:proofErr w:type="gramEnd"/>
      <w:r w:rsidR="009E44A8">
        <w:rPr>
          <w:sz w:val="22"/>
          <w:szCs w:val="22"/>
        </w:rPr>
        <w:t xml:space="preserve"> </w:t>
      </w:r>
      <w:r w:rsidR="00D67BF9">
        <w:rPr>
          <w:sz w:val="22"/>
          <w:szCs w:val="22"/>
        </w:rPr>
        <w:t>a comprehensive</w:t>
      </w:r>
      <w:r w:rsidR="005A3C1B">
        <w:rPr>
          <w:sz w:val="22"/>
          <w:szCs w:val="22"/>
        </w:rPr>
        <w:t xml:space="preserve"> set of</w:t>
      </w:r>
      <w:r w:rsidR="009E44A8">
        <w:rPr>
          <w:sz w:val="22"/>
          <w:szCs w:val="22"/>
        </w:rPr>
        <w:t xml:space="preserve"> service-dependent </w:t>
      </w:r>
      <w:r w:rsidR="003D0341">
        <w:rPr>
          <w:sz w:val="22"/>
          <w:szCs w:val="22"/>
        </w:rPr>
        <w:t>transmitter and receiver parameters</w:t>
      </w:r>
      <w:r w:rsidR="00D10231">
        <w:rPr>
          <w:sz w:val="22"/>
          <w:szCs w:val="22"/>
        </w:rPr>
        <w:t xml:space="preserve"> to derive MCL as follows</w:t>
      </w:r>
      <w:r w:rsidR="00941451">
        <w:rPr>
          <w:sz w:val="22"/>
          <w:szCs w:val="22"/>
        </w:rPr>
        <w:t xml:space="preserve"> </w:t>
      </w:r>
      <w:r w:rsidR="00941451">
        <w:rPr>
          <w:sz w:val="22"/>
          <w:szCs w:val="22"/>
          <w:lang w:val="en-US"/>
        </w:rPr>
        <w:fldChar w:fldCharType="begin"/>
      </w:r>
      <w:r w:rsidR="00941451">
        <w:rPr>
          <w:sz w:val="22"/>
          <w:szCs w:val="22"/>
          <w:lang w:val="en-US"/>
        </w:rPr>
        <w:instrText xml:space="preserve"> REF _Ref213334895 \r \h </w:instrText>
      </w:r>
      <w:r w:rsidR="00941451">
        <w:rPr>
          <w:sz w:val="22"/>
          <w:szCs w:val="22"/>
          <w:lang w:val="en-US"/>
        </w:rPr>
      </w:r>
      <w:r w:rsidR="00941451">
        <w:rPr>
          <w:sz w:val="22"/>
          <w:szCs w:val="22"/>
          <w:lang w:val="en-US"/>
        </w:rPr>
        <w:fldChar w:fldCharType="separate"/>
      </w:r>
      <w:r w:rsidR="00941451">
        <w:rPr>
          <w:sz w:val="22"/>
          <w:szCs w:val="22"/>
          <w:lang w:val="en-US"/>
        </w:rPr>
        <w:t>[4]</w:t>
      </w:r>
      <w:r w:rsidR="00941451">
        <w:rPr>
          <w:sz w:val="22"/>
          <w:szCs w:val="22"/>
          <w:lang w:val="en-US"/>
        </w:rPr>
        <w:fldChar w:fldCharType="end"/>
      </w:r>
      <w:r w:rsidR="00D10231">
        <w:rPr>
          <w:sz w:val="22"/>
          <w:szCs w:val="22"/>
        </w:rPr>
        <w:t>:</w:t>
      </w:r>
    </w:p>
    <w:p w14:paraId="10BC7E1D" w14:textId="73672353" w:rsidR="00D10231" w:rsidRPr="001B06D7" w:rsidRDefault="00D10231" w:rsidP="00627046">
      <w:pPr>
        <w:jc w:val="both"/>
        <w:rPr>
          <w:i/>
          <w:iCs/>
          <w:color w:val="000000" w:themeColor="text1"/>
          <w:sz w:val="22"/>
          <w:szCs w:val="22"/>
        </w:rPr>
      </w:pPr>
      <w:r w:rsidRPr="001B06D7">
        <w:rPr>
          <w:i/>
          <w:iCs/>
          <w:color w:val="000000" w:themeColor="text1"/>
          <w:sz w:val="22"/>
          <w:szCs w:val="22"/>
        </w:rPr>
        <w:t xml:space="preserve">MCL = </w:t>
      </w:r>
      <w:r w:rsidR="00600539" w:rsidRPr="001B06D7">
        <w:rPr>
          <w:i/>
          <w:iCs/>
          <w:color w:val="000000" w:themeColor="text1"/>
          <w:sz w:val="22"/>
          <w:szCs w:val="22"/>
        </w:rPr>
        <w:t xml:space="preserve">Total Tx power </w:t>
      </w:r>
      <w:r w:rsidR="002470F9" w:rsidRPr="001B06D7">
        <w:rPr>
          <w:i/>
          <w:iCs/>
          <w:color w:val="000000" w:themeColor="text1"/>
          <w:sz w:val="22"/>
          <w:szCs w:val="22"/>
        </w:rPr>
        <w:t>for OCB</w:t>
      </w:r>
      <w:r w:rsidR="00F156F2" w:rsidRPr="001B06D7">
        <w:rPr>
          <w:i/>
          <w:iCs/>
          <w:color w:val="000000" w:themeColor="text1"/>
          <w:sz w:val="22"/>
          <w:szCs w:val="22"/>
        </w:rPr>
        <w:t xml:space="preserve"> (dBm)</w:t>
      </w:r>
      <w:r w:rsidR="002470F9" w:rsidRPr="001B06D7">
        <w:rPr>
          <w:i/>
          <w:iCs/>
          <w:color w:val="000000" w:themeColor="text1"/>
          <w:sz w:val="22"/>
          <w:szCs w:val="22"/>
        </w:rPr>
        <w:t xml:space="preserve"> – Receiver sensitivity (dBm) + </w:t>
      </w:r>
      <w:r w:rsidR="00317CB8" w:rsidRPr="001B06D7">
        <w:rPr>
          <w:i/>
          <w:iCs/>
          <w:color w:val="000000" w:themeColor="text1"/>
          <w:sz w:val="22"/>
          <w:szCs w:val="22"/>
        </w:rPr>
        <w:t>Total antenna gain</w:t>
      </w:r>
      <w:r w:rsidR="008B0432" w:rsidRPr="001B06D7">
        <w:rPr>
          <w:i/>
          <w:iCs/>
          <w:color w:val="000000" w:themeColor="text1"/>
          <w:sz w:val="22"/>
          <w:szCs w:val="22"/>
        </w:rPr>
        <w:t>s</w:t>
      </w:r>
      <w:r w:rsidR="00317CB8" w:rsidRPr="001B06D7">
        <w:rPr>
          <w:i/>
          <w:iCs/>
          <w:color w:val="000000" w:themeColor="text1"/>
          <w:sz w:val="22"/>
          <w:szCs w:val="22"/>
        </w:rPr>
        <w:t xml:space="preserve"> </w:t>
      </w:r>
      <w:r w:rsidR="00D54A0E" w:rsidRPr="001B06D7">
        <w:rPr>
          <w:i/>
          <w:iCs/>
          <w:color w:val="000000" w:themeColor="text1"/>
          <w:sz w:val="22"/>
          <w:szCs w:val="22"/>
        </w:rPr>
        <w:t xml:space="preserve">at </w:t>
      </w:r>
      <w:r w:rsidR="008B0432" w:rsidRPr="001B06D7">
        <w:rPr>
          <w:i/>
          <w:iCs/>
          <w:color w:val="000000" w:themeColor="text1"/>
          <w:sz w:val="22"/>
          <w:szCs w:val="22"/>
        </w:rPr>
        <w:t>T</w:t>
      </w:r>
      <w:r w:rsidR="00D54A0E" w:rsidRPr="001B06D7">
        <w:rPr>
          <w:i/>
          <w:iCs/>
          <w:color w:val="000000" w:themeColor="text1"/>
          <w:sz w:val="22"/>
          <w:szCs w:val="22"/>
        </w:rPr>
        <w:t>ransmitter</w:t>
      </w:r>
      <w:r w:rsidR="008B0432" w:rsidRPr="001B06D7">
        <w:rPr>
          <w:i/>
          <w:iCs/>
          <w:color w:val="000000" w:themeColor="text1"/>
          <w:sz w:val="22"/>
          <w:szCs w:val="22"/>
        </w:rPr>
        <w:t xml:space="preserve"> and Receiver</w:t>
      </w:r>
      <w:r w:rsidR="00D54A0E" w:rsidRPr="001B06D7">
        <w:rPr>
          <w:i/>
          <w:iCs/>
          <w:color w:val="000000" w:themeColor="text1"/>
          <w:sz w:val="22"/>
          <w:szCs w:val="22"/>
        </w:rPr>
        <w:t xml:space="preserve"> TxRUs </w:t>
      </w:r>
      <w:r w:rsidR="00A9742D" w:rsidRPr="001B06D7">
        <w:rPr>
          <w:i/>
          <w:iCs/>
          <w:color w:val="000000" w:themeColor="text1"/>
          <w:sz w:val="22"/>
          <w:szCs w:val="22"/>
        </w:rPr>
        <w:t xml:space="preserve">(dB) </w:t>
      </w:r>
    </w:p>
    <w:p w14:paraId="0A496B58" w14:textId="3D7525E2" w:rsidR="005A3C1B" w:rsidRPr="001B06D7" w:rsidRDefault="000B42A8" w:rsidP="00627046">
      <w:pPr>
        <w:jc w:val="both"/>
        <w:rPr>
          <w:color w:val="000000" w:themeColor="text1"/>
          <w:sz w:val="22"/>
          <w:szCs w:val="22"/>
        </w:rPr>
      </w:pPr>
      <w:r>
        <w:rPr>
          <w:color w:val="000000" w:themeColor="text1"/>
          <w:sz w:val="22"/>
          <w:szCs w:val="22"/>
        </w:rPr>
        <w:t>w</w:t>
      </w:r>
      <w:r w:rsidR="005A3C1B" w:rsidRPr="001B06D7">
        <w:rPr>
          <w:color w:val="000000" w:themeColor="text1"/>
          <w:sz w:val="22"/>
          <w:szCs w:val="22"/>
        </w:rPr>
        <w:t>here,</w:t>
      </w:r>
    </w:p>
    <w:p w14:paraId="6DB932B4" w14:textId="2139D5F5" w:rsidR="005A3C1B" w:rsidRPr="001B06D7" w:rsidRDefault="00804636" w:rsidP="00D13D8C">
      <w:pPr>
        <w:pStyle w:val="ListParagraph"/>
        <w:numPr>
          <w:ilvl w:val="0"/>
          <w:numId w:val="10"/>
        </w:numPr>
        <w:jc w:val="both"/>
        <w:rPr>
          <w:color w:val="000000" w:themeColor="text1"/>
          <w:sz w:val="22"/>
          <w:szCs w:val="22"/>
        </w:rPr>
      </w:pPr>
      <w:r w:rsidRPr="001B06D7">
        <w:rPr>
          <w:i/>
          <w:iCs/>
          <w:color w:val="000000" w:themeColor="text1"/>
          <w:sz w:val="22"/>
          <w:szCs w:val="22"/>
        </w:rPr>
        <w:t>Total Tx power at OCB</w:t>
      </w:r>
      <w:r w:rsidR="00D13D8C" w:rsidRPr="001B06D7">
        <w:rPr>
          <w:i/>
          <w:iCs/>
          <w:color w:val="000000" w:themeColor="text1"/>
          <w:sz w:val="22"/>
          <w:szCs w:val="22"/>
        </w:rPr>
        <w:t xml:space="preserve"> (dBm)</w:t>
      </w:r>
      <w:r w:rsidRPr="001B06D7">
        <w:rPr>
          <w:color w:val="000000" w:themeColor="text1"/>
          <w:sz w:val="22"/>
          <w:szCs w:val="22"/>
        </w:rPr>
        <w:t xml:space="preserve"> = </w:t>
      </w:r>
      <w:r w:rsidR="001D16B8" w:rsidRPr="001B06D7">
        <w:rPr>
          <w:color w:val="000000" w:themeColor="text1"/>
          <w:sz w:val="22"/>
          <w:szCs w:val="22"/>
        </w:rPr>
        <w:t>PSD</w:t>
      </w:r>
      <w:r w:rsidR="00A92986" w:rsidRPr="001B06D7">
        <w:rPr>
          <w:color w:val="000000" w:themeColor="text1"/>
          <w:sz w:val="22"/>
          <w:szCs w:val="22"/>
        </w:rPr>
        <w:t xml:space="preserve"> (dBm/</w:t>
      </w:r>
      <w:r w:rsidR="00680F28">
        <w:rPr>
          <w:color w:val="000000" w:themeColor="text1"/>
          <w:sz w:val="22"/>
          <w:szCs w:val="22"/>
        </w:rPr>
        <w:t>M</w:t>
      </w:r>
      <w:r w:rsidR="00A92986" w:rsidRPr="001B06D7">
        <w:rPr>
          <w:color w:val="000000" w:themeColor="text1"/>
          <w:sz w:val="22"/>
          <w:szCs w:val="22"/>
        </w:rPr>
        <w:t>Hz)</w:t>
      </w:r>
      <w:r w:rsidR="001D16B8" w:rsidRPr="001B06D7">
        <w:rPr>
          <w:color w:val="000000" w:themeColor="text1"/>
          <w:sz w:val="22"/>
          <w:szCs w:val="22"/>
        </w:rPr>
        <w:t xml:space="preserve"> + </w:t>
      </w:r>
      <w:r w:rsidR="009407F8" w:rsidRPr="001B06D7">
        <w:rPr>
          <w:color w:val="000000" w:themeColor="text1"/>
          <w:sz w:val="22"/>
          <w:szCs w:val="22"/>
        </w:rPr>
        <w:t>10 log</w:t>
      </w:r>
      <w:r w:rsidR="0006452C" w:rsidRPr="001B06D7">
        <w:rPr>
          <w:color w:val="000000" w:themeColor="text1"/>
          <w:sz w:val="22"/>
          <w:szCs w:val="22"/>
          <w:vertAlign w:val="subscript"/>
        </w:rPr>
        <w:t>10</w:t>
      </w:r>
      <w:r w:rsidR="009407F8" w:rsidRPr="001B06D7">
        <w:rPr>
          <w:color w:val="000000" w:themeColor="text1"/>
          <w:sz w:val="22"/>
          <w:szCs w:val="22"/>
        </w:rPr>
        <w:t xml:space="preserve"> (BW for evaluated channel (Hz)/10</w:t>
      </w:r>
      <w:r w:rsidR="009407F8" w:rsidRPr="001B06D7">
        <w:rPr>
          <w:color w:val="000000" w:themeColor="text1"/>
          <w:sz w:val="22"/>
          <w:szCs w:val="22"/>
          <w:vertAlign w:val="superscript"/>
        </w:rPr>
        <w:t>6</w:t>
      </w:r>
      <w:r w:rsidR="009407F8" w:rsidRPr="001B06D7">
        <w:rPr>
          <w:color w:val="000000" w:themeColor="text1"/>
          <w:sz w:val="22"/>
          <w:szCs w:val="22"/>
        </w:rPr>
        <w:t>)</w:t>
      </w:r>
      <w:r w:rsidR="00D13D8C" w:rsidRPr="001B06D7">
        <w:rPr>
          <w:color w:val="000000" w:themeColor="text1"/>
          <w:sz w:val="22"/>
          <w:szCs w:val="22"/>
        </w:rPr>
        <w:t xml:space="preserve"> </w:t>
      </w:r>
    </w:p>
    <w:p w14:paraId="4E3A8563" w14:textId="68D66C43" w:rsidR="008A17A5" w:rsidRPr="00B76315" w:rsidRDefault="00BF6FC1" w:rsidP="00B52972">
      <w:pPr>
        <w:pStyle w:val="ListParagraph"/>
        <w:numPr>
          <w:ilvl w:val="1"/>
          <w:numId w:val="10"/>
        </w:numPr>
        <w:jc w:val="both"/>
        <w:rPr>
          <w:color w:val="000000" w:themeColor="text1"/>
          <w:sz w:val="22"/>
          <w:szCs w:val="22"/>
        </w:rPr>
      </w:pPr>
      <w:r>
        <w:rPr>
          <w:color w:val="000000" w:themeColor="text1"/>
          <w:sz w:val="22"/>
          <w:szCs w:val="22"/>
        </w:rPr>
        <w:t>P</w:t>
      </w:r>
      <w:r w:rsidR="00E268C3">
        <w:rPr>
          <w:color w:val="000000" w:themeColor="text1"/>
          <w:sz w:val="22"/>
          <w:szCs w:val="22"/>
        </w:rPr>
        <w:t>SD</w:t>
      </w:r>
      <w:r w:rsidR="00A92986" w:rsidRPr="00B76315">
        <w:rPr>
          <w:color w:val="000000" w:themeColor="text1"/>
          <w:sz w:val="22"/>
          <w:szCs w:val="22"/>
        </w:rPr>
        <w:t xml:space="preserve"> (dBm/</w:t>
      </w:r>
      <w:r w:rsidR="005C63BD">
        <w:rPr>
          <w:color w:val="000000" w:themeColor="text1"/>
          <w:sz w:val="22"/>
          <w:szCs w:val="22"/>
        </w:rPr>
        <w:t>M</w:t>
      </w:r>
      <w:r w:rsidR="00A92986" w:rsidRPr="00B76315">
        <w:rPr>
          <w:color w:val="000000" w:themeColor="text1"/>
          <w:sz w:val="22"/>
          <w:szCs w:val="22"/>
        </w:rPr>
        <w:t>Hz)</w:t>
      </w:r>
      <w:r w:rsidR="00272463" w:rsidRPr="00B76315">
        <w:rPr>
          <w:color w:val="000000" w:themeColor="text1"/>
          <w:sz w:val="22"/>
          <w:szCs w:val="22"/>
        </w:rPr>
        <w:t xml:space="preserve"> = Total transmit power</w:t>
      </w:r>
      <w:r w:rsidR="00AE1090" w:rsidRPr="00B76315">
        <w:rPr>
          <w:color w:val="000000" w:themeColor="text1"/>
          <w:sz w:val="22"/>
          <w:szCs w:val="22"/>
        </w:rPr>
        <w:t xml:space="preserve"> </w:t>
      </w:r>
      <w:r w:rsidR="00272463" w:rsidRPr="00B76315">
        <w:rPr>
          <w:color w:val="000000" w:themeColor="text1"/>
          <w:sz w:val="22"/>
          <w:szCs w:val="22"/>
        </w:rPr>
        <w:t>(dBm) -10log</w:t>
      </w:r>
      <w:r w:rsidR="00B138A5" w:rsidRPr="00B76315">
        <w:rPr>
          <w:color w:val="000000" w:themeColor="text1"/>
          <w:sz w:val="22"/>
          <w:szCs w:val="22"/>
          <w:vertAlign w:val="subscript"/>
        </w:rPr>
        <w:t>10</w:t>
      </w:r>
      <w:r w:rsidR="00B138A5" w:rsidRPr="00B76315">
        <w:rPr>
          <w:color w:val="000000" w:themeColor="text1"/>
          <w:sz w:val="22"/>
          <w:szCs w:val="22"/>
        </w:rPr>
        <w:t>(system BW (Hz)/10</w:t>
      </w:r>
      <w:r w:rsidR="00B138A5" w:rsidRPr="00B76315">
        <w:rPr>
          <w:color w:val="000000" w:themeColor="text1"/>
          <w:sz w:val="22"/>
          <w:szCs w:val="22"/>
          <w:vertAlign w:val="superscript"/>
        </w:rPr>
        <w:t>6</w:t>
      </w:r>
      <w:r w:rsidR="00B138A5" w:rsidRPr="00B76315">
        <w:rPr>
          <w:color w:val="000000" w:themeColor="text1"/>
          <w:sz w:val="22"/>
          <w:szCs w:val="22"/>
        </w:rPr>
        <w:t>)</w:t>
      </w:r>
    </w:p>
    <w:p w14:paraId="75B52856" w14:textId="0E08C4D4" w:rsidR="00D13D8C" w:rsidRPr="001B06D7" w:rsidRDefault="0006452C" w:rsidP="00B24BFC">
      <w:pPr>
        <w:pStyle w:val="ListParagraph"/>
        <w:numPr>
          <w:ilvl w:val="0"/>
          <w:numId w:val="10"/>
        </w:numPr>
        <w:jc w:val="both"/>
        <w:rPr>
          <w:color w:val="000000" w:themeColor="text1"/>
          <w:sz w:val="22"/>
          <w:szCs w:val="22"/>
        </w:rPr>
      </w:pPr>
      <w:r w:rsidRPr="001B06D7">
        <w:rPr>
          <w:i/>
          <w:iCs/>
          <w:color w:val="000000" w:themeColor="text1"/>
          <w:sz w:val="22"/>
          <w:szCs w:val="22"/>
        </w:rPr>
        <w:t>Receiver sensitivity (dBm)</w:t>
      </w:r>
      <w:r w:rsidRPr="001B06D7">
        <w:rPr>
          <w:color w:val="000000" w:themeColor="text1"/>
          <w:sz w:val="22"/>
          <w:szCs w:val="22"/>
        </w:rPr>
        <w:t xml:space="preserve"> = </w:t>
      </w:r>
      <w:r w:rsidR="002A1ACE" w:rsidRPr="001B06D7">
        <w:rPr>
          <w:color w:val="000000" w:themeColor="text1"/>
          <w:sz w:val="22"/>
          <w:szCs w:val="22"/>
        </w:rPr>
        <w:t xml:space="preserve">Effective noise power </w:t>
      </w:r>
      <w:r w:rsidR="00E66BF7" w:rsidRPr="001B06D7">
        <w:rPr>
          <w:color w:val="000000" w:themeColor="text1"/>
          <w:sz w:val="22"/>
          <w:szCs w:val="22"/>
        </w:rPr>
        <w:t xml:space="preserve">(dBm) + </w:t>
      </w:r>
      <w:r w:rsidR="002F71A7" w:rsidRPr="001B06D7">
        <w:rPr>
          <w:color w:val="000000" w:themeColor="text1"/>
          <w:sz w:val="22"/>
          <w:szCs w:val="22"/>
        </w:rPr>
        <w:t>R</w:t>
      </w:r>
      <w:r w:rsidR="00E66BF7" w:rsidRPr="001B06D7">
        <w:rPr>
          <w:color w:val="000000" w:themeColor="text1"/>
          <w:sz w:val="22"/>
          <w:szCs w:val="22"/>
        </w:rPr>
        <w:t>equired SNR (dB)</w:t>
      </w:r>
      <w:r w:rsidR="001A3929" w:rsidRPr="001B06D7">
        <w:rPr>
          <w:color w:val="000000" w:themeColor="text1"/>
          <w:sz w:val="22"/>
          <w:szCs w:val="22"/>
        </w:rPr>
        <w:t xml:space="preserve"> + Receiver implementation margin (dB) – HARQ gain (dB)</w:t>
      </w:r>
    </w:p>
    <w:p w14:paraId="1CBCA32C" w14:textId="77777777" w:rsidR="00061CB2" w:rsidRPr="001B06D7" w:rsidRDefault="00212195" w:rsidP="00212195">
      <w:pPr>
        <w:pStyle w:val="ListParagraph"/>
        <w:numPr>
          <w:ilvl w:val="1"/>
          <w:numId w:val="10"/>
        </w:numPr>
        <w:jc w:val="both"/>
        <w:rPr>
          <w:color w:val="000000" w:themeColor="text1"/>
          <w:sz w:val="22"/>
          <w:szCs w:val="22"/>
        </w:rPr>
      </w:pPr>
      <w:r w:rsidRPr="001B06D7">
        <w:rPr>
          <w:color w:val="000000" w:themeColor="text1"/>
          <w:sz w:val="22"/>
          <w:szCs w:val="22"/>
        </w:rPr>
        <w:t>Effective noise power (dBm) =&gt;</w:t>
      </w:r>
      <w:r w:rsidR="00E6160D" w:rsidRPr="001B06D7">
        <w:rPr>
          <w:color w:val="000000" w:themeColor="text1"/>
          <w:sz w:val="22"/>
          <w:szCs w:val="22"/>
        </w:rPr>
        <w:t xml:space="preserve"> </w:t>
      </w:r>
      <w:r w:rsidR="00C60CCD" w:rsidRPr="001B06D7">
        <w:rPr>
          <w:color w:val="000000" w:themeColor="text1"/>
          <w:sz w:val="22"/>
          <w:szCs w:val="22"/>
        </w:rPr>
        <w:t xml:space="preserve">Total noise plus interference density (dBm/Hz) </w:t>
      </w:r>
      <w:r w:rsidR="005B7F5D" w:rsidRPr="001B06D7">
        <w:rPr>
          <w:color w:val="000000" w:themeColor="text1"/>
          <w:sz w:val="22"/>
          <w:szCs w:val="22"/>
        </w:rPr>
        <w:t>+</w:t>
      </w:r>
    </w:p>
    <w:p w14:paraId="1E227005" w14:textId="04466C7D" w:rsidR="00212195" w:rsidRPr="001B06D7" w:rsidRDefault="005B7F5D" w:rsidP="001B06D7">
      <w:pPr>
        <w:pStyle w:val="ListParagraph"/>
        <w:ind w:left="1440"/>
        <w:jc w:val="both"/>
        <w:rPr>
          <w:color w:val="000000" w:themeColor="text1"/>
          <w:sz w:val="22"/>
          <w:szCs w:val="22"/>
        </w:rPr>
      </w:pPr>
      <w:r w:rsidRPr="001B06D7">
        <w:rPr>
          <w:color w:val="000000" w:themeColor="text1"/>
          <w:sz w:val="22"/>
          <w:szCs w:val="22"/>
        </w:rPr>
        <w:t>10log</w:t>
      </w:r>
      <w:r w:rsidRPr="001B06D7">
        <w:rPr>
          <w:color w:val="000000" w:themeColor="text1"/>
          <w:sz w:val="22"/>
          <w:szCs w:val="22"/>
          <w:vertAlign w:val="subscript"/>
        </w:rPr>
        <w:t>10</w:t>
      </w:r>
      <w:r w:rsidRPr="001B06D7">
        <w:rPr>
          <w:color w:val="000000" w:themeColor="text1"/>
          <w:sz w:val="22"/>
          <w:szCs w:val="22"/>
        </w:rPr>
        <w:t xml:space="preserve"> (BW for evaluated channel (Hz))</w:t>
      </w:r>
    </w:p>
    <w:p w14:paraId="32B5B1E8" w14:textId="6D265A38" w:rsidR="005878C0" w:rsidRDefault="008D70D0" w:rsidP="00E02EE0">
      <w:pPr>
        <w:pStyle w:val="ListParagraph"/>
        <w:numPr>
          <w:ilvl w:val="2"/>
          <w:numId w:val="10"/>
        </w:numPr>
        <w:jc w:val="both"/>
        <w:rPr>
          <w:color w:val="000000" w:themeColor="text1"/>
          <w:sz w:val="22"/>
          <w:szCs w:val="22"/>
          <w:lang w:val="en-US"/>
        </w:rPr>
      </w:pPr>
      <w:r w:rsidRPr="001B06D7">
        <w:rPr>
          <w:color w:val="000000" w:themeColor="text1"/>
          <w:sz w:val="22"/>
          <w:szCs w:val="22"/>
        </w:rPr>
        <w:t xml:space="preserve">Total noise plus interference density (dBm/Hz) = </w:t>
      </w:r>
      <w:r w:rsidR="00105AA2" w:rsidRPr="001B06D7">
        <w:rPr>
          <w:color w:val="000000" w:themeColor="text1"/>
          <w:sz w:val="22"/>
          <w:szCs w:val="22"/>
        </w:rPr>
        <w:t>10log</w:t>
      </w:r>
      <w:r w:rsidR="00105AA2" w:rsidRPr="001B06D7">
        <w:rPr>
          <w:color w:val="000000" w:themeColor="text1"/>
          <w:sz w:val="22"/>
          <w:szCs w:val="22"/>
          <w:vertAlign w:val="subscript"/>
        </w:rPr>
        <w:t>10</w:t>
      </w:r>
      <w:r w:rsidR="00105AA2" w:rsidRPr="001B06D7">
        <w:rPr>
          <w:color w:val="000000" w:themeColor="text1"/>
          <w:sz w:val="22"/>
          <w:szCs w:val="22"/>
        </w:rPr>
        <w:t xml:space="preserve"> (10</w:t>
      </w:r>
      <w:r w:rsidR="00105AA2" w:rsidRPr="001B06D7">
        <w:rPr>
          <w:color w:val="000000" w:themeColor="text1"/>
          <w:sz w:val="22"/>
          <w:szCs w:val="22"/>
          <w:vertAlign w:val="superscript"/>
        </w:rPr>
        <w:t>(</w:t>
      </w:r>
      <w:r w:rsidR="00F55463">
        <w:rPr>
          <w:color w:val="000000" w:themeColor="text1"/>
          <w:sz w:val="22"/>
          <w:szCs w:val="22"/>
          <w:vertAlign w:val="superscript"/>
        </w:rPr>
        <w:t>A</w:t>
      </w:r>
      <w:r w:rsidR="00587AEF" w:rsidRPr="001B06D7">
        <w:rPr>
          <w:color w:val="000000" w:themeColor="text1"/>
          <w:sz w:val="22"/>
          <w:szCs w:val="22"/>
          <w:vertAlign w:val="superscript"/>
        </w:rPr>
        <w:t>+</w:t>
      </w:r>
      <w:r w:rsidR="00F55463">
        <w:rPr>
          <w:color w:val="000000" w:themeColor="text1"/>
          <w:sz w:val="22"/>
          <w:szCs w:val="22"/>
          <w:vertAlign w:val="superscript"/>
        </w:rPr>
        <w:t>B</w:t>
      </w:r>
      <w:r w:rsidR="00856B0C" w:rsidRPr="001B06D7">
        <w:rPr>
          <w:color w:val="000000" w:themeColor="text1"/>
          <w:sz w:val="22"/>
          <w:szCs w:val="22"/>
          <w:vertAlign w:val="superscript"/>
        </w:rPr>
        <w:t>)/10)</w:t>
      </w:r>
      <w:r w:rsidR="00856B0C" w:rsidRPr="001B06D7">
        <w:rPr>
          <w:color w:val="000000" w:themeColor="text1"/>
          <w:sz w:val="22"/>
          <w:szCs w:val="22"/>
        </w:rPr>
        <w:t xml:space="preserve"> + </w:t>
      </w:r>
      <w:r w:rsidR="00B70356" w:rsidRPr="001B06D7">
        <w:rPr>
          <w:color w:val="000000" w:themeColor="text1"/>
          <w:sz w:val="22"/>
          <w:szCs w:val="22"/>
          <w:lang w:val="en-US"/>
        </w:rPr>
        <w:t>10</w:t>
      </w:r>
      <w:r w:rsidR="00EE3739" w:rsidRPr="001B06D7">
        <w:rPr>
          <w:color w:val="000000" w:themeColor="text1"/>
          <w:sz w:val="22"/>
          <w:szCs w:val="22"/>
          <w:vertAlign w:val="superscript"/>
          <w:lang w:val="en-US"/>
        </w:rPr>
        <w:t>(</w:t>
      </w:r>
      <w:r w:rsidR="00F55463">
        <w:rPr>
          <w:color w:val="000000" w:themeColor="text1"/>
          <w:sz w:val="22"/>
          <w:szCs w:val="22"/>
          <w:vertAlign w:val="superscript"/>
          <w:lang w:val="en-US"/>
        </w:rPr>
        <w:t>C</w:t>
      </w:r>
      <w:r w:rsidR="00EE3739" w:rsidRPr="001B06D7">
        <w:rPr>
          <w:color w:val="000000" w:themeColor="text1"/>
          <w:sz w:val="22"/>
          <w:szCs w:val="22"/>
          <w:vertAlign w:val="superscript"/>
          <w:lang w:val="en-US"/>
        </w:rPr>
        <w:t>/10)</w:t>
      </w:r>
      <w:r w:rsidR="00EE3739" w:rsidRPr="001B06D7">
        <w:rPr>
          <w:color w:val="000000" w:themeColor="text1"/>
          <w:sz w:val="22"/>
          <w:szCs w:val="22"/>
          <w:lang w:val="en-US"/>
        </w:rPr>
        <w:t>)</w:t>
      </w:r>
    </w:p>
    <w:p w14:paraId="07B00DA6" w14:textId="6E3FBE33" w:rsidR="00F55463" w:rsidRDefault="00F55463" w:rsidP="00E02EE0">
      <w:pPr>
        <w:pStyle w:val="ListParagraph"/>
        <w:numPr>
          <w:ilvl w:val="2"/>
          <w:numId w:val="10"/>
        </w:numPr>
        <w:jc w:val="both"/>
        <w:rPr>
          <w:color w:val="000000" w:themeColor="text1"/>
          <w:sz w:val="22"/>
          <w:szCs w:val="22"/>
          <w:lang w:val="en-US"/>
        </w:rPr>
      </w:pPr>
      <w:r>
        <w:rPr>
          <w:color w:val="000000" w:themeColor="text1"/>
          <w:sz w:val="22"/>
          <w:szCs w:val="22"/>
          <w:lang w:val="en-US"/>
        </w:rPr>
        <w:t xml:space="preserve">A: </w:t>
      </w:r>
      <w:r w:rsidR="009D5B00">
        <w:rPr>
          <w:color w:val="000000" w:themeColor="text1"/>
          <w:sz w:val="22"/>
          <w:szCs w:val="22"/>
          <w:lang w:val="en-US"/>
        </w:rPr>
        <w:t>Receiver noise figure (dB)</w:t>
      </w:r>
    </w:p>
    <w:p w14:paraId="00D8A9A9" w14:textId="204B3813" w:rsidR="00F55463" w:rsidRDefault="00F55463" w:rsidP="00E02EE0">
      <w:pPr>
        <w:pStyle w:val="ListParagraph"/>
        <w:numPr>
          <w:ilvl w:val="2"/>
          <w:numId w:val="10"/>
        </w:numPr>
        <w:jc w:val="both"/>
        <w:rPr>
          <w:color w:val="000000" w:themeColor="text1"/>
          <w:sz w:val="22"/>
          <w:szCs w:val="22"/>
          <w:lang w:val="en-US"/>
        </w:rPr>
      </w:pPr>
      <w:r>
        <w:rPr>
          <w:color w:val="000000" w:themeColor="text1"/>
          <w:sz w:val="22"/>
          <w:szCs w:val="22"/>
          <w:lang w:val="en-US"/>
        </w:rPr>
        <w:t>B:</w:t>
      </w:r>
      <w:r w:rsidR="009D5B00">
        <w:rPr>
          <w:color w:val="000000" w:themeColor="text1"/>
          <w:sz w:val="22"/>
          <w:szCs w:val="22"/>
          <w:lang w:val="en-US"/>
        </w:rPr>
        <w:t xml:space="preserve"> Thermal noise density (dBm/Hz)</w:t>
      </w:r>
    </w:p>
    <w:p w14:paraId="1BB59E93" w14:textId="4BC9DAEC" w:rsidR="005878C0" w:rsidRPr="001B06D7" w:rsidRDefault="00F55463" w:rsidP="001B06D7">
      <w:pPr>
        <w:pStyle w:val="ListParagraph"/>
        <w:numPr>
          <w:ilvl w:val="2"/>
          <w:numId w:val="10"/>
        </w:numPr>
        <w:jc w:val="both"/>
        <w:rPr>
          <w:color w:val="000000" w:themeColor="text1"/>
          <w:sz w:val="22"/>
          <w:szCs w:val="22"/>
          <w:lang w:val="en-US"/>
        </w:rPr>
      </w:pPr>
      <w:r w:rsidRPr="00F55463">
        <w:rPr>
          <w:color w:val="000000" w:themeColor="text1"/>
          <w:sz w:val="22"/>
          <w:szCs w:val="22"/>
          <w:lang w:val="en-US"/>
        </w:rPr>
        <w:t>C:</w:t>
      </w:r>
      <w:r w:rsidR="000B42A8">
        <w:rPr>
          <w:color w:val="000000" w:themeColor="text1"/>
          <w:sz w:val="22"/>
          <w:szCs w:val="22"/>
          <w:lang w:val="en-US"/>
        </w:rPr>
        <w:t xml:space="preserve"> Receiver interference density (dBm/Hz)</w:t>
      </w:r>
    </w:p>
    <w:p w14:paraId="75182486" w14:textId="45802366" w:rsidR="008A17A5" w:rsidRPr="001B06D7" w:rsidRDefault="00A77A1A" w:rsidP="007144E2">
      <w:pPr>
        <w:pStyle w:val="ListParagraph"/>
        <w:numPr>
          <w:ilvl w:val="1"/>
          <w:numId w:val="10"/>
        </w:numPr>
        <w:jc w:val="both"/>
        <w:rPr>
          <w:color w:val="000000" w:themeColor="text1"/>
          <w:sz w:val="22"/>
          <w:szCs w:val="22"/>
        </w:rPr>
      </w:pPr>
      <w:r w:rsidRPr="001B06D7">
        <w:rPr>
          <w:color w:val="000000" w:themeColor="text1"/>
          <w:sz w:val="22"/>
          <w:szCs w:val="22"/>
        </w:rPr>
        <w:t xml:space="preserve">Required SNR </w:t>
      </w:r>
      <w:r w:rsidR="002F71A7" w:rsidRPr="001B06D7">
        <w:rPr>
          <w:color w:val="000000" w:themeColor="text1"/>
          <w:sz w:val="22"/>
          <w:szCs w:val="22"/>
        </w:rPr>
        <w:t xml:space="preserve">(dB) </w:t>
      </w:r>
      <w:r w:rsidRPr="001B06D7">
        <w:rPr>
          <w:color w:val="000000" w:themeColor="text1"/>
          <w:sz w:val="22"/>
          <w:szCs w:val="22"/>
        </w:rPr>
        <w:t xml:space="preserve">=&gt; </w:t>
      </w:r>
      <w:r w:rsidR="002F71A7" w:rsidRPr="001B06D7">
        <w:rPr>
          <w:color w:val="000000" w:themeColor="text1"/>
          <w:sz w:val="22"/>
          <w:szCs w:val="22"/>
        </w:rPr>
        <w:t>derived from LLS</w:t>
      </w:r>
    </w:p>
    <w:p w14:paraId="4F1D3237" w14:textId="171B2668" w:rsidR="002F71A7" w:rsidRPr="001B06D7" w:rsidRDefault="00B24BFC" w:rsidP="001B06D7">
      <w:pPr>
        <w:pStyle w:val="ListParagraph"/>
        <w:numPr>
          <w:ilvl w:val="0"/>
          <w:numId w:val="10"/>
        </w:numPr>
        <w:jc w:val="both"/>
        <w:rPr>
          <w:color w:val="000000" w:themeColor="text1"/>
          <w:sz w:val="22"/>
          <w:szCs w:val="22"/>
        </w:rPr>
      </w:pPr>
      <w:r w:rsidRPr="001B06D7">
        <w:rPr>
          <w:i/>
          <w:iCs/>
          <w:color w:val="000000" w:themeColor="text1"/>
          <w:sz w:val="22"/>
          <w:szCs w:val="22"/>
        </w:rPr>
        <w:t>Total antenna gain</w:t>
      </w:r>
      <w:r w:rsidR="006D58B2" w:rsidRPr="001B06D7">
        <w:rPr>
          <w:i/>
          <w:iCs/>
          <w:color w:val="000000" w:themeColor="text1"/>
          <w:sz w:val="22"/>
          <w:szCs w:val="22"/>
        </w:rPr>
        <w:t>s</w:t>
      </w:r>
      <w:r w:rsidRPr="001B06D7">
        <w:rPr>
          <w:i/>
          <w:iCs/>
          <w:color w:val="000000" w:themeColor="text1"/>
          <w:sz w:val="22"/>
          <w:szCs w:val="22"/>
        </w:rPr>
        <w:t xml:space="preserve"> at Transmitter</w:t>
      </w:r>
      <w:r w:rsidR="008B0432" w:rsidRPr="001B06D7">
        <w:rPr>
          <w:i/>
          <w:iCs/>
          <w:color w:val="000000" w:themeColor="text1"/>
          <w:sz w:val="22"/>
          <w:szCs w:val="22"/>
        </w:rPr>
        <w:t xml:space="preserve"> and </w:t>
      </w:r>
      <w:r w:rsidRPr="001B06D7">
        <w:rPr>
          <w:i/>
          <w:iCs/>
          <w:color w:val="000000" w:themeColor="text1"/>
          <w:sz w:val="22"/>
          <w:szCs w:val="22"/>
        </w:rPr>
        <w:t>Receiver TxRUs</w:t>
      </w:r>
      <w:r w:rsidRPr="001B06D7">
        <w:rPr>
          <w:color w:val="000000" w:themeColor="text1"/>
          <w:sz w:val="22"/>
          <w:szCs w:val="22"/>
        </w:rPr>
        <w:t xml:space="preserve"> = </w:t>
      </w:r>
      <w:r w:rsidR="007144E2" w:rsidRPr="001B06D7">
        <w:rPr>
          <w:color w:val="000000" w:themeColor="text1"/>
          <w:sz w:val="22"/>
          <w:szCs w:val="22"/>
        </w:rPr>
        <w:t>A</w:t>
      </w:r>
      <w:r w:rsidRPr="001B06D7">
        <w:rPr>
          <w:color w:val="000000" w:themeColor="text1"/>
          <w:sz w:val="22"/>
          <w:szCs w:val="22"/>
        </w:rPr>
        <w:t>ntenna gain</w:t>
      </w:r>
      <w:r w:rsidR="006D58B2" w:rsidRPr="001B06D7">
        <w:rPr>
          <w:color w:val="000000" w:themeColor="text1"/>
          <w:sz w:val="22"/>
          <w:szCs w:val="22"/>
        </w:rPr>
        <w:t>s</w:t>
      </w:r>
      <w:r w:rsidRPr="001B06D7">
        <w:rPr>
          <w:color w:val="000000" w:themeColor="text1"/>
          <w:sz w:val="22"/>
          <w:szCs w:val="22"/>
        </w:rPr>
        <w:t xml:space="preserve"> at the </w:t>
      </w:r>
      <w:r w:rsidR="007144E2" w:rsidRPr="001B06D7">
        <w:rPr>
          <w:color w:val="000000" w:themeColor="text1"/>
          <w:sz w:val="22"/>
          <w:szCs w:val="22"/>
        </w:rPr>
        <w:t xml:space="preserve">respective </w:t>
      </w:r>
      <w:r w:rsidRPr="001B06D7">
        <w:rPr>
          <w:color w:val="000000" w:themeColor="text1"/>
          <w:sz w:val="22"/>
          <w:szCs w:val="22"/>
        </w:rPr>
        <w:t>components -</w:t>
      </w:r>
      <w:r w:rsidR="007144E2" w:rsidRPr="001B06D7">
        <w:rPr>
          <w:color w:val="000000" w:themeColor="text1"/>
          <w:sz w:val="22"/>
          <w:szCs w:val="22"/>
        </w:rPr>
        <w:t>A</w:t>
      </w:r>
      <w:r w:rsidRPr="001B06D7">
        <w:rPr>
          <w:color w:val="000000" w:themeColor="text1"/>
          <w:sz w:val="22"/>
          <w:szCs w:val="22"/>
        </w:rPr>
        <w:t>ntenna gain correction factor</w:t>
      </w:r>
      <w:r w:rsidR="006D58B2" w:rsidRPr="001B06D7">
        <w:rPr>
          <w:color w:val="000000" w:themeColor="text1"/>
          <w:sz w:val="22"/>
          <w:szCs w:val="22"/>
        </w:rPr>
        <w:t>s</w:t>
      </w:r>
      <w:r w:rsidRPr="001B06D7">
        <w:rPr>
          <w:color w:val="000000" w:themeColor="text1"/>
          <w:sz w:val="22"/>
          <w:szCs w:val="22"/>
        </w:rPr>
        <w:t xml:space="preserve"> at the </w:t>
      </w:r>
      <w:r w:rsidR="007144E2" w:rsidRPr="001B06D7">
        <w:rPr>
          <w:color w:val="000000" w:themeColor="text1"/>
          <w:sz w:val="22"/>
          <w:szCs w:val="22"/>
        </w:rPr>
        <w:t xml:space="preserve">respective </w:t>
      </w:r>
      <w:r w:rsidRPr="001B06D7">
        <w:rPr>
          <w:color w:val="000000" w:themeColor="text1"/>
          <w:sz w:val="22"/>
          <w:szCs w:val="22"/>
        </w:rPr>
        <w:t>components</w:t>
      </w:r>
    </w:p>
    <w:p w14:paraId="0214C010" w14:textId="7AF5246E" w:rsidR="00F30C4D" w:rsidRDefault="00212FDC" w:rsidP="00DC48B6">
      <w:pPr>
        <w:jc w:val="both"/>
        <w:rPr>
          <w:sz w:val="22"/>
          <w:szCs w:val="22"/>
        </w:rPr>
      </w:pPr>
      <w:r>
        <w:rPr>
          <w:sz w:val="22"/>
          <w:szCs w:val="22"/>
        </w:rPr>
        <w:t xml:space="preserve">From the </w:t>
      </w:r>
      <w:r w:rsidR="00DC48B6">
        <w:rPr>
          <w:sz w:val="22"/>
          <w:szCs w:val="22"/>
        </w:rPr>
        <w:t xml:space="preserve">estimation of MCL, </w:t>
      </w:r>
      <w:r w:rsidR="006956A7">
        <w:rPr>
          <w:sz w:val="22"/>
          <w:szCs w:val="22"/>
        </w:rPr>
        <w:t>maximum range</w:t>
      </w:r>
      <w:r w:rsidR="00854544">
        <w:rPr>
          <w:sz w:val="22"/>
          <w:szCs w:val="22"/>
        </w:rPr>
        <w:t xml:space="preserve"> (in meter)</w:t>
      </w:r>
      <w:r w:rsidR="00DC48B6">
        <w:rPr>
          <w:sz w:val="22"/>
          <w:szCs w:val="22"/>
        </w:rPr>
        <w:t xml:space="preserve"> can also be derived from this link budget template</w:t>
      </w:r>
      <w:r w:rsidR="006956A7">
        <w:rPr>
          <w:sz w:val="22"/>
          <w:szCs w:val="22"/>
        </w:rPr>
        <w:t xml:space="preserve"> </w:t>
      </w:r>
      <w:r w:rsidR="00854544">
        <w:rPr>
          <w:sz w:val="22"/>
          <w:szCs w:val="22"/>
        </w:rPr>
        <w:t xml:space="preserve">by </w:t>
      </w:r>
      <w:r w:rsidR="006956A7">
        <w:rPr>
          <w:sz w:val="22"/>
          <w:szCs w:val="22"/>
        </w:rPr>
        <w:t xml:space="preserve">incorporating available pathloss </w:t>
      </w:r>
      <w:r w:rsidR="008F424D">
        <w:rPr>
          <w:sz w:val="22"/>
          <w:szCs w:val="22"/>
        </w:rPr>
        <w:t>(</w:t>
      </w:r>
      <w:r w:rsidR="00873175">
        <w:rPr>
          <w:sz w:val="22"/>
          <w:szCs w:val="22"/>
        </w:rPr>
        <w:t xml:space="preserve">calculated via considering factors, </w:t>
      </w:r>
      <w:r w:rsidR="008F424D">
        <w:rPr>
          <w:sz w:val="22"/>
          <w:szCs w:val="22"/>
        </w:rPr>
        <w:t>e.g., shadow fading margin</w:t>
      </w:r>
      <w:r w:rsidR="00FB2E7B">
        <w:rPr>
          <w:sz w:val="22"/>
          <w:szCs w:val="22"/>
        </w:rPr>
        <w:t xml:space="preserve"> (dB)</w:t>
      </w:r>
      <w:r w:rsidR="008F424D">
        <w:rPr>
          <w:sz w:val="22"/>
          <w:szCs w:val="22"/>
        </w:rPr>
        <w:t xml:space="preserve">, BS </w:t>
      </w:r>
      <w:r w:rsidR="00FB2E7B">
        <w:rPr>
          <w:sz w:val="22"/>
          <w:szCs w:val="22"/>
        </w:rPr>
        <w:t xml:space="preserve">macro-diversity gain (dB), penetration margin (dB) and other gains (dB)) </w:t>
      </w:r>
      <w:r w:rsidR="006956A7">
        <w:rPr>
          <w:sz w:val="22"/>
          <w:szCs w:val="22"/>
        </w:rPr>
        <w:t xml:space="preserve">and </w:t>
      </w:r>
      <w:r w:rsidR="00A400D1">
        <w:rPr>
          <w:sz w:val="22"/>
          <w:szCs w:val="22"/>
        </w:rPr>
        <w:t xml:space="preserve">various </w:t>
      </w:r>
      <w:r w:rsidR="006956A7">
        <w:rPr>
          <w:sz w:val="22"/>
          <w:szCs w:val="22"/>
        </w:rPr>
        <w:t>system configurations</w:t>
      </w:r>
      <w:r w:rsidR="00A400D1">
        <w:rPr>
          <w:sz w:val="22"/>
          <w:szCs w:val="22"/>
        </w:rPr>
        <w:t xml:space="preserve"> (e.g., channels</w:t>
      </w:r>
      <w:r w:rsidR="002C24B8">
        <w:rPr>
          <w:sz w:val="22"/>
          <w:szCs w:val="22"/>
        </w:rPr>
        <w:t xml:space="preserve"> (DL/UL)</w:t>
      </w:r>
      <w:r w:rsidR="00A400D1">
        <w:rPr>
          <w:sz w:val="22"/>
          <w:szCs w:val="22"/>
        </w:rPr>
        <w:t>, scenarios</w:t>
      </w:r>
      <w:r w:rsidR="002C24B8">
        <w:rPr>
          <w:sz w:val="22"/>
          <w:szCs w:val="22"/>
        </w:rPr>
        <w:t xml:space="preserve"> (</w:t>
      </w:r>
      <w:r w:rsidR="000D045E">
        <w:rPr>
          <w:sz w:val="22"/>
          <w:szCs w:val="22"/>
        </w:rPr>
        <w:t>frequency range</w:t>
      </w:r>
      <w:r w:rsidR="000F6BB0">
        <w:rPr>
          <w:sz w:val="22"/>
          <w:szCs w:val="22"/>
        </w:rPr>
        <w:t>, indoor/outdoor, rural/urban/suburban)</w:t>
      </w:r>
      <w:r w:rsidR="00A400D1">
        <w:rPr>
          <w:sz w:val="22"/>
          <w:szCs w:val="22"/>
        </w:rPr>
        <w:t>, carrier frequencies</w:t>
      </w:r>
      <w:r w:rsidR="002C24B8">
        <w:rPr>
          <w:sz w:val="22"/>
          <w:szCs w:val="22"/>
        </w:rPr>
        <w:t xml:space="preserve"> (GHz)</w:t>
      </w:r>
      <w:r w:rsidR="00A400D1">
        <w:rPr>
          <w:sz w:val="22"/>
          <w:szCs w:val="22"/>
        </w:rPr>
        <w:t xml:space="preserve">, </w:t>
      </w:r>
      <w:r w:rsidR="0043231A">
        <w:rPr>
          <w:sz w:val="22"/>
          <w:szCs w:val="22"/>
        </w:rPr>
        <w:t xml:space="preserve">BS/UT </w:t>
      </w:r>
      <w:r w:rsidR="00A400D1">
        <w:rPr>
          <w:sz w:val="22"/>
          <w:szCs w:val="22"/>
        </w:rPr>
        <w:t>antenna heights</w:t>
      </w:r>
      <w:r w:rsidR="002C24B8">
        <w:rPr>
          <w:sz w:val="22"/>
          <w:szCs w:val="22"/>
        </w:rPr>
        <w:t xml:space="preserve"> (m)</w:t>
      </w:r>
      <w:r w:rsidR="004F2795">
        <w:rPr>
          <w:sz w:val="22"/>
          <w:szCs w:val="22"/>
        </w:rPr>
        <w:t>, cell area reliability</w:t>
      </w:r>
      <w:r w:rsidR="002C24B8">
        <w:rPr>
          <w:sz w:val="22"/>
          <w:szCs w:val="22"/>
        </w:rPr>
        <w:t xml:space="preserve"> (%)</w:t>
      </w:r>
      <w:r w:rsidR="004F2795">
        <w:rPr>
          <w:sz w:val="22"/>
          <w:szCs w:val="22"/>
        </w:rPr>
        <w:t xml:space="preserve">, </w:t>
      </w:r>
      <w:r w:rsidR="00D53B1C">
        <w:rPr>
          <w:sz w:val="22"/>
          <w:szCs w:val="22"/>
        </w:rPr>
        <w:t>lognormal shadow fading std (dB) ,</w:t>
      </w:r>
      <w:r w:rsidR="004F2795">
        <w:rPr>
          <w:sz w:val="22"/>
          <w:szCs w:val="22"/>
        </w:rPr>
        <w:t>Tx diversity</w:t>
      </w:r>
      <w:r w:rsidR="00D53B1C">
        <w:rPr>
          <w:sz w:val="22"/>
          <w:szCs w:val="22"/>
        </w:rPr>
        <w:t xml:space="preserve"> and</w:t>
      </w:r>
      <w:r w:rsidR="004F2795">
        <w:rPr>
          <w:sz w:val="22"/>
          <w:szCs w:val="22"/>
        </w:rPr>
        <w:t xml:space="preserve"> number of SSBs</w:t>
      </w:r>
      <w:r w:rsidR="006956A7">
        <w:rPr>
          <w:sz w:val="22"/>
          <w:szCs w:val="22"/>
        </w:rPr>
        <w:t xml:space="preserve">). </w:t>
      </w:r>
      <w:r w:rsidR="003D0341">
        <w:rPr>
          <w:sz w:val="22"/>
          <w:szCs w:val="22"/>
        </w:rPr>
        <w:t xml:space="preserve"> </w:t>
      </w:r>
    </w:p>
    <w:p w14:paraId="6221E700" w14:textId="601A6262" w:rsidR="00596348" w:rsidRDefault="00896FD9" w:rsidP="00DC48B6">
      <w:pPr>
        <w:jc w:val="both"/>
        <w:rPr>
          <w:sz w:val="22"/>
          <w:szCs w:val="22"/>
        </w:rPr>
      </w:pPr>
      <w:r>
        <w:rPr>
          <w:sz w:val="22"/>
          <w:szCs w:val="22"/>
        </w:rPr>
        <w:t>De</w:t>
      </w:r>
      <w:r w:rsidR="00647A73">
        <w:rPr>
          <w:sz w:val="22"/>
          <w:szCs w:val="22"/>
        </w:rPr>
        <w:t xml:space="preserve">rivation of MCL using this link budget template involves </w:t>
      </w:r>
      <w:r w:rsidR="00665212">
        <w:rPr>
          <w:sz w:val="22"/>
          <w:szCs w:val="22"/>
        </w:rPr>
        <w:t>detaile</w:t>
      </w:r>
      <w:r w:rsidR="00403BEE">
        <w:rPr>
          <w:sz w:val="22"/>
          <w:szCs w:val="22"/>
        </w:rPr>
        <w:t xml:space="preserve">d parameterization </w:t>
      </w:r>
      <w:r w:rsidR="007A6E6A">
        <w:rPr>
          <w:sz w:val="22"/>
          <w:szCs w:val="22"/>
        </w:rPr>
        <w:t>for</w:t>
      </w:r>
      <w:r w:rsidR="00A844DE">
        <w:rPr>
          <w:sz w:val="22"/>
          <w:szCs w:val="22"/>
        </w:rPr>
        <w:t xml:space="preserve"> specific network deployment scenarios and corresponding </w:t>
      </w:r>
      <w:r w:rsidR="00425248">
        <w:rPr>
          <w:sz w:val="22"/>
          <w:szCs w:val="22"/>
        </w:rPr>
        <w:t>antenna/channel properties</w:t>
      </w:r>
      <w:r w:rsidR="00DA39C7">
        <w:rPr>
          <w:sz w:val="22"/>
          <w:szCs w:val="22"/>
        </w:rPr>
        <w:t xml:space="preserve">, and in turn, would require more discussions in RAN1 for </w:t>
      </w:r>
      <w:r w:rsidR="004C1381">
        <w:rPr>
          <w:sz w:val="22"/>
          <w:szCs w:val="22"/>
        </w:rPr>
        <w:t>alignment</w:t>
      </w:r>
      <w:r w:rsidR="00DA39C7">
        <w:rPr>
          <w:sz w:val="22"/>
          <w:szCs w:val="22"/>
        </w:rPr>
        <w:t xml:space="preserve"> on evaluation assumptions </w:t>
      </w:r>
      <w:r w:rsidR="004C1381">
        <w:rPr>
          <w:sz w:val="22"/>
          <w:szCs w:val="22"/>
        </w:rPr>
        <w:t xml:space="preserve">(both at link </w:t>
      </w:r>
      <w:r w:rsidR="00733E86">
        <w:rPr>
          <w:sz w:val="22"/>
          <w:szCs w:val="22"/>
        </w:rPr>
        <w:t xml:space="preserve">level </w:t>
      </w:r>
      <w:r w:rsidR="004C1381">
        <w:rPr>
          <w:sz w:val="22"/>
          <w:szCs w:val="22"/>
        </w:rPr>
        <w:t xml:space="preserve">and system level) </w:t>
      </w:r>
      <w:r w:rsidR="00DA39C7">
        <w:rPr>
          <w:sz w:val="22"/>
          <w:szCs w:val="22"/>
        </w:rPr>
        <w:t xml:space="preserve">for 6GR performance evaluations. </w:t>
      </w:r>
      <w:r w:rsidR="00F66FB8">
        <w:rPr>
          <w:sz w:val="22"/>
          <w:szCs w:val="22"/>
        </w:rPr>
        <w:t xml:space="preserve">Even though </w:t>
      </w:r>
      <w:r w:rsidR="00B436DD">
        <w:rPr>
          <w:sz w:val="22"/>
          <w:szCs w:val="22"/>
        </w:rPr>
        <w:t xml:space="preserve">this template </w:t>
      </w:r>
      <w:r w:rsidR="004D71F5">
        <w:rPr>
          <w:sz w:val="22"/>
          <w:szCs w:val="22"/>
        </w:rPr>
        <w:t>offers</w:t>
      </w:r>
      <w:r w:rsidR="00B436DD">
        <w:rPr>
          <w:sz w:val="22"/>
          <w:szCs w:val="22"/>
        </w:rPr>
        <w:t xml:space="preserve"> </w:t>
      </w:r>
      <w:r w:rsidR="00FB2D4C">
        <w:rPr>
          <w:sz w:val="22"/>
          <w:szCs w:val="22"/>
        </w:rPr>
        <w:t>deployment-specific</w:t>
      </w:r>
      <w:r w:rsidR="004D71F5">
        <w:rPr>
          <w:sz w:val="22"/>
          <w:szCs w:val="22"/>
        </w:rPr>
        <w:t xml:space="preserve"> and channel-specific</w:t>
      </w:r>
      <w:r w:rsidR="00362843">
        <w:rPr>
          <w:sz w:val="22"/>
          <w:szCs w:val="22"/>
        </w:rPr>
        <w:t xml:space="preserve"> coverage </w:t>
      </w:r>
      <w:r w:rsidR="005062A2">
        <w:rPr>
          <w:sz w:val="22"/>
          <w:szCs w:val="22"/>
        </w:rPr>
        <w:t>estimation</w:t>
      </w:r>
      <w:r w:rsidR="00FC1B9F">
        <w:rPr>
          <w:sz w:val="22"/>
          <w:szCs w:val="22"/>
        </w:rPr>
        <w:t xml:space="preserve"> through rigorous Tx/Rx configurations and practical </w:t>
      </w:r>
      <w:r w:rsidR="00073EC1">
        <w:rPr>
          <w:sz w:val="22"/>
          <w:szCs w:val="22"/>
        </w:rPr>
        <w:t>assumptions on hardware impairments</w:t>
      </w:r>
      <w:r w:rsidR="005062A2">
        <w:rPr>
          <w:sz w:val="22"/>
          <w:szCs w:val="22"/>
        </w:rPr>
        <w:t>,</w:t>
      </w:r>
      <w:r w:rsidR="00E705ED">
        <w:rPr>
          <w:sz w:val="22"/>
          <w:szCs w:val="22"/>
        </w:rPr>
        <w:t xml:space="preserve"> usage of this template </w:t>
      </w:r>
      <w:r w:rsidR="004A16A4">
        <w:rPr>
          <w:sz w:val="22"/>
          <w:szCs w:val="22"/>
        </w:rPr>
        <w:t xml:space="preserve">at this early stage of </w:t>
      </w:r>
      <w:r w:rsidR="0005018D">
        <w:rPr>
          <w:sz w:val="22"/>
          <w:szCs w:val="22"/>
        </w:rPr>
        <w:t xml:space="preserve">discussion would be premature and difficult for </w:t>
      </w:r>
      <w:r w:rsidR="008E1966">
        <w:rPr>
          <w:sz w:val="22"/>
          <w:szCs w:val="22"/>
        </w:rPr>
        <w:t>cross-company comparison and calibration.</w:t>
      </w:r>
      <w:r w:rsidR="00063D7A">
        <w:rPr>
          <w:sz w:val="22"/>
          <w:szCs w:val="22"/>
        </w:rPr>
        <w:t xml:space="preserve"> In our view, this link budget template should be reserved for future usage, when </w:t>
      </w:r>
      <w:r w:rsidR="008B42ED">
        <w:rPr>
          <w:sz w:val="22"/>
          <w:szCs w:val="22"/>
        </w:rPr>
        <w:t xml:space="preserve">the basic set of link and system level evaluation assumptions for the 6GR study </w:t>
      </w:r>
      <w:r w:rsidR="00B17845">
        <w:rPr>
          <w:sz w:val="22"/>
          <w:szCs w:val="22"/>
        </w:rPr>
        <w:t>of different use cases and depl</w:t>
      </w:r>
      <w:r w:rsidR="00FE3CE8">
        <w:rPr>
          <w:sz w:val="22"/>
          <w:szCs w:val="22"/>
        </w:rPr>
        <w:t xml:space="preserve">oyment scenarios </w:t>
      </w:r>
      <w:r w:rsidR="00A50BEC">
        <w:rPr>
          <w:sz w:val="22"/>
          <w:szCs w:val="22"/>
        </w:rPr>
        <w:t>is</w:t>
      </w:r>
      <w:r w:rsidR="008B42ED">
        <w:rPr>
          <w:sz w:val="22"/>
          <w:szCs w:val="22"/>
        </w:rPr>
        <w:t xml:space="preserve"> </w:t>
      </w:r>
      <w:r w:rsidR="002D6001">
        <w:rPr>
          <w:sz w:val="22"/>
          <w:szCs w:val="22"/>
        </w:rPr>
        <w:t>agreed</w:t>
      </w:r>
      <w:r w:rsidR="00063FFD">
        <w:rPr>
          <w:sz w:val="22"/>
          <w:szCs w:val="22"/>
        </w:rPr>
        <w:t xml:space="preserve"> </w:t>
      </w:r>
      <w:r w:rsidR="00354105">
        <w:rPr>
          <w:sz w:val="22"/>
          <w:szCs w:val="22"/>
        </w:rPr>
        <w:t>in RAN1</w:t>
      </w:r>
      <w:r w:rsidR="00596348">
        <w:rPr>
          <w:sz w:val="22"/>
          <w:szCs w:val="22"/>
        </w:rPr>
        <w:t>.</w:t>
      </w:r>
    </w:p>
    <w:p w14:paraId="693F8591" w14:textId="138B74C9" w:rsidR="00AE1090" w:rsidRDefault="00354105" w:rsidP="00AE1090">
      <w:pPr>
        <w:pStyle w:val="Heading3"/>
        <w:spacing w:before="0" w:after="180"/>
        <w:rPr>
          <w:rFonts w:ascii="Times New Roman" w:hAnsi="Times New Roman" w:cs="Times New Roman"/>
          <w:i/>
          <w:iCs/>
          <w:color w:val="auto"/>
          <w:u w:val="single"/>
        </w:rPr>
      </w:pPr>
      <w:r>
        <w:rPr>
          <w:sz w:val="22"/>
          <w:szCs w:val="22"/>
        </w:rPr>
        <w:t xml:space="preserve"> </w:t>
      </w:r>
      <w:r w:rsidR="00AE1090" w:rsidRPr="002237A5">
        <w:rPr>
          <w:rFonts w:ascii="Times New Roman" w:hAnsi="Times New Roman" w:cs="Times New Roman"/>
          <w:i/>
          <w:iCs/>
          <w:color w:val="auto"/>
          <w:u w:val="single"/>
        </w:rPr>
        <w:t xml:space="preserve">Candidate </w:t>
      </w:r>
      <w:r w:rsidR="00AE1090">
        <w:rPr>
          <w:rFonts w:ascii="Times New Roman" w:hAnsi="Times New Roman" w:cs="Times New Roman"/>
          <w:i/>
          <w:iCs/>
          <w:color w:val="auto"/>
          <w:u w:val="single"/>
        </w:rPr>
        <w:t>2</w:t>
      </w:r>
      <w:r w:rsidR="00AE1090" w:rsidRPr="002237A5">
        <w:rPr>
          <w:rFonts w:ascii="Times New Roman" w:hAnsi="Times New Roman" w:cs="Times New Roman"/>
          <w:i/>
          <w:iCs/>
          <w:color w:val="auto"/>
          <w:u w:val="single"/>
        </w:rPr>
        <w:t xml:space="preserve"> – Link budget template for service-</w:t>
      </w:r>
      <w:r w:rsidR="001614C0">
        <w:rPr>
          <w:rFonts w:ascii="Times New Roman" w:hAnsi="Times New Roman" w:cs="Times New Roman"/>
          <w:i/>
          <w:iCs/>
          <w:color w:val="auto"/>
          <w:u w:val="single"/>
        </w:rPr>
        <w:t>in</w:t>
      </w:r>
      <w:r w:rsidR="00AE1090" w:rsidRPr="002237A5">
        <w:rPr>
          <w:rFonts w:ascii="Times New Roman" w:hAnsi="Times New Roman" w:cs="Times New Roman"/>
          <w:i/>
          <w:iCs/>
          <w:color w:val="auto"/>
          <w:u w:val="single"/>
        </w:rPr>
        <w:t>dependent target MCL derivation</w:t>
      </w:r>
    </w:p>
    <w:p w14:paraId="180CF8D6" w14:textId="73132E2B" w:rsidR="00896FD9" w:rsidRDefault="00A3604F" w:rsidP="00DC48B6">
      <w:pPr>
        <w:jc w:val="both"/>
        <w:rPr>
          <w:sz w:val="22"/>
          <w:szCs w:val="22"/>
        </w:rPr>
      </w:pPr>
      <w:r>
        <w:rPr>
          <w:sz w:val="22"/>
          <w:szCs w:val="22"/>
        </w:rPr>
        <w:t xml:space="preserve">A more simplified </w:t>
      </w:r>
      <w:r w:rsidR="00103B5E">
        <w:rPr>
          <w:sz w:val="22"/>
          <w:szCs w:val="22"/>
        </w:rPr>
        <w:t xml:space="preserve">link budget analysis template </w:t>
      </w:r>
      <w:r w:rsidR="00D309D6">
        <w:rPr>
          <w:sz w:val="22"/>
          <w:szCs w:val="22"/>
        </w:rPr>
        <w:t>was introduced</w:t>
      </w:r>
      <w:r w:rsidR="00103B5E">
        <w:rPr>
          <w:sz w:val="22"/>
          <w:szCs w:val="22"/>
        </w:rPr>
        <w:t xml:space="preserve"> by 3GPP </w:t>
      </w:r>
      <w:r w:rsidR="00D309D6">
        <w:rPr>
          <w:sz w:val="22"/>
          <w:szCs w:val="22"/>
        </w:rPr>
        <w:t>during</w:t>
      </w:r>
      <w:r w:rsidR="00103B5E">
        <w:rPr>
          <w:sz w:val="22"/>
          <w:szCs w:val="22"/>
        </w:rPr>
        <w:t xml:space="preserve"> Rel-</w:t>
      </w:r>
      <w:r w:rsidR="00402E5D">
        <w:rPr>
          <w:sz w:val="22"/>
          <w:szCs w:val="22"/>
        </w:rPr>
        <w:t>14 and</w:t>
      </w:r>
      <w:r w:rsidR="00D309D6">
        <w:rPr>
          <w:sz w:val="22"/>
          <w:szCs w:val="22"/>
        </w:rPr>
        <w:t xml:space="preserve"> </w:t>
      </w:r>
      <w:r w:rsidR="00402E5D">
        <w:rPr>
          <w:sz w:val="22"/>
          <w:szCs w:val="22"/>
        </w:rPr>
        <w:t xml:space="preserve">has since </w:t>
      </w:r>
      <w:r w:rsidR="00D309D6">
        <w:rPr>
          <w:sz w:val="22"/>
          <w:szCs w:val="22"/>
        </w:rPr>
        <w:t xml:space="preserve">been </w:t>
      </w:r>
      <w:r w:rsidR="005A1682">
        <w:rPr>
          <w:sz w:val="22"/>
          <w:szCs w:val="22"/>
        </w:rPr>
        <w:t xml:space="preserve">continually </w:t>
      </w:r>
      <w:r w:rsidR="00D309D6">
        <w:rPr>
          <w:sz w:val="22"/>
          <w:szCs w:val="22"/>
        </w:rPr>
        <w:t>used</w:t>
      </w:r>
      <w:r w:rsidR="008A73FD">
        <w:rPr>
          <w:sz w:val="22"/>
          <w:szCs w:val="22"/>
        </w:rPr>
        <w:t xml:space="preserve"> across the later </w:t>
      </w:r>
      <w:r w:rsidR="00E7192E">
        <w:rPr>
          <w:sz w:val="22"/>
          <w:szCs w:val="22"/>
        </w:rPr>
        <w:t>release</w:t>
      </w:r>
      <w:r w:rsidR="00402E5D">
        <w:rPr>
          <w:sz w:val="22"/>
          <w:szCs w:val="22"/>
        </w:rPr>
        <w:t>s</w:t>
      </w:r>
      <w:r w:rsidR="00E7192E">
        <w:rPr>
          <w:sz w:val="22"/>
          <w:szCs w:val="22"/>
        </w:rPr>
        <w:t xml:space="preserve"> as part of the </w:t>
      </w:r>
      <w:r w:rsidR="005A1682">
        <w:rPr>
          <w:sz w:val="22"/>
          <w:szCs w:val="22"/>
        </w:rPr>
        <w:t xml:space="preserve">study for </w:t>
      </w:r>
      <w:r w:rsidR="00E7192E">
        <w:rPr>
          <w:sz w:val="22"/>
          <w:szCs w:val="22"/>
        </w:rPr>
        <w:t xml:space="preserve">next generation requirements framework for 5G and beyond. </w:t>
      </w:r>
      <w:r w:rsidR="00BD16F8">
        <w:rPr>
          <w:sz w:val="22"/>
          <w:szCs w:val="22"/>
        </w:rPr>
        <w:t>This template</w:t>
      </w:r>
      <w:r w:rsidR="00D77E46">
        <w:rPr>
          <w:sz w:val="22"/>
          <w:szCs w:val="22"/>
        </w:rPr>
        <w:t xml:space="preserve"> is </w:t>
      </w:r>
      <w:r w:rsidR="00FC0323">
        <w:rPr>
          <w:sz w:val="22"/>
          <w:szCs w:val="22"/>
        </w:rPr>
        <w:t xml:space="preserve">intended </w:t>
      </w:r>
      <w:r w:rsidR="00556E7B">
        <w:rPr>
          <w:sz w:val="22"/>
          <w:szCs w:val="22"/>
        </w:rPr>
        <w:t>for</w:t>
      </w:r>
      <w:r w:rsidR="00FC0323">
        <w:rPr>
          <w:sz w:val="22"/>
          <w:szCs w:val="22"/>
        </w:rPr>
        <w:t xml:space="preserve"> </w:t>
      </w:r>
      <w:r w:rsidR="00A24E5F">
        <w:rPr>
          <w:sz w:val="22"/>
          <w:szCs w:val="22"/>
        </w:rPr>
        <w:t>deriv</w:t>
      </w:r>
      <w:r w:rsidR="00556E7B">
        <w:rPr>
          <w:sz w:val="22"/>
          <w:szCs w:val="22"/>
        </w:rPr>
        <w:t>ing</w:t>
      </w:r>
      <w:r w:rsidR="00A24E5F">
        <w:rPr>
          <w:sz w:val="22"/>
          <w:szCs w:val="22"/>
        </w:rPr>
        <w:t xml:space="preserve"> high-level coverage insights</w:t>
      </w:r>
      <w:r w:rsidR="002B4A6B">
        <w:rPr>
          <w:sz w:val="22"/>
          <w:szCs w:val="22"/>
        </w:rPr>
        <w:t xml:space="preserve">, ideal for initial benchmarking and requirements analysis. </w:t>
      </w:r>
      <w:r w:rsidR="00346E49">
        <w:rPr>
          <w:sz w:val="22"/>
          <w:szCs w:val="22"/>
        </w:rPr>
        <w:t xml:space="preserve">The estimation of MaxCL </w:t>
      </w:r>
      <w:r w:rsidR="009F4508">
        <w:rPr>
          <w:sz w:val="22"/>
          <w:szCs w:val="22"/>
        </w:rPr>
        <w:t xml:space="preserve">from this template </w:t>
      </w:r>
      <w:r w:rsidR="00EC2221">
        <w:rPr>
          <w:sz w:val="22"/>
          <w:szCs w:val="22"/>
        </w:rPr>
        <w:t xml:space="preserve">provides an ideal upper bound </w:t>
      </w:r>
      <w:r w:rsidR="00B36DC6">
        <w:rPr>
          <w:sz w:val="22"/>
          <w:szCs w:val="22"/>
        </w:rPr>
        <w:t xml:space="preserve">of the coupling loss at which a service can be </w:t>
      </w:r>
      <w:r w:rsidR="00DE01CB">
        <w:rPr>
          <w:sz w:val="22"/>
          <w:szCs w:val="22"/>
        </w:rPr>
        <w:t>delivered and</w:t>
      </w:r>
      <w:r w:rsidR="00B36DC6">
        <w:rPr>
          <w:sz w:val="22"/>
          <w:szCs w:val="22"/>
        </w:rPr>
        <w:t xml:space="preserve"> is independent of carrier frequency</w:t>
      </w:r>
      <w:r w:rsidR="007E2F57">
        <w:rPr>
          <w:sz w:val="22"/>
          <w:szCs w:val="22"/>
        </w:rPr>
        <w:t xml:space="preserve">, </w:t>
      </w:r>
      <w:r w:rsidR="00B36DC6">
        <w:rPr>
          <w:sz w:val="22"/>
          <w:szCs w:val="22"/>
        </w:rPr>
        <w:t>specific channel/antenna configurations</w:t>
      </w:r>
      <w:r w:rsidR="007E2F57">
        <w:rPr>
          <w:sz w:val="22"/>
          <w:szCs w:val="22"/>
        </w:rPr>
        <w:t xml:space="preserve"> and hardware impairments</w:t>
      </w:r>
      <w:r w:rsidR="00B36DC6">
        <w:rPr>
          <w:sz w:val="22"/>
          <w:szCs w:val="22"/>
        </w:rPr>
        <w:t xml:space="preserve">. </w:t>
      </w:r>
      <w:r w:rsidR="006F10CA">
        <w:rPr>
          <w:sz w:val="22"/>
          <w:szCs w:val="22"/>
        </w:rPr>
        <w:t>The simplified formula for MaxCL is given by</w:t>
      </w:r>
      <w:r w:rsidR="00941451">
        <w:rPr>
          <w:sz w:val="22"/>
          <w:szCs w:val="22"/>
        </w:rPr>
        <w:t xml:space="preserve"> </w:t>
      </w:r>
      <w:r w:rsidR="00941451">
        <w:rPr>
          <w:sz w:val="22"/>
          <w:szCs w:val="22"/>
        </w:rPr>
        <w:fldChar w:fldCharType="begin"/>
      </w:r>
      <w:r w:rsidR="00941451">
        <w:rPr>
          <w:sz w:val="22"/>
          <w:szCs w:val="22"/>
        </w:rPr>
        <w:instrText xml:space="preserve"> REF _Ref213334939 \r \h </w:instrText>
      </w:r>
      <w:r w:rsidR="00941451">
        <w:rPr>
          <w:sz w:val="22"/>
          <w:szCs w:val="22"/>
        </w:rPr>
      </w:r>
      <w:r w:rsidR="00941451">
        <w:rPr>
          <w:sz w:val="22"/>
          <w:szCs w:val="22"/>
        </w:rPr>
        <w:fldChar w:fldCharType="separate"/>
      </w:r>
      <w:r w:rsidR="00941451">
        <w:rPr>
          <w:sz w:val="22"/>
          <w:szCs w:val="22"/>
        </w:rPr>
        <w:t>[5]</w:t>
      </w:r>
      <w:r w:rsidR="00941451">
        <w:rPr>
          <w:sz w:val="22"/>
          <w:szCs w:val="22"/>
        </w:rPr>
        <w:fldChar w:fldCharType="end"/>
      </w:r>
      <w:r w:rsidR="006F10CA">
        <w:rPr>
          <w:sz w:val="22"/>
          <w:szCs w:val="22"/>
        </w:rPr>
        <w:t>:</w:t>
      </w:r>
    </w:p>
    <w:p w14:paraId="694C061A" w14:textId="3B8BB659" w:rsidR="006F10CA" w:rsidRDefault="006F10CA" w:rsidP="00DC48B6">
      <w:pPr>
        <w:jc w:val="both"/>
        <w:rPr>
          <w:i/>
          <w:iCs/>
          <w:sz w:val="22"/>
          <w:szCs w:val="22"/>
        </w:rPr>
      </w:pPr>
      <w:r w:rsidRPr="00304414">
        <w:rPr>
          <w:i/>
          <w:iCs/>
          <w:sz w:val="22"/>
          <w:szCs w:val="22"/>
        </w:rPr>
        <w:t xml:space="preserve">MaxCL = </w:t>
      </w:r>
      <w:r w:rsidR="003D0502" w:rsidRPr="00304414">
        <w:rPr>
          <w:i/>
          <w:iCs/>
          <w:sz w:val="22"/>
          <w:szCs w:val="22"/>
        </w:rPr>
        <w:t>Tx Power (dBm) – Receiver sensitivity (dBm)</w:t>
      </w:r>
    </w:p>
    <w:p w14:paraId="7C40BD1B" w14:textId="0F930AC9" w:rsidR="00A71733" w:rsidRDefault="008D0BB8" w:rsidP="00DC48B6">
      <w:pPr>
        <w:jc w:val="both"/>
        <w:rPr>
          <w:sz w:val="22"/>
          <w:szCs w:val="22"/>
        </w:rPr>
      </w:pPr>
      <w:r>
        <w:rPr>
          <w:sz w:val="22"/>
          <w:szCs w:val="22"/>
        </w:rPr>
        <w:t>w</w:t>
      </w:r>
      <w:r w:rsidR="00A71733">
        <w:rPr>
          <w:sz w:val="22"/>
          <w:szCs w:val="22"/>
        </w:rPr>
        <w:t>here,</w:t>
      </w:r>
    </w:p>
    <w:p w14:paraId="1B7DF5F9" w14:textId="420861FB" w:rsidR="00A71733" w:rsidRDefault="00F93A33" w:rsidP="00A71733">
      <w:pPr>
        <w:pStyle w:val="ListParagraph"/>
        <w:numPr>
          <w:ilvl w:val="0"/>
          <w:numId w:val="10"/>
        </w:numPr>
        <w:jc w:val="both"/>
        <w:rPr>
          <w:sz w:val="22"/>
          <w:szCs w:val="22"/>
        </w:rPr>
      </w:pPr>
      <w:r w:rsidRPr="00304414">
        <w:rPr>
          <w:i/>
          <w:iCs/>
          <w:sz w:val="22"/>
          <w:szCs w:val="22"/>
        </w:rPr>
        <w:t>Tx power</w:t>
      </w:r>
      <w:r w:rsidR="00687D24">
        <w:rPr>
          <w:sz w:val="22"/>
          <w:szCs w:val="22"/>
        </w:rPr>
        <w:t xml:space="preserve"> </w:t>
      </w:r>
      <w:r>
        <w:rPr>
          <w:sz w:val="22"/>
          <w:szCs w:val="22"/>
        </w:rPr>
        <w:t>= 46 dB</w:t>
      </w:r>
      <w:r w:rsidR="00344239">
        <w:rPr>
          <w:sz w:val="22"/>
          <w:szCs w:val="22"/>
        </w:rPr>
        <w:t>m</w:t>
      </w:r>
      <w:r>
        <w:rPr>
          <w:sz w:val="22"/>
          <w:szCs w:val="22"/>
        </w:rPr>
        <w:t xml:space="preserve"> (DL) / 23 dBm (UL)</w:t>
      </w:r>
      <w:r w:rsidR="00E5118B">
        <w:rPr>
          <w:sz w:val="22"/>
          <w:szCs w:val="22"/>
        </w:rPr>
        <w:t xml:space="preserve"> </w:t>
      </w:r>
    </w:p>
    <w:p w14:paraId="3A425F9F" w14:textId="37C6D1DE" w:rsidR="00F93A33" w:rsidRDefault="00687D24" w:rsidP="00A71733">
      <w:pPr>
        <w:pStyle w:val="ListParagraph"/>
        <w:numPr>
          <w:ilvl w:val="0"/>
          <w:numId w:val="10"/>
        </w:numPr>
        <w:jc w:val="both"/>
        <w:rPr>
          <w:sz w:val="22"/>
          <w:szCs w:val="22"/>
        </w:rPr>
      </w:pPr>
      <w:r w:rsidRPr="00304414">
        <w:rPr>
          <w:i/>
          <w:iCs/>
          <w:sz w:val="22"/>
          <w:szCs w:val="22"/>
        </w:rPr>
        <w:t xml:space="preserve">Receiver sensitivity </w:t>
      </w:r>
      <w:r w:rsidRPr="00687D24">
        <w:rPr>
          <w:sz w:val="22"/>
          <w:szCs w:val="22"/>
        </w:rPr>
        <w:t>= Effective noise power (dBm) + Required S</w:t>
      </w:r>
      <w:r w:rsidR="007E4218">
        <w:rPr>
          <w:sz w:val="22"/>
          <w:szCs w:val="22"/>
        </w:rPr>
        <w:t>I</w:t>
      </w:r>
      <w:r w:rsidRPr="00687D24">
        <w:rPr>
          <w:sz w:val="22"/>
          <w:szCs w:val="22"/>
        </w:rPr>
        <w:t>NR (dB)</w:t>
      </w:r>
    </w:p>
    <w:p w14:paraId="33075DE3" w14:textId="7792DFAA" w:rsidR="00687D24" w:rsidRDefault="007E4218" w:rsidP="00687D24">
      <w:pPr>
        <w:pStyle w:val="ListParagraph"/>
        <w:numPr>
          <w:ilvl w:val="1"/>
          <w:numId w:val="10"/>
        </w:numPr>
        <w:jc w:val="both"/>
        <w:rPr>
          <w:sz w:val="22"/>
          <w:szCs w:val="22"/>
        </w:rPr>
      </w:pPr>
      <w:r>
        <w:rPr>
          <w:sz w:val="22"/>
          <w:szCs w:val="22"/>
        </w:rPr>
        <w:t xml:space="preserve">Effective </w:t>
      </w:r>
      <w:r w:rsidR="003636DC">
        <w:rPr>
          <w:sz w:val="22"/>
          <w:szCs w:val="22"/>
        </w:rPr>
        <w:t>noise power = A+B+C+10log</w:t>
      </w:r>
      <w:r w:rsidR="003636DC">
        <w:rPr>
          <w:sz w:val="22"/>
          <w:szCs w:val="22"/>
          <w:vertAlign w:val="subscript"/>
        </w:rPr>
        <w:t>10</w:t>
      </w:r>
      <w:r w:rsidR="00EB00D7">
        <w:rPr>
          <w:sz w:val="22"/>
          <w:szCs w:val="22"/>
        </w:rPr>
        <w:t>(D) dBm</w:t>
      </w:r>
    </w:p>
    <w:p w14:paraId="6769A911" w14:textId="334F6DDA" w:rsidR="003D0446" w:rsidRDefault="003D0446" w:rsidP="003D0446">
      <w:pPr>
        <w:pStyle w:val="ListParagraph"/>
        <w:numPr>
          <w:ilvl w:val="2"/>
          <w:numId w:val="10"/>
        </w:numPr>
        <w:jc w:val="both"/>
        <w:rPr>
          <w:sz w:val="22"/>
          <w:szCs w:val="22"/>
        </w:rPr>
      </w:pPr>
      <w:r>
        <w:rPr>
          <w:sz w:val="22"/>
          <w:szCs w:val="22"/>
        </w:rPr>
        <w:t xml:space="preserve">A: </w:t>
      </w:r>
      <w:r w:rsidR="003B1608">
        <w:rPr>
          <w:sz w:val="22"/>
          <w:szCs w:val="22"/>
        </w:rPr>
        <w:t xml:space="preserve">Thermal noise density (dBm/Hz) = </w:t>
      </w:r>
      <w:r w:rsidR="003945F4">
        <w:rPr>
          <w:sz w:val="22"/>
          <w:szCs w:val="22"/>
        </w:rPr>
        <w:t xml:space="preserve">-174 dBm /Hz (at room </w:t>
      </w:r>
      <w:r w:rsidR="00304414">
        <w:rPr>
          <w:sz w:val="22"/>
          <w:szCs w:val="22"/>
        </w:rPr>
        <w:t>temperature</w:t>
      </w:r>
      <w:r w:rsidR="003945F4">
        <w:rPr>
          <w:sz w:val="22"/>
          <w:szCs w:val="22"/>
        </w:rPr>
        <w:t>)</w:t>
      </w:r>
    </w:p>
    <w:p w14:paraId="551DEF13" w14:textId="3B47849C" w:rsidR="003D0446" w:rsidRDefault="003D0446" w:rsidP="003D0446">
      <w:pPr>
        <w:pStyle w:val="ListParagraph"/>
        <w:numPr>
          <w:ilvl w:val="2"/>
          <w:numId w:val="10"/>
        </w:numPr>
        <w:jc w:val="both"/>
        <w:rPr>
          <w:sz w:val="22"/>
          <w:szCs w:val="22"/>
        </w:rPr>
      </w:pPr>
      <w:r>
        <w:rPr>
          <w:sz w:val="22"/>
          <w:szCs w:val="22"/>
        </w:rPr>
        <w:t>B:</w:t>
      </w:r>
      <w:r w:rsidR="0097797C">
        <w:rPr>
          <w:sz w:val="22"/>
          <w:szCs w:val="22"/>
        </w:rPr>
        <w:t xml:space="preserve"> Receiver noise figure (dB) = 5 dB (</w:t>
      </w:r>
      <w:r w:rsidR="009F5552">
        <w:rPr>
          <w:sz w:val="22"/>
          <w:szCs w:val="22"/>
        </w:rPr>
        <w:t>gNB) / 9 dB (UE)</w:t>
      </w:r>
    </w:p>
    <w:p w14:paraId="0D68B345" w14:textId="40AB199D" w:rsidR="003D0446" w:rsidRDefault="003D0446" w:rsidP="003D0446">
      <w:pPr>
        <w:pStyle w:val="ListParagraph"/>
        <w:numPr>
          <w:ilvl w:val="2"/>
          <w:numId w:val="10"/>
        </w:numPr>
        <w:jc w:val="both"/>
        <w:rPr>
          <w:sz w:val="22"/>
          <w:szCs w:val="22"/>
        </w:rPr>
      </w:pPr>
      <w:r>
        <w:rPr>
          <w:sz w:val="22"/>
          <w:szCs w:val="22"/>
        </w:rPr>
        <w:t xml:space="preserve">C: </w:t>
      </w:r>
      <w:r w:rsidR="009F5552">
        <w:rPr>
          <w:sz w:val="22"/>
          <w:szCs w:val="22"/>
        </w:rPr>
        <w:t xml:space="preserve">Interference margin </w:t>
      </w:r>
      <w:r w:rsidR="00F062F2">
        <w:rPr>
          <w:sz w:val="22"/>
          <w:szCs w:val="22"/>
        </w:rPr>
        <w:t>= 0dB</w:t>
      </w:r>
    </w:p>
    <w:p w14:paraId="5636743D" w14:textId="17A60B11" w:rsidR="003D0446" w:rsidRDefault="003D0446" w:rsidP="00304414">
      <w:pPr>
        <w:pStyle w:val="ListParagraph"/>
        <w:numPr>
          <w:ilvl w:val="2"/>
          <w:numId w:val="10"/>
        </w:numPr>
        <w:jc w:val="both"/>
        <w:rPr>
          <w:sz w:val="22"/>
          <w:szCs w:val="22"/>
        </w:rPr>
      </w:pPr>
      <w:r>
        <w:rPr>
          <w:sz w:val="22"/>
          <w:szCs w:val="22"/>
        </w:rPr>
        <w:t>D:</w:t>
      </w:r>
      <w:r w:rsidR="00F062F2">
        <w:rPr>
          <w:sz w:val="22"/>
          <w:szCs w:val="22"/>
        </w:rPr>
        <w:t xml:space="preserve"> Occupied channel bandwidth (Hz)</w:t>
      </w:r>
    </w:p>
    <w:p w14:paraId="254B73EA" w14:textId="3FCC27F2" w:rsidR="00531F09" w:rsidRPr="00304414" w:rsidRDefault="00531F09" w:rsidP="002D2813">
      <w:pPr>
        <w:pStyle w:val="ListParagraph"/>
        <w:numPr>
          <w:ilvl w:val="1"/>
          <w:numId w:val="10"/>
        </w:numPr>
        <w:jc w:val="both"/>
        <w:rPr>
          <w:sz w:val="22"/>
          <w:szCs w:val="22"/>
        </w:rPr>
      </w:pPr>
      <w:r>
        <w:rPr>
          <w:sz w:val="22"/>
          <w:szCs w:val="22"/>
        </w:rPr>
        <w:t xml:space="preserve">Required SINR </w:t>
      </w:r>
      <w:r w:rsidR="001E7EC6">
        <w:rPr>
          <w:sz w:val="22"/>
          <w:szCs w:val="22"/>
        </w:rPr>
        <w:t>(dB) =&gt; derived from LLS</w:t>
      </w:r>
    </w:p>
    <w:p w14:paraId="7BA64A49" w14:textId="0EF18E36" w:rsidR="006F10CA" w:rsidRDefault="00575A42" w:rsidP="00DC48B6">
      <w:pPr>
        <w:jc w:val="both"/>
        <w:rPr>
          <w:sz w:val="22"/>
          <w:szCs w:val="22"/>
        </w:rPr>
      </w:pPr>
      <w:r>
        <w:rPr>
          <w:sz w:val="22"/>
          <w:szCs w:val="22"/>
        </w:rPr>
        <w:t>As one example, f</w:t>
      </w:r>
      <w:r w:rsidR="00DC3A7F">
        <w:rPr>
          <w:sz w:val="22"/>
          <w:szCs w:val="22"/>
        </w:rPr>
        <w:t xml:space="preserve">or a basic MBB service </w:t>
      </w:r>
      <w:r w:rsidR="00B378D9">
        <w:rPr>
          <w:sz w:val="22"/>
          <w:szCs w:val="22"/>
        </w:rPr>
        <w:t xml:space="preserve">with typical DL and UL data rates for stationary UEs </w:t>
      </w:r>
      <w:r w:rsidR="00F23AC0">
        <w:rPr>
          <w:sz w:val="22"/>
          <w:szCs w:val="22"/>
        </w:rPr>
        <w:t>characterized by</w:t>
      </w:r>
      <w:r w:rsidR="00B378D9">
        <w:rPr>
          <w:sz w:val="22"/>
          <w:szCs w:val="22"/>
        </w:rPr>
        <w:t xml:space="preserve"> 2Mbps and 60kbps respectively, </w:t>
      </w:r>
      <w:r w:rsidR="002A5D35">
        <w:rPr>
          <w:sz w:val="22"/>
          <w:szCs w:val="22"/>
        </w:rPr>
        <w:t xml:space="preserve">the target </w:t>
      </w:r>
      <w:proofErr w:type="spellStart"/>
      <w:r w:rsidR="002A5D35">
        <w:rPr>
          <w:sz w:val="22"/>
          <w:szCs w:val="22"/>
        </w:rPr>
        <w:t>MaxCL</w:t>
      </w:r>
      <w:proofErr w:type="spellEnd"/>
      <w:r w:rsidR="002A5D35">
        <w:rPr>
          <w:sz w:val="22"/>
          <w:szCs w:val="22"/>
        </w:rPr>
        <w:t xml:space="preserve"> is 140dB</w:t>
      </w:r>
      <w:r w:rsidR="00271F15">
        <w:rPr>
          <w:sz w:val="22"/>
          <w:szCs w:val="22"/>
        </w:rPr>
        <w:t xml:space="preserve"> </w:t>
      </w:r>
      <w:r w:rsidR="00271F15">
        <w:rPr>
          <w:sz w:val="22"/>
          <w:szCs w:val="22"/>
        </w:rPr>
        <w:fldChar w:fldCharType="begin"/>
      </w:r>
      <w:r w:rsidR="00271F15">
        <w:rPr>
          <w:sz w:val="22"/>
          <w:szCs w:val="22"/>
        </w:rPr>
        <w:instrText xml:space="preserve"> REF _Ref213334939 \r \h </w:instrText>
      </w:r>
      <w:r w:rsidR="00271F15">
        <w:rPr>
          <w:sz w:val="22"/>
          <w:szCs w:val="22"/>
        </w:rPr>
      </w:r>
      <w:r w:rsidR="00271F15">
        <w:rPr>
          <w:sz w:val="22"/>
          <w:szCs w:val="22"/>
        </w:rPr>
        <w:fldChar w:fldCharType="separate"/>
      </w:r>
      <w:r w:rsidR="00271F15">
        <w:rPr>
          <w:sz w:val="22"/>
          <w:szCs w:val="22"/>
        </w:rPr>
        <w:t>[5]</w:t>
      </w:r>
      <w:r w:rsidR="00271F15">
        <w:rPr>
          <w:sz w:val="22"/>
          <w:szCs w:val="22"/>
        </w:rPr>
        <w:fldChar w:fldCharType="end"/>
      </w:r>
      <w:r w:rsidR="002A5D35">
        <w:rPr>
          <w:sz w:val="22"/>
          <w:szCs w:val="22"/>
        </w:rPr>
        <w:t xml:space="preserve">. </w:t>
      </w:r>
      <w:r w:rsidR="0055194E">
        <w:rPr>
          <w:sz w:val="22"/>
          <w:szCs w:val="22"/>
        </w:rPr>
        <w:t xml:space="preserve">Similarly, with a 0.5 factor scaling </w:t>
      </w:r>
      <w:r w:rsidR="00C37146">
        <w:rPr>
          <w:sz w:val="22"/>
          <w:szCs w:val="22"/>
        </w:rPr>
        <w:t>of</w:t>
      </w:r>
      <w:r w:rsidR="0055194E">
        <w:rPr>
          <w:sz w:val="22"/>
          <w:szCs w:val="22"/>
        </w:rPr>
        <w:t xml:space="preserve"> DL and UL data rates (i.e., 1 Mbps and </w:t>
      </w:r>
      <w:r w:rsidR="00501801">
        <w:rPr>
          <w:sz w:val="22"/>
          <w:szCs w:val="22"/>
        </w:rPr>
        <w:t>30kbps respectively), the target MaxCL is increased by 10</w:t>
      </w:r>
      <w:r w:rsidR="00A529DB">
        <w:rPr>
          <w:sz w:val="22"/>
          <w:szCs w:val="22"/>
        </w:rPr>
        <w:t>log</w:t>
      </w:r>
      <w:r w:rsidR="00A529DB">
        <w:rPr>
          <w:sz w:val="22"/>
          <w:szCs w:val="22"/>
          <w:vertAlign w:val="subscript"/>
        </w:rPr>
        <w:t>10</w:t>
      </w:r>
      <w:r w:rsidR="00A529DB">
        <w:rPr>
          <w:sz w:val="22"/>
          <w:szCs w:val="22"/>
        </w:rPr>
        <w:t xml:space="preserve"> (2) </w:t>
      </w:r>
      <w:r w:rsidR="003E23FB">
        <w:rPr>
          <w:sz w:val="22"/>
          <w:szCs w:val="22"/>
        </w:rPr>
        <w:t>≈</w:t>
      </w:r>
      <w:r w:rsidR="00A529DB">
        <w:rPr>
          <w:sz w:val="22"/>
          <w:szCs w:val="22"/>
        </w:rPr>
        <w:t xml:space="preserve"> 3 dB </w:t>
      </w:r>
      <w:r w:rsidR="00E04DC8">
        <w:rPr>
          <w:sz w:val="22"/>
          <w:szCs w:val="22"/>
        </w:rPr>
        <w:t xml:space="preserve">and </w:t>
      </w:r>
      <w:r w:rsidR="00A529DB">
        <w:rPr>
          <w:sz w:val="22"/>
          <w:szCs w:val="22"/>
        </w:rPr>
        <w:t>to (140 + 3) = 143 dB</w:t>
      </w:r>
      <w:r w:rsidR="00271F15">
        <w:rPr>
          <w:sz w:val="22"/>
          <w:szCs w:val="22"/>
        </w:rPr>
        <w:t xml:space="preserve"> </w:t>
      </w:r>
      <w:r w:rsidR="00271F15">
        <w:rPr>
          <w:sz w:val="22"/>
          <w:szCs w:val="22"/>
        </w:rPr>
        <w:fldChar w:fldCharType="begin"/>
      </w:r>
      <w:r w:rsidR="00271F15">
        <w:rPr>
          <w:sz w:val="22"/>
          <w:szCs w:val="22"/>
        </w:rPr>
        <w:instrText xml:space="preserve"> REF _Ref213334939 \r \h </w:instrText>
      </w:r>
      <w:r w:rsidR="00271F15">
        <w:rPr>
          <w:sz w:val="22"/>
          <w:szCs w:val="22"/>
        </w:rPr>
      </w:r>
      <w:r w:rsidR="00271F15">
        <w:rPr>
          <w:sz w:val="22"/>
          <w:szCs w:val="22"/>
        </w:rPr>
        <w:fldChar w:fldCharType="separate"/>
      </w:r>
      <w:r w:rsidR="00271F15">
        <w:rPr>
          <w:sz w:val="22"/>
          <w:szCs w:val="22"/>
        </w:rPr>
        <w:t>[5]</w:t>
      </w:r>
      <w:r w:rsidR="00271F15">
        <w:rPr>
          <w:sz w:val="22"/>
          <w:szCs w:val="22"/>
        </w:rPr>
        <w:fldChar w:fldCharType="end"/>
      </w:r>
      <w:r w:rsidR="00A529DB">
        <w:rPr>
          <w:sz w:val="22"/>
          <w:szCs w:val="22"/>
        </w:rPr>
        <w:t xml:space="preserve">. </w:t>
      </w:r>
    </w:p>
    <w:p w14:paraId="2B5F1937" w14:textId="70A950BD" w:rsidR="00D95A10" w:rsidRDefault="00D95A10" w:rsidP="00DC48B6">
      <w:pPr>
        <w:jc w:val="both"/>
        <w:rPr>
          <w:sz w:val="22"/>
          <w:szCs w:val="22"/>
        </w:rPr>
      </w:pPr>
      <w:r>
        <w:rPr>
          <w:sz w:val="22"/>
          <w:szCs w:val="22"/>
        </w:rPr>
        <w:t xml:space="preserve">In our view, </w:t>
      </w:r>
      <w:r w:rsidR="008D5189">
        <w:rPr>
          <w:sz w:val="22"/>
          <w:szCs w:val="22"/>
        </w:rPr>
        <w:t xml:space="preserve">RAN1 should </w:t>
      </w:r>
      <w:r w:rsidR="0090254B">
        <w:rPr>
          <w:sz w:val="22"/>
          <w:szCs w:val="22"/>
        </w:rPr>
        <w:t xml:space="preserve">take a two-phase approach. In phase 1, </w:t>
      </w:r>
      <w:r w:rsidR="00161B61">
        <w:rPr>
          <w:sz w:val="22"/>
          <w:szCs w:val="22"/>
        </w:rPr>
        <w:t xml:space="preserve">RAN1 should </w:t>
      </w:r>
      <w:r w:rsidR="008D5189">
        <w:rPr>
          <w:sz w:val="22"/>
          <w:szCs w:val="22"/>
        </w:rPr>
        <w:t xml:space="preserve">use candidate 2 link budget template as the baseline for </w:t>
      </w:r>
      <w:r w:rsidR="00DB2EED">
        <w:rPr>
          <w:sz w:val="22"/>
          <w:szCs w:val="22"/>
        </w:rPr>
        <w:t>high-level analysis of potentially achievable coverage for 6G</w:t>
      </w:r>
      <w:r w:rsidR="00AC26A8">
        <w:rPr>
          <w:sz w:val="22"/>
          <w:szCs w:val="22"/>
        </w:rPr>
        <w:t xml:space="preserve"> and provide input to RAN plenary</w:t>
      </w:r>
      <w:r w:rsidR="00D62811">
        <w:rPr>
          <w:sz w:val="22"/>
          <w:szCs w:val="22"/>
        </w:rPr>
        <w:t>. O</w:t>
      </w:r>
      <w:r w:rsidR="00DB2EED">
        <w:rPr>
          <w:sz w:val="22"/>
          <w:szCs w:val="22"/>
        </w:rPr>
        <w:t>nce RAN plenary set</w:t>
      </w:r>
      <w:r w:rsidR="00161B61">
        <w:rPr>
          <w:sz w:val="22"/>
          <w:szCs w:val="22"/>
        </w:rPr>
        <w:t>s</w:t>
      </w:r>
      <w:r w:rsidR="00DB2EED">
        <w:rPr>
          <w:sz w:val="22"/>
          <w:szCs w:val="22"/>
        </w:rPr>
        <w:t xml:space="preserve"> the coverage target, RAN1 </w:t>
      </w:r>
      <w:r w:rsidR="00AC26A8">
        <w:rPr>
          <w:sz w:val="22"/>
          <w:szCs w:val="22"/>
        </w:rPr>
        <w:t>sh</w:t>
      </w:r>
      <w:r w:rsidR="002A2AFC">
        <w:rPr>
          <w:sz w:val="22"/>
          <w:szCs w:val="22"/>
        </w:rPr>
        <w:t xml:space="preserve">ould switch to </w:t>
      </w:r>
      <w:r w:rsidR="00AC26A8">
        <w:rPr>
          <w:sz w:val="22"/>
          <w:szCs w:val="22"/>
        </w:rPr>
        <w:t xml:space="preserve">phase 2 and adopt </w:t>
      </w:r>
      <w:r w:rsidR="002A2AFC">
        <w:rPr>
          <w:sz w:val="22"/>
          <w:szCs w:val="22"/>
        </w:rPr>
        <w:t xml:space="preserve">candidate 1 for detailed and more practical link budget analysis upon </w:t>
      </w:r>
      <w:r w:rsidR="00666EC3">
        <w:rPr>
          <w:sz w:val="22"/>
          <w:szCs w:val="22"/>
        </w:rPr>
        <w:t>align</w:t>
      </w:r>
      <w:r w:rsidR="00623AF7">
        <w:rPr>
          <w:sz w:val="22"/>
          <w:szCs w:val="22"/>
        </w:rPr>
        <w:t>ment</w:t>
      </w:r>
      <w:r w:rsidR="00666EC3">
        <w:rPr>
          <w:sz w:val="22"/>
          <w:szCs w:val="22"/>
        </w:rPr>
        <w:t xml:space="preserve"> on link</w:t>
      </w:r>
      <w:r w:rsidR="009A3C94">
        <w:rPr>
          <w:sz w:val="22"/>
          <w:szCs w:val="22"/>
        </w:rPr>
        <w:t>/system</w:t>
      </w:r>
      <w:r w:rsidR="00666EC3">
        <w:rPr>
          <w:sz w:val="22"/>
          <w:szCs w:val="22"/>
        </w:rPr>
        <w:t xml:space="preserve"> level </w:t>
      </w:r>
      <w:r w:rsidR="00D62811">
        <w:rPr>
          <w:sz w:val="22"/>
          <w:szCs w:val="22"/>
        </w:rPr>
        <w:t>simulation</w:t>
      </w:r>
      <w:r w:rsidR="00623AF7">
        <w:rPr>
          <w:sz w:val="22"/>
          <w:szCs w:val="22"/>
        </w:rPr>
        <w:t xml:space="preserve"> assumption</w:t>
      </w:r>
      <w:r w:rsidR="00D62811">
        <w:rPr>
          <w:sz w:val="22"/>
          <w:szCs w:val="22"/>
        </w:rPr>
        <w:t>s</w:t>
      </w:r>
      <w:r w:rsidR="00666EC3">
        <w:rPr>
          <w:sz w:val="22"/>
          <w:szCs w:val="22"/>
        </w:rPr>
        <w:t xml:space="preserve">. </w:t>
      </w:r>
    </w:p>
    <w:p w14:paraId="4DD56578" w14:textId="2417AB72" w:rsidR="002E4239" w:rsidRPr="00AD48F4" w:rsidRDefault="00456529" w:rsidP="00DC48B6">
      <w:pPr>
        <w:jc w:val="both"/>
        <w:rPr>
          <w:b/>
          <w:bCs/>
          <w:i/>
          <w:iCs/>
          <w:sz w:val="22"/>
          <w:szCs w:val="22"/>
        </w:rPr>
      </w:pPr>
      <w:r w:rsidRPr="00AD48F4">
        <w:rPr>
          <w:b/>
          <w:bCs/>
          <w:i/>
          <w:iCs/>
          <w:sz w:val="22"/>
          <w:szCs w:val="22"/>
        </w:rPr>
        <w:t xml:space="preserve">Proposal 1: </w:t>
      </w:r>
      <w:r w:rsidR="00A665E1" w:rsidRPr="00AD48F4">
        <w:rPr>
          <w:b/>
          <w:bCs/>
          <w:i/>
          <w:iCs/>
          <w:sz w:val="22"/>
          <w:szCs w:val="22"/>
        </w:rPr>
        <w:t xml:space="preserve">Adopt </w:t>
      </w:r>
      <w:r w:rsidR="004B6267" w:rsidRPr="00AD48F4">
        <w:rPr>
          <w:b/>
          <w:bCs/>
          <w:i/>
          <w:iCs/>
          <w:sz w:val="22"/>
          <w:szCs w:val="22"/>
        </w:rPr>
        <w:t xml:space="preserve">the link budget template in </w:t>
      </w:r>
      <w:r w:rsidR="00A665E1" w:rsidRPr="00AD48F4">
        <w:rPr>
          <w:b/>
          <w:bCs/>
          <w:i/>
          <w:iCs/>
          <w:sz w:val="22"/>
          <w:szCs w:val="22"/>
        </w:rPr>
        <w:t xml:space="preserve">Table 7.10.1-1 </w:t>
      </w:r>
      <w:r w:rsidR="004B6267" w:rsidRPr="00AD48F4">
        <w:rPr>
          <w:b/>
          <w:bCs/>
          <w:i/>
          <w:iCs/>
          <w:sz w:val="22"/>
          <w:szCs w:val="22"/>
        </w:rPr>
        <w:t>of</w:t>
      </w:r>
      <w:r w:rsidR="00A665E1" w:rsidRPr="00AD48F4">
        <w:rPr>
          <w:b/>
          <w:bCs/>
          <w:i/>
          <w:iCs/>
          <w:sz w:val="22"/>
          <w:szCs w:val="22"/>
        </w:rPr>
        <w:t xml:space="preserve"> </w:t>
      </w:r>
      <w:r w:rsidR="00A665E1" w:rsidRPr="00AD48F4">
        <w:rPr>
          <w:b/>
          <w:bCs/>
          <w:i/>
          <w:iCs/>
          <w:sz w:val="22"/>
          <w:szCs w:val="22"/>
          <w:lang w:val="en-US"/>
        </w:rPr>
        <w:t>TR 38.913</w:t>
      </w:r>
      <w:r w:rsidR="004B6267" w:rsidRPr="00AD48F4">
        <w:rPr>
          <w:b/>
          <w:bCs/>
          <w:i/>
          <w:iCs/>
          <w:sz w:val="22"/>
          <w:szCs w:val="22"/>
          <w:lang w:val="en-US"/>
        </w:rPr>
        <w:t xml:space="preserve"> (i.e., Candidate 2</w:t>
      </w:r>
      <w:r w:rsidR="00A665E1" w:rsidRPr="00AD48F4">
        <w:rPr>
          <w:b/>
          <w:bCs/>
          <w:i/>
          <w:iCs/>
          <w:sz w:val="22"/>
          <w:szCs w:val="22"/>
          <w:lang w:val="en-US"/>
        </w:rPr>
        <w:t xml:space="preserve">) </w:t>
      </w:r>
      <w:r w:rsidR="000D0333" w:rsidRPr="00AD48F4">
        <w:rPr>
          <w:b/>
          <w:bCs/>
          <w:i/>
          <w:iCs/>
          <w:sz w:val="22"/>
          <w:szCs w:val="22"/>
          <w:lang w:val="en-US"/>
        </w:rPr>
        <w:t>for the initial analysis of potentially achievable coverage</w:t>
      </w:r>
      <w:r w:rsidR="00A665E1" w:rsidRPr="00AD48F4">
        <w:rPr>
          <w:b/>
          <w:bCs/>
          <w:i/>
          <w:iCs/>
          <w:sz w:val="22"/>
          <w:szCs w:val="22"/>
        </w:rPr>
        <w:t xml:space="preserve"> </w:t>
      </w:r>
      <w:r w:rsidR="004B6267" w:rsidRPr="00AD48F4">
        <w:rPr>
          <w:b/>
          <w:bCs/>
          <w:i/>
          <w:iCs/>
          <w:sz w:val="22"/>
          <w:szCs w:val="22"/>
        </w:rPr>
        <w:t>in 6G</w:t>
      </w:r>
      <w:r w:rsidR="00CB7617" w:rsidRPr="00AD48F4">
        <w:rPr>
          <w:b/>
          <w:bCs/>
          <w:i/>
          <w:iCs/>
          <w:sz w:val="22"/>
          <w:szCs w:val="22"/>
        </w:rPr>
        <w:t>.</w:t>
      </w:r>
    </w:p>
    <w:p w14:paraId="7451B64E" w14:textId="684A0B97" w:rsidR="00B86FB0" w:rsidRPr="00A95536" w:rsidRDefault="00895CF7" w:rsidP="00B86FB0">
      <w:pPr>
        <w:pStyle w:val="Heading2"/>
        <w:rPr>
          <w:rFonts w:ascii="Times New Roman" w:hAnsi="Times New Roman"/>
          <w:lang w:val="en-US"/>
        </w:rPr>
      </w:pPr>
      <w:bookmarkStart w:id="3" w:name="_Ref204356481"/>
      <w:r w:rsidRPr="00A95536">
        <w:rPr>
          <w:rFonts w:ascii="Times New Roman" w:hAnsi="Times New Roman"/>
          <w:lang w:val="en-US"/>
        </w:rPr>
        <w:t>2.2</w:t>
      </w:r>
      <w:r w:rsidR="00B86FB0">
        <w:rPr>
          <w:rFonts w:ascii="Times New Roman" w:hAnsi="Times New Roman"/>
          <w:lang w:val="en-US"/>
        </w:rPr>
        <w:tab/>
      </w:r>
      <w:r w:rsidR="00B86FB0" w:rsidRPr="00A95536">
        <w:rPr>
          <w:rFonts w:ascii="Times New Roman" w:hAnsi="Times New Roman"/>
          <w:lang w:val="en-US"/>
        </w:rPr>
        <w:t>AI-native air interface</w:t>
      </w:r>
    </w:p>
    <w:p w14:paraId="7DCBBC41" w14:textId="06A4A248" w:rsidR="00B86FB0" w:rsidRPr="00A95536" w:rsidRDefault="00B86FB0" w:rsidP="00B86FB0">
      <w:pPr>
        <w:jc w:val="both"/>
        <w:rPr>
          <w:sz w:val="22"/>
          <w:szCs w:val="22"/>
          <w:lang w:val="en-US" w:eastAsia="ja-JP"/>
        </w:rPr>
      </w:pPr>
      <w:r w:rsidRPr="00A95536">
        <w:rPr>
          <w:sz w:val="22"/>
          <w:szCs w:val="22"/>
          <w:lang w:val="en-US" w:eastAsia="ja-JP"/>
        </w:rPr>
        <w:t xml:space="preserve">Harnessing the power of artificial intelligence (AI) in communication (a.k.a. AI and Communication) is one of the usage scenarios of 6G </w:t>
      </w:r>
      <w:r>
        <w:rPr>
          <w:sz w:val="22"/>
          <w:szCs w:val="22"/>
          <w:lang w:val="en-US" w:eastAsia="ja-JP"/>
        </w:rPr>
        <w:t xml:space="preserve">in </w:t>
      </w:r>
      <w:r w:rsidRPr="00A95536">
        <w:rPr>
          <w:sz w:val="22"/>
          <w:szCs w:val="22"/>
          <w:lang w:val="en-US" w:eastAsia="ja-JP"/>
        </w:rPr>
        <w:t xml:space="preserve">IMT-2030 </w:t>
      </w:r>
      <w:r w:rsidRPr="00A95536">
        <w:rPr>
          <w:sz w:val="22"/>
          <w:szCs w:val="22"/>
          <w:lang w:val="en-US" w:eastAsia="ja-JP"/>
        </w:rPr>
        <w:fldChar w:fldCharType="begin"/>
      </w:r>
      <w:r w:rsidRPr="00A95536">
        <w:rPr>
          <w:sz w:val="22"/>
          <w:szCs w:val="22"/>
          <w:lang w:val="en-US" w:eastAsia="ja-JP"/>
        </w:rPr>
        <w:instrText xml:space="preserve"> REF _Ref203739010 \r \h  \* MERGEFORMAT </w:instrText>
      </w:r>
      <w:r w:rsidRPr="00A95536">
        <w:rPr>
          <w:sz w:val="22"/>
          <w:szCs w:val="22"/>
          <w:lang w:val="en-US" w:eastAsia="ja-JP"/>
        </w:rPr>
      </w:r>
      <w:r w:rsidRPr="00A95536">
        <w:rPr>
          <w:sz w:val="22"/>
          <w:szCs w:val="22"/>
          <w:lang w:val="en-US" w:eastAsia="ja-JP"/>
        </w:rPr>
        <w:fldChar w:fldCharType="separate"/>
      </w:r>
      <w:r w:rsidR="00A26CCA">
        <w:rPr>
          <w:sz w:val="22"/>
          <w:szCs w:val="22"/>
          <w:lang w:val="en-US" w:eastAsia="ja-JP"/>
        </w:rPr>
        <w:t>[3]</w:t>
      </w:r>
      <w:r w:rsidRPr="00A95536">
        <w:rPr>
          <w:sz w:val="22"/>
          <w:szCs w:val="22"/>
          <w:lang w:val="en-US" w:eastAsia="ja-JP"/>
        </w:rPr>
        <w:fldChar w:fldCharType="end"/>
      </w:r>
      <w:r w:rsidRPr="00A95536">
        <w:rPr>
          <w:sz w:val="22"/>
          <w:szCs w:val="22"/>
          <w:lang w:val="en-US" w:eastAsia="ja-JP"/>
        </w:rPr>
        <w:t xml:space="preserve">. Machine learning (ML)-enhanced algorithms for AI-native 6GR air interface have shown promising results of improved performance in terms </w:t>
      </w:r>
      <w:r>
        <w:rPr>
          <w:sz w:val="22"/>
          <w:szCs w:val="22"/>
          <w:lang w:val="en-US" w:eastAsia="ja-JP"/>
        </w:rPr>
        <w:t xml:space="preserve">of </w:t>
      </w:r>
      <w:r w:rsidRPr="00A95536">
        <w:rPr>
          <w:sz w:val="22"/>
          <w:szCs w:val="22"/>
          <w:lang w:val="en-US" w:eastAsia="ja-JP"/>
        </w:rPr>
        <w:t>energy and spectral efficiency, enhanced adaptability in a highly dynamic and complex environment</w:t>
      </w:r>
      <w:r>
        <w:rPr>
          <w:sz w:val="22"/>
          <w:szCs w:val="22"/>
          <w:lang w:val="en-US" w:eastAsia="ja-JP"/>
        </w:rPr>
        <w:t>,</w:t>
      </w:r>
      <w:r w:rsidRPr="00A95536">
        <w:rPr>
          <w:sz w:val="22"/>
          <w:szCs w:val="22"/>
          <w:lang w:val="en-US" w:eastAsia="ja-JP"/>
        </w:rPr>
        <w:t xml:space="preserve"> and reduced computing complexity in solving complicated</w:t>
      </w:r>
      <w:r>
        <w:rPr>
          <w:sz w:val="22"/>
          <w:szCs w:val="22"/>
          <w:lang w:val="en-US" w:eastAsia="ja-JP"/>
        </w:rPr>
        <w:t xml:space="preserve">, often </w:t>
      </w:r>
      <w:bookmarkStart w:id="4" w:name="OLE_LINK2"/>
      <w:r w:rsidRPr="00A95536">
        <w:rPr>
          <w:sz w:val="22"/>
          <w:szCs w:val="22"/>
          <w:lang w:val="en-US" w:eastAsia="ja-JP"/>
        </w:rPr>
        <w:t>non-convex optimization problems</w:t>
      </w:r>
      <w:bookmarkEnd w:id="4"/>
      <w:r w:rsidRPr="00A95536">
        <w:rPr>
          <w:sz w:val="22"/>
          <w:szCs w:val="22"/>
          <w:lang w:val="en-US" w:eastAsia="ja-JP"/>
        </w:rPr>
        <w:t xml:space="preserve"> </w:t>
      </w:r>
      <w:r w:rsidRPr="00A95536">
        <w:rPr>
          <w:sz w:val="22"/>
          <w:szCs w:val="22"/>
          <w:lang w:val="en-US" w:eastAsia="ja-JP"/>
        </w:rPr>
        <w:fldChar w:fldCharType="begin"/>
      </w:r>
      <w:r w:rsidRPr="00A95536">
        <w:rPr>
          <w:sz w:val="22"/>
          <w:szCs w:val="22"/>
          <w:lang w:val="en-US" w:eastAsia="ja-JP"/>
        </w:rPr>
        <w:instrText xml:space="preserve"> REF _Ref204640358 \r \h  \* MERGEFORMAT </w:instrText>
      </w:r>
      <w:r w:rsidRPr="00A95536">
        <w:rPr>
          <w:sz w:val="22"/>
          <w:szCs w:val="22"/>
          <w:lang w:val="en-US" w:eastAsia="ja-JP"/>
        </w:rPr>
      </w:r>
      <w:r w:rsidRPr="00A95536">
        <w:rPr>
          <w:sz w:val="22"/>
          <w:szCs w:val="22"/>
          <w:lang w:val="en-US" w:eastAsia="ja-JP"/>
        </w:rPr>
        <w:fldChar w:fldCharType="separate"/>
      </w:r>
      <w:r w:rsidR="00A26CCA">
        <w:rPr>
          <w:sz w:val="22"/>
          <w:szCs w:val="22"/>
          <w:lang w:val="en-US" w:eastAsia="ja-JP"/>
        </w:rPr>
        <w:t>[6]</w:t>
      </w:r>
      <w:r w:rsidRPr="00A95536">
        <w:rPr>
          <w:sz w:val="22"/>
          <w:szCs w:val="22"/>
          <w:lang w:val="en-US" w:eastAsia="ja-JP"/>
        </w:rPr>
        <w:fldChar w:fldCharType="end"/>
      </w:r>
      <w:r w:rsidRPr="00A95536">
        <w:rPr>
          <w:sz w:val="22"/>
          <w:szCs w:val="22"/>
          <w:lang w:val="en-US" w:eastAsia="ja-JP"/>
        </w:rPr>
        <w:t xml:space="preserve">. As one example, neural transmitters/receivers/transceivers </w:t>
      </w:r>
      <w:r>
        <w:rPr>
          <w:sz w:val="22"/>
          <w:szCs w:val="22"/>
          <w:lang w:val="en-US" w:eastAsia="ja-JP"/>
        </w:rPr>
        <w:t xml:space="preserve">can </w:t>
      </w:r>
      <w:r w:rsidRPr="00A95536">
        <w:rPr>
          <w:sz w:val="22"/>
          <w:szCs w:val="22"/>
          <w:lang w:val="en-US" w:eastAsia="ja-JP"/>
        </w:rPr>
        <w:t>jointly optimize Tx and/or Rx components using one-sided</w:t>
      </w:r>
      <w:r>
        <w:rPr>
          <w:sz w:val="22"/>
          <w:szCs w:val="22"/>
          <w:lang w:val="en-US" w:eastAsia="ja-JP"/>
        </w:rPr>
        <w:t xml:space="preserve"> or </w:t>
      </w:r>
      <w:r w:rsidRPr="00A95536">
        <w:rPr>
          <w:sz w:val="22"/>
          <w:szCs w:val="22"/>
          <w:lang w:val="en-US" w:eastAsia="ja-JP"/>
        </w:rPr>
        <w:t>end-to-end deep learning</w:t>
      </w:r>
      <w:r>
        <w:rPr>
          <w:sz w:val="22"/>
          <w:szCs w:val="22"/>
          <w:lang w:val="en-US" w:eastAsia="ja-JP"/>
        </w:rPr>
        <w:t xml:space="preserve"> techniques </w:t>
      </w:r>
      <w:r w:rsidRPr="00A95536">
        <w:rPr>
          <w:sz w:val="22"/>
          <w:szCs w:val="22"/>
          <w:lang w:val="en-US" w:eastAsia="ja-JP"/>
        </w:rPr>
        <w:t>and have demonstrated</w:t>
      </w:r>
      <w:r>
        <w:rPr>
          <w:sz w:val="22"/>
          <w:szCs w:val="22"/>
          <w:lang w:val="en-US" w:eastAsia="ja-JP"/>
        </w:rPr>
        <w:t xml:space="preserve"> several advantages, such as – 1)</w:t>
      </w:r>
      <w:r w:rsidRPr="00A95536">
        <w:rPr>
          <w:sz w:val="22"/>
          <w:szCs w:val="22"/>
          <w:lang w:val="en-US" w:eastAsia="ja-JP"/>
        </w:rPr>
        <w:t xml:space="preserve"> enhanced robustness against channel impairments (e.g., fading and interference), </w:t>
      </w:r>
      <w:r>
        <w:rPr>
          <w:sz w:val="22"/>
          <w:szCs w:val="22"/>
          <w:lang w:val="en-US" w:eastAsia="ja-JP"/>
        </w:rPr>
        <w:t xml:space="preserve">2) </w:t>
      </w:r>
      <w:r w:rsidRPr="00A95536">
        <w:rPr>
          <w:sz w:val="22"/>
          <w:szCs w:val="22"/>
          <w:lang w:val="en-US" w:eastAsia="ja-JP"/>
        </w:rPr>
        <w:t xml:space="preserve">improved reliability and efficiency in data transmission, </w:t>
      </w:r>
      <w:r>
        <w:rPr>
          <w:sz w:val="22"/>
          <w:szCs w:val="22"/>
          <w:lang w:val="en-US" w:eastAsia="ja-JP"/>
        </w:rPr>
        <w:t xml:space="preserve">3) </w:t>
      </w:r>
      <w:r w:rsidRPr="00A95536">
        <w:rPr>
          <w:sz w:val="22"/>
          <w:szCs w:val="22"/>
          <w:lang w:val="en-US" w:eastAsia="ja-JP"/>
        </w:rPr>
        <w:t>better energy utilization and higher spectral efficiency through dynamic and optimized resource allocation</w:t>
      </w:r>
      <w:r>
        <w:rPr>
          <w:sz w:val="22"/>
          <w:szCs w:val="22"/>
          <w:lang w:val="en-US" w:eastAsia="ja-JP"/>
        </w:rPr>
        <w:t>,</w:t>
      </w:r>
      <w:r w:rsidRPr="00A95536">
        <w:rPr>
          <w:sz w:val="22"/>
          <w:szCs w:val="22"/>
          <w:lang w:val="en-US" w:eastAsia="ja-JP"/>
        </w:rPr>
        <w:t xml:space="preserve"> </w:t>
      </w:r>
      <w:r>
        <w:rPr>
          <w:sz w:val="22"/>
          <w:szCs w:val="22"/>
          <w:lang w:val="en-US" w:eastAsia="ja-JP"/>
        </w:rPr>
        <w:t xml:space="preserve">4) </w:t>
      </w:r>
      <w:r w:rsidRPr="00A95536">
        <w:rPr>
          <w:sz w:val="22"/>
          <w:szCs w:val="22"/>
          <w:lang w:val="en-US" w:eastAsia="ja-JP"/>
        </w:rPr>
        <w:t>reduced computational complexity</w:t>
      </w:r>
      <w:r>
        <w:rPr>
          <w:sz w:val="22"/>
          <w:szCs w:val="22"/>
          <w:lang w:val="en-US" w:eastAsia="ja-JP"/>
        </w:rPr>
        <w:t xml:space="preserve"> and 5) optimized pilot overhead</w:t>
      </w:r>
      <w:r w:rsidRPr="00A95536">
        <w:rPr>
          <w:sz w:val="22"/>
          <w:szCs w:val="22"/>
          <w:lang w:val="en-US" w:eastAsia="ja-JP"/>
        </w:rPr>
        <w:t xml:space="preserve"> </w:t>
      </w:r>
      <w:r w:rsidRPr="00A95536">
        <w:rPr>
          <w:sz w:val="22"/>
          <w:szCs w:val="22"/>
          <w:lang w:val="en-US" w:eastAsia="ja-JP"/>
        </w:rPr>
        <w:fldChar w:fldCharType="begin"/>
      </w:r>
      <w:r w:rsidRPr="00A95536">
        <w:rPr>
          <w:sz w:val="22"/>
          <w:szCs w:val="22"/>
          <w:lang w:val="en-US" w:eastAsia="ja-JP"/>
        </w:rPr>
        <w:instrText xml:space="preserve"> REF _Ref204640358 \r \h  \* MERGEFORMAT </w:instrText>
      </w:r>
      <w:r w:rsidRPr="00A95536">
        <w:rPr>
          <w:sz w:val="22"/>
          <w:szCs w:val="22"/>
          <w:lang w:val="en-US" w:eastAsia="ja-JP"/>
        </w:rPr>
      </w:r>
      <w:r w:rsidRPr="00A95536">
        <w:rPr>
          <w:sz w:val="22"/>
          <w:szCs w:val="22"/>
          <w:lang w:val="en-US" w:eastAsia="ja-JP"/>
        </w:rPr>
        <w:fldChar w:fldCharType="separate"/>
      </w:r>
      <w:r w:rsidR="00A26CCA">
        <w:rPr>
          <w:sz w:val="22"/>
          <w:szCs w:val="22"/>
          <w:lang w:val="en-US" w:eastAsia="ja-JP"/>
        </w:rPr>
        <w:t>[6]</w:t>
      </w:r>
      <w:r w:rsidRPr="00A95536">
        <w:rPr>
          <w:sz w:val="22"/>
          <w:szCs w:val="22"/>
          <w:lang w:val="en-US" w:eastAsia="ja-JP"/>
        </w:rPr>
        <w:fldChar w:fldCharType="end"/>
      </w:r>
      <w:r w:rsidRPr="00A95536">
        <w:rPr>
          <w:sz w:val="22"/>
          <w:szCs w:val="22"/>
          <w:lang w:val="en-US" w:eastAsia="ja-JP"/>
        </w:rPr>
        <w:fldChar w:fldCharType="begin"/>
      </w:r>
      <w:r w:rsidRPr="00A95536">
        <w:rPr>
          <w:sz w:val="22"/>
          <w:szCs w:val="22"/>
          <w:lang w:val="en-US" w:eastAsia="ja-JP"/>
        </w:rPr>
        <w:instrText xml:space="preserve"> REF _Ref204641174 \r \h  \* MERGEFORMAT </w:instrText>
      </w:r>
      <w:r w:rsidRPr="00A95536">
        <w:rPr>
          <w:sz w:val="22"/>
          <w:szCs w:val="22"/>
          <w:lang w:val="en-US" w:eastAsia="ja-JP"/>
        </w:rPr>
      </w:r>
      <w:r w:rsidRPr="00A95536">
        <w:rPr>
          <w:sz w:val="22"/>
          <w:szCs w:val="22"/>
          <w:lang w:val="en-US" w:eastAsia="ja-JP"/>
        </w:rPr>
        <w:fldChar w:fldCharType="separate"/>
      </w:r>
      <w:r w:rsidR="00A26CCA">
        <w:rPr>
          <w:sz w:val="22"/>
          <w:szCs w:val="22"/>
          <w:lang w:val="en-US" w:eastAsia="ja-JP"/>
        </w:rPr>
        <w:t>[7]</w:t>
      </w:r>
      <w:r w:rsidRPr="00A95536">
        <w:rPr>
          <w:sz w:val="22"/>
          <w:szCs w:val="22"/>
          <w:lang w:val="en-US" w:eastAsia="ja-JP"/>
        </w:rPr>
        <w:fldChar w:fldCharType="end"/>
      </w:r>
      <w:r w:rsidRPr="00A95536">
        <w:rPr>
          <w:sz w:val="22"/>
          <w:szCs w:val="22"/>
          <w:lang w:val="en-US" w:eastAsia="ja-JP"/>
        </w:rPr>
        <w:t xml:space="preserve">. Enabling AI-native RAN </w:t>
      </w:r>
      <w:r>
        <w:rPr>
          <w:sz w:val="22"/>
          <w:szCs w:val="22"/>
          <w:lang w:val="en-US" w:eastAsia="ja-JP"/>
        </w:rPr>
        <w:t xml:space="preserve">with such advanced transmitters/receivers/transceivers </w:t>
      </w:r>
      <w:r w:rsidRPr="00A95536">
        <w:rPr>
          <w:sz w:val="22"/>
          <w:szCs w:val="22"/>
          <w:lang w:val="en-US" w:eastAsia="ja-JP"/>
        </w:rPr>
        <w:t xml:space="preserve">would require careful consideration of </w:t>
      </w:r>
      <w:r>
        <w:rPr>
          <w:sz w:val="22"/>
          <w:szCs w:val="22"/>
          <w:lang w:val="en-US" w:eastAsia="ja-JP"/>
        </w:rPr>
        <w:t xml:space="preserve">efficient </w:t>
      </w:r>
      <w:r w:rsidRPr="00A95536">
        <w:rPr>
          <w:sz w:val="22"/>
          <w:szCs w:val="22"/>
          <w:lang w:val="en-US" w:eastAsia="ja-JP"/>
        </w:rPr>
        <w:t xml:space="preserve">computing and communication integration in 6G networks. </w:t>
      </w:r>
    </w:p>
    <w:p w14:paraId="0C01F570" w14:textId="0FF07556" w:rsidR="00B86FB0" w:rsidRDefault="00B86FB0" w:rsidP="00B86FB0">
      <w:pPr>
        <w:jc w:val="both"/>
        <w:rPr>
          <w:sz w:val="22"/>
          <w:szCs w:val="22"/>
          <w:lang w:val="en-US" w:eastAsia="ja-JP"/>
        </w:rPr>
      </w:pPr>
      <w:r w:rsidRPr="00A95536">
        <w:rPr>
          <w:sz w:val="22"/>
          <w:szCs w:val="22"/>
          <w:lang w:val="en-US" w:eastAsia="ja-JP"/>
        </w:rPr>
        <w:t xml:space="preserve">To that end, we have proposed the following set of use cases and related observations/proposals for AI-native 6GR air interface study in our companion </w:t>
      </w:r>
      <w:proofErr w:type="spellStart"/>
      <w:r w:rsidRPr="00A95536">
        <w:rPr>
          <w:sz w:val="22"/>
          <w:szCs w:val="22"/>
          <w:lang w:val="en-US" w:eastAsia="ja-JP"/>
        </w:rPr>
        <w:t>tdoc</w:t>
      </w:r>
      <w:proofErr w:type="spellEnd"/>
      <w:r w:rsidRPr="00A95536">
        <w:rPr>
          <w:sz w:val="22"/>
          <w:szCs w:val="22"/>
          <w:lang w:val="en-US" w:eastAsia="ja-JP"/>
        </w:rPr>
        <w:t xml:space="preserve"> </w:t>
      </w:r>
      <w:r w:rsidRPr="00A95536">
        <w:rPr>
          <w:sz w:val="22"/>
          <w:szCs w:val="22"/>
          <w:lang w:val="en-US" w:eastAsia="ja-JP"/>
        </w:rPr>
        <w:fldChar w:fldCharType="begin"/>
      </w:r>
      <w:r w:rsidRPr="00A95536">
        <w:rPr>
          <w:sz w:val="22"/>
          <w:szCs w:val="22"/>
          <w:lang w:val="en-US" w:eastAsia="ja-JP"/>
        </w:rPr>
        <w:instrText xml:space="preserve"> REF _Ref204788231 \r \h  \* MERGEFORMAT </w:instrText>
      </w:r>
      <w:r w:rsidRPr="00A95536">
        <w:rPr>
          <w:sz w:val="22"/>
          <w:szCs w:val="22"/>
          <w:lang w:val="en-US" w:eastAsia="ja-JP"/>
        </w:rPr>
      </w:r>
      <w:r w:rsidRPr="00A95536">
        <w:rPr>
          <w:sz w:val="22"/>
          <w:szCs w:val="22"/>
          <w:lang w:val="en-US" w:eastAsia="ja-JP"/>
        </w:rPr>
        <w:fldChar w:fldCharType="separate"/>
      </w:r>
      <w:r w:rsidR="00A26CCA">
        <w:rPr>
          <w:sz w:val="22"/>
          <w:szCs w:val="22"/>
          <w:lang w:val="en-US" w:eastAsia="ja-JP"/>
        </w:rPr>
        <w:t>[8]</w:t>
      </w:r>
      <w:r w:rsidRPr="00A95536">
        <w:rPr>
          <w:sz w:val="22"/>
          <w:szCs w:val="22"/>
          <w:lang w:val="en-US" w:eastAsia="ja-JP"/>
        </w:rPr>
        <w:fldChar w:fldCharType="end"/>
      </w:r>
      <w:r w:rsidRPr="00A95536">
        <w:rPr>
          <w:sz w:val="22"/>
          <w:szCs w:val="22"/>
          <w:lang w:val="en-US" w:eastAsia="ja-JP"/>
        </w:rPr>
        <w:t>.</w:t>
      </w:r>
    </w:p>
    <w:p w14:paraId="42318BD9" w14:textId="77777777" w:rsidR="00B86FB0" w:rsidRPr="00C12A58" w:rsidRDefault="00B86FB0" w:rsidP="00B86FB0">
      <w:pPr>
        <w:jc w:val="both"/>
        <w:rPr>
          <w:sz w:val="22"/>
          <w:szCs w:val="22"/>
          <w:lang w:val="en-US" w:eastAsia="ja-JP"/>
        </w:rPr>
      </w:pPr>
      <w:r w:rsidRPr="00C12A58">
        <w:rPr>
          <w:b/>
          <w:bCs/>
          <w:sz w:val="22"/>
          <w:szCs w:val="22"/>
          <w:lang w:val="en-US" w:eastAsia="ja-JP"/>
        </w:rPr>
        <w:t>Observation 1: Neural receivers have shown potential to reduce DMRS overhead.</w:t>
      </w:r>
      <w:r w:rsidRPr="00C12A58">
        <w:rPr>
          <w:sz w:val="22"/>
          <w:szCs w:val="22"/>
          <w:lang w:val="en-US" w:eastAsia="ja-JP"/>
        </w:rPr>
        <w:t> </w:t>
      </w:r>
    </w:p>
    <w:p w14:paraId="01CEEC96" w14:textId="77777777" w:rsidR="00B86FB0" w:rsidRPr="00C12A58" w:rsidRDefault="00B86FB0" w:rsidP="00B86FB0">
      <w:pPr>
        <w:jc w:val="both"/>
        <w:rPr>
          <w:sz w:val="22"/>
          <w:szCs w:val="22"/>
          <w:lang w:val="en-US" w:eastAsia="ja-JP"/>
        </w:rPr>
      </w:pPr>
      <w:r w:rsidRPr="00C12A58">
        <w:rPr>
          <w:b/>
          <w:bCs/>
          <w:sz w:val="22"/>
          <w:szCs w:val="22"/>
          <w:lang w:eastAsia="ja-JP"/>
        </w:rPr>
        <w:t>Observation 2: Superimposed DMRS with AI receivers can improve spectral efficiency.</w:t>
      </w:r>
      <w:r w:rsidRPr="00C12A58">
        <w:rPr>
          <w:sz w:val="22"/>
          <w:szCs w:val="22"/>
          <w:lang w:val="en-US" w:eastAsia="ja-JP"/>
        </w:rPr>
        <w:t> </w:t>
      </w:r>
    </w:p>
    <w:p w14:paraId="7A56E76B" w14:textId="77777777" w:rsidR="00B86FB0" w:rsidRDefault="00B86FB0" w:rsidP="00B86FB0">
      <w:pPr>
        <w:jc w:val="both"/>
        <w:rPr>
          <w:sz w:val="22"/>
          <w:szCs w:val="22"/>
          <w:lang w:val="en-US" w:eastAsia="ja-JP"/>
        </w:rPr>
      </w:pPr>
      <w:r w:rsidRPr="00C12A58">
        <w:rPr>
          <w:b/>
          <w:bCs/>
          <w:sz w:val="22"/>
          <w:szCs w:val="22"/>
          <w:lang w:val="en-US" w:eastAsia="ja-JP"/>
        </w:rPr>
        <w:t>Observation 3: Co-learning transmitter constellations and AI receiver algorithms can eliminate pilot symbols, improving spectral efficiency.</w:t>
      </w:r>
      <w:r w:rsidRPr="00C12A58">
        <w:rPr>
          <w:sz w:val="22"/>
          <w:szCs w:val="22"/>
          <w:lang w:val="en-US" w:eastAsia="ja-JP"/>
        </w:rPr>
        <w:t> </w:t>
      </w:r>
    </w:p>
    <w:p w14:paraId="72F8E52A" w14:textId="344CFDA2" w:rsidR="00B86FB0" w:rsidRPr="000B7700" w:rsidRDefault="00B86FB0" w:rsidP="00B86FB0">
      <w:pPr>
        <w:jc w:val="both"/>
        <w:rPr>
          <w:b/>
          <w:bCs/>
          <w:i/>
          <w:iCs/>
          <w:sz w:val="22"/>
          <w:szCs w:val="22"/>
          <w:lang w:val="en-US" w:eastAsia="ja-JP"/>
        </w:rPr>
      </w:pPr>
      <w:r w:rsidRPr="000B7700">
        <w:rPr>
          <w:b/>
          <w:bCs/>
          <w:i/>
          <w:iCs/>
          <w:sz w:val="22"/>
          <w:szCs w:val="22"/>
          <w:lang w:val="en-US" w:eastAsia="ja-JP"/>
        </w:rPr>
        <w:t xml:space="preserve">Proposal </w:t>
      </w:r>
      <w:r w:rsidR="00D03AEF">
        <w:rPr>
          <w:b/>
          <w:bCs/>
          <w:i/>
          <w:iCs/>
          <w:sz w:val="22"/>
          <w:szCs w:val="22"/>
          <w:lang w:val="en-US" w:eastAsia="ja-JP"/>
        </w:rPr>
        <w:t>2</w:t>
      </w:r>
      <w:r w:rsidRPr="000B7700">
        <w:rPr>
          <w:b/>
          <w:bCs/>
          <w:i/>
          <w:iCs/>
          <w:sz w:val="22"/>
          <w:szCs w:val="22"/>
          <w:lang w:val="en-US" w:eastAsia="ja-JP"/>
        </w:rPr>
        <w:t>: Study the following set of use cases for AI-native air interface design of 6GR:</w:t>
      </w:r>
    </w:p>
    <w:tbl>
      <w:tblPr>
        <w:tblW w:w="93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8"/>
        <w:gridCol w:w="7298"/>
      </w:tblGrid>
      <w:tr w:rsidR="00B86FB0" w:rsidRPr="00C12A58" w14:paraId="3FC9C5D1" w14:textId="77777777" w:rsidTr="00E02EE0">
        <w:trPr>
          <w:trHeight w:val="300"/>
        </w:trPr>
        <w:tc>
          <w:tcPr>
            <w:tcW w:w="2078"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517C5F63" w14:textId="77777777" w:rsidR="00B86FB0" w:rsidRPr="00C12A58" w:rsidRDefault="00B86FB0" w:rsidP="00E02EE0">
            <w:pPr>
              <w:jc w:val="both"/>
              <w:rPr>
                <w:sz w:val="22"/>
                <w:szCs w:val="22"/>
                <w:lang w:val="en-US" w:eastAsia="ja-JP"/>
              </w:rPr>
            </w:pPr>
            <w:r w:rsidRPr="00C12A58">
              <w:rPr>
                <w:sz w:val="22"/>
                <w:szCs w:val="22"/>
                <w:lang w:eastAsia="ja-JP"/>
              </w:rPr>
              <w:t>Category</w:t>
            </w:r>
            <w:r w:rsidRPr="00C12A58">
              <w:rPr>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2B643ECB" w14:textId="77777777" w:rsidR="00B86FB0" w:rsidRPr="00C12A58" w:rsidRDefault="00B86FB0" w:rsidP="00E02EE0">
            <w:pPr>
              <w:jc w:val="both"/>
              <w:rPr>
                <w:sz w:val="22"/>
                <w:szCs w:val="22"/>
                <w:lang w:val="en-US" w:eastAsia="ja-JP"/>
              </w:rPr>
            </w:pPr>
            <w:r>
              <w:rPr>
                <w:sz w:val="22"/>
                <w:szCs w:val="22"/>
                <w:lang w:eastAsia="ja-JP"/>
              </w:rPr>
              <w:t xml:space="preserve">Proposals </w:t>
            </w:r>
          </w:p>
        </w:tc>
      </w:tr>
      <w:tr w:rsidR="00B86FB0" w:rsidRPr="00C12A58" w14:paraId="12D945EB" w14:textId="77777777">
        <w:trPr>
          <w:trHeight w:val="300"/>
        </w:trPr>
        <w:tc>
          <w:tcPr>
            <w:tcW w:w="2078" w:type="dxa"/>
            <w:tcBorders>
              <w:top w:val="single" w:sz="6" w:space="0" w:color="auto"/>
              <w:left w:val="single" w:sz="6" w:space="0" w:color="auto"/>
              <w:bottom w:val="single" w:sz="6" w:space="0" w:color="auto"/>
              <w:right w:val="single" w:sz="6" w:space="0" w:color="auto"/>
            </w:tcBorders>
          </w:tcPr>
          <w:p w14:paraId="3AB6B51F" w14:textId="77777777" w:rsidR="00B86FB0" w:rsidRPr="00163ED5" w:rsidRDefault="00B86FB0" w:rsidP="00E02EE0">
            <w:pPr>
              <w:rPr>
                <w:b/>
                <w:bCs/>
                <w:sz w:val="22"/>
                <w:szCs w:val="22"/>
                <w:lang w:eastAsia="ja-JP"/>
              </w:rPr>
            </w:pPr>
            <w:r>
              <w:rPr>
                <w:b/>
                <w:bCs/>
                <w:sz w:val="22"/>
                <w:szCs w:val="22"/>
                <w:lang w:eastAsia="ja-JP"/>
              </w:rPr>
              <w:t>RAN Digital Twin</w:t>
            </w:r>
          </w:p>
        </w:tc>
        <w:tc>
          <w:tcPr>
            <w:tcW w:w="7298" w:type="dxa"/>
            <w:tcBorders>
              <w:top w:val="single" w:sz="6" w:space="0" w:color="auto"/>
              <w:left w:val="single" w:sz="6" w:space="0" w:color="auto"/>
              <w:bottom w:val="single" w:sz="6" w:space="0" w:color="auto"/>
              <w:right w:val="single" w:sz="6" w:space="0" w:color="auto"/>
            </w:tcBorders>
          </w:tcPr>
          <w:p w14:paraId="0E4F4A12" w14:textId="77777777" w:rsidR="00B86FB0" w:rsidRPr="00163ED5" w:rsidRDefault="00B86FB0" w:rsidP="00E02EE0">
            <w:pPr>
              <w:jc w:val="both"/>
              <w:rPr>
                <w:sz w:val="22"/>
                <w:szCs w:val="22"/>
                <w:lang w:eastAsia="ja-JP"/>
              </w:rPr>
            </w:pPr>
            <w:r>
              <w:rPr>
                <w:sz w:val="22"/>
                <w:szCs w:val="22"/>
                <w:lang w:eastAsia="ja-JP"/>
              </w:rPr>
              <w:t>Study site-specific learning with RAN digital twin</w:t>
            </w:r>
          </w:p>
        </w:tc>
      </w:tr>
      <w:tr w:rsidR="00B86FB0" w:rsidRPr="00C12A58" w14:paraId="23A1FE01" w14:textId="77777777" w:rsidTr="00E02EE0">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345C16BF" w14:textId="77777777" w:rsidR="00B86FB0" w:rsidRPr="000B7700" w:rsidRDefault="00B86FB0" w:rsidP="00E02EE0">
            <w:pPr>
              <w:rPr>
                <w:b/>
                <w:bCs/>
                <w:sz w:val="22"/>
                <w:szCs w:val="22"/>
                <w:lang w:val="en-US" w:eastAsia="ja-JP"/>
              </w:rPr>
            </w:pPr>
            <w:r w:rsidRPr="00163ED5">
              <w:rPr>
                <w:b/>
                <w:bCs/>
                <w:sz w:val="22"/>
                <w:szCs w:val="22"/>
                <w:lang w:eastAsia="ja-JP"/>
              </w:rPr>
              <w:t>DMRS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4BE17713" w14:textId="77777777" w:rsidR="00B86FB0" w:rsidRPr="00163ED5" w:rsidRDefault="00B86FB0" w:rsidP="00E02EE0">
            <w:pPr>
              <w:jc w:val="both"/>
              <w:rPr>
                <w:sz w:val="22"/>
                <w:szCs w:val="22"/>
                <w:lang w:val="en-US" w:eastAsia="ja-JP"/>
              </w:rPr>
            </w:pPr>
            <w:r w:rsidRPr="00163ED5">
              <w:rPr>
                <w:sz w:val="22"/>
                <w:szCs w:val="22"/>
                <w:lang w:eastAsia="ja-JP"/>
              </w:rPr>
              <w:t>Study sparse DMRS with AI/ML receivers</w:t>
            </w:r>
            <w:r w:rsidRPr="00163ED5">
              <w:rPr>
                <w:sz w:val="22"/>
                <w:szCs w:val="22"/>
                <w:lang w:val="en-US" w:eastAsia="ja-JP"/>
              </w:rPr>
              <w:t> </w:t>
            </w:r>
          </w:p>
        </w:tc>
      </w:tr>
      <w:tr w:rsidR="00B86FB0" w:rsidRPr="00C12A58" w14:paraId="315D4C50" w14:textId="77777777" w:rsidTr="00E02EE0">
        <w:trPr>
          <w:trHeight w:val="300"/>
        </w:trPr>
        <w:tc>
          <w:tcPr>
            <w:tcW w:w="2078" w:type="dxa"/>
            <w:vMerge/>
            <w:vAlign w:val="center"/>
            <w:hideMark/>
          </w:tcPr>
          <w:p w14:paraId="189A27A2" w14:textId="77777777" w:rsidR="00B86FB0" w:rsidRPr="00F1247A" w:rsidRDefault="00B86FB0" w:rsidP="00E02EE0">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6CEF3F53" w14:textId="77777777" w:rsidR="00B86FB0" w:rsidRPr="00163ED5" w:rsidRDefault="00B86FB0" w:rsidP="00E02EE0">
            <w:pPr>
              <w:jc w:val="both"/>
              <w:rPr>
                <w:sz w:val="22"/>
                <w:szCs w:val="22"/>
                <w:lang w:val="en-US" w:eastAsia="ja-JP"/>
              </w:rPr>
            </w:pPr>
            <w:r w:rsidRPr="00163ED5">
              <w:rPr>
                <w:sz w:val="22"/>
                <w:szCs w:val="22"/>
                <w:lang w:eastAsia="ja-JP"/>
              </w:rPr>
              <w:t>Study superimposed DMRS with AI/ML receivers</w:t>
            </w:r>
            <w:r w:rsidRPr="00163ED5">
              <w:rPr>
                <w:sz w:val="22"/>
                <w:szCs w:val="22"/>
                <w:lang w:val="en-US" w:eastAsia="ja-JP"/>
              </w:rPr>
              <w:t> </w:t>
            </w:r>
          </w:p>
        </w:tc>
      </w:tr>
      <w:tr w:rsidR="00B86FB0" w:rsidRPr="00C12A58" w14:paraId="6660EB35" w14:textId="77777777" w:rsidTr="00E02EE0">
        <w:trPr>
          <w:trHeight w:val="300"/>
        </w:trPr>
        <w:tc>
          <w:tcPr>
            <w:tcW w:w="2078" w:type="dxa"/>
            <w:vMerge/>
            <w:vAlign w:val="center"/>
            <w:hideMark/>
          </w:tcPr>
          <w:p w14:paraId="634567F6" w14:textId="77777777" w:rsidR="00B86FB0" w:rsidRPr="00F1247A" w:rsidRDefault="00B86FB0" w:rsidP="00E02EE0">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78B22C78" w14:textId="77777777" w:rsidR="00B86FB0" w:rsidRPr="00163ED5" w:rsidRDefault="00B86FB0" w:rsidP="00E02EE0">
            <w:pPr>
              <w:jc w:val="both"/>
              <w:rPr>
                <w:sz w:val="22"/>
                <w:szCs w:val="22"/>
                <w:lang w:val="en-US" w:eastAsia="ja-JP"/>
              </w:rPr>
            </w:pPr>
            <w:r w:rsidRPr="00163ED5">
              <w:rPr>
                <w:sz w:val="22"/>
                <w:szCs w:val="22"/>
                <w:lang w:eastAsia="ja-JP"/>
              </w:rPr>
              <w:t>Study DMRS-less transmission with AI/ML receivers</w:t>
            </w:r>
            <w:r w:rsidRPr="00163ED5">
              <w:rPr>
                <w:sz w:val="22"/>
                <w:szCs w:val="22"/>
                <w:lang w:val="en-US" w:eastAsia="ja-JP"/>
              </w:rPr>
              <w:t> </w:t>
            </w:r>
          </w:p>
        </w:tc>
      </w:tr>
      <w:tr w:rsidR="00B86FB0" w:rsidRPr="00C12A58" w14:paraId="28FF3A6A" w14:textId="77777777" w:rsidTr="00E02EE0">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2F2C3496" w14:textId="77777777" w:rsidR="00B86FB0" w:rsidRPr="000B7700" w:rsidRDefault="00B86FB0" w:rsidP="00E02EE0">
            <w:pPr>
              <w:rPr>
                <w:b/>
                <w:bCs/>
                <w:sz w:val="22"/>
                <w:szCs w:val="22"/>
                <w:lang w:val="en-US" w:eastAsia="ja-JP"/>
              </w:rPr>
            </w:pPr>
            <w:r w:rsidRPr="00163ED5">
              <w:rPr>
                <w:b/>
                <w:bCs/>
                <w:sz w:val="22"/>
                <w:szCs w:val="22"/>
                <w:lang w:eastAsia="ja-JP"/>
              </w:rPr>
              <w:t>SRS / CSI-RS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4DEA1A49" w14:textId="77777777" w:rsidR="00B86FB0" w:rsidRPr="00163ED5" w:rsidRDefault="00B86FB0" w:rsidP="00E02EE0">
            <w:pPr>
              <w:jc w:val="both"/>
              <w:rPr>
                <w:sz w:val="22"/>
                <w:szCs w:val="22"/>
                <w:lang w:val="en-US" w:eastAsia="ja-JP"/>
              </w:rPr>
            </w:pPr>
            <w:r w:rsidRPr="00163ED5">
              <w:rPr>
                <w:sz w:val="22"/>
                <w:szCs w:val="22"/>
                <w:lang w:eastAsia="ja-JP"/>
              </w:rPr>
              <w:t>Study sparse SRS with AI/ML for channel estimation / prediction / beamforming</w:t>
            </w:r>
            <w:r w:rsidRPr="00163ED5">
              <w:rPr>
                <w:sz w:val="22"/>
                <w:szCs w:val="22"/>
                <w:lang w:val="en-US" w:eastAsia="ja-JP"/>
              </w:rPr>
              <w:t> </w:t>
            </w:r>
          </w:p>
        </w:tc>
      </w:tr>
      <w:tr w:rsidR="00B86FB0" w:rsidRPr="00C12A58" w14:paraId="44652420" w14:textId="77777777" w:rsidTr="00E02EE0">
        <w:trPr>
          <w:trHeight w:val="300"/>
        </w:trPr>
        <w:tc>
          <w:tcPr>
            <w:tcW w:w="2078" w:type="dxa"/>
            <w:vMerge/>
            <w:vAlign w:val="center"/>
            <w:hideMark/>
          </w:tcPr>
          <w:p w14:paraId="6270AA74" w14:textId="77777777" w:rsidR="00B86FB0" w:rsidRPr="0099558B" w:rsidRDefault="00B86FB0" w:rsidP="00E02EE0">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17481BF4" w14:textId="77777777" w:rsidR="00B86FB0" w:rsidRPr="00163ED5" w:rsidRDefault="00B86FB0" w:rsidP="00E02EE0">
            <w:pPr>
              <w:jc w:val="both"/>
              <w:rPr>
                <w:sz w:val="22"/>
                <w:szCs w:val="22"/>
                <w:lang w:val="en-US" w:eastAsia="ja-JP"/>
              </w:rPr>
            </w:pPr>
            <w:r w:rsidRPr="00163ED5">
              <w:rPr>
                <w:sz w:val="22"/>
                <w:szCs w:val="22"/>
                <w:lang w:eastAsia="ja-JP"/>
              </w:rPr>
              <w:t>Study sparse CSI-RS with AI/ML for CSI feedback</w:t>
            </w:r>
            <w:r w:rsidRPr="00163ED5">
              <w:rPr>
                <w:sz w:val="22"/>
                <w:szCs w:val="22"/>
                <w:lang w:val="en-US" w:eastAsia="ja-JP"/>
              </w:rPr>
              <w:t> </w:t>
            </w:r>
          </w:p>
        </w:tc>
      </w:tr>
      <w:tr w:rsidR="00B86FB0" w:rsidRPr="00C12A58" w14:paraId="397B2937" w14:textId="77777777" w:rsidTr="00E02EE0">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7727BA36" w14:textId="77777777" w:rsidR="00B86FB0" w:rsidRPr="000B7700" w:rsidRDefault="00B86FB0" w:rsidP="00E02EE0">
            <w:pPr>
              <w:jc w:val="both"/>
              <w:rPr>
                <w:b/>
                <w:bCs/>
                <w:sz w:val="22"/>
                <w:szCs w:val="22"/>
                <w:lang w:val="en-US" w:eastAsia="ja-JP"/>
              </w:rPr>
            </w:pPr>
            <w:r w:rsidRPr="00163ED5">
              <w:rPr>
                <w:b/>
                <w:bCs/>
                <w:sz w:val="22"/>
                <w:szCs w:val="22"/>
                <w:lang w:eastAsia="ja-JP"/>
              </w:rPr>
              <w:t>Other use cases</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4A1F9A9C" w14:textId="77777777" w:rsidR="00B86FB0" w:rsidRPr="00163ED5" w:rsidRDefault="00B86FB0" w:rsidP="00E02EE0">
            <w:pPr>
              <w:jc w:val="both"/>
              <w:rPr>
                <w:sz w:val="22"/>
                <w:szCs w:val="22"/>
                <w:lang w:val="en-US" w:eastAsia="ja-JP"/>
              </w:rPr>
            </w:pPr>
            <w:r w:rsidRPr="00163ED5">
              <w:rPr>
                <w:sz w:val="22"/>
                <w:szCs w:val="22"/>
                <w:lang w:eastAsia="ja-JP"/>
              </w:rPr>
              <w:t>Study AI/ML for fusion of CSI feedback and SRS measurements</w:t>
            </w:r>
            <w:r w:rsidRPr="00163ED5">
              <w:rPr>
                <w:sz w:val="22"/>
                <w:szCs w:val="22"/>
                <w:lang w:val="en-US" w:eastAsia="ja-JP"/>
              </w:rPr>
              <w:t> </w:t>
            </w:r>
          </w:p>
        </w:tc>
      </w:tr>
      <w:tr w:rsidR="00B86FB0" w:rsidRPr="00C12A58" w14:paraId="7336A93C" w14:textId="77777777" w:rsidTr="00E02EE0">
        <w:trPr>
          <w:trHeight w:val="300"/>
        </w:trPr>
        <w:tc>
          <w:tcPr>
            <w:tcW w:w="2078" w:type="dxa"/>
            <w:vMerge/>
            <w:vAlign w:val="center"/>
            <w:hideMark/>
          </w:tcPr>
          <w:p w14:paraId="44E8F4F4" w14:textId="77777777" w:rsidR="00B86FB0" w:rsidRPr="00C12A58" w:rsidRDefault="00B86FB0" w:rsidP="00E02EE0">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380A038A" w14:textId="77777777" w:rsidR="00B86FB0" w:rsidRPr="00163ED5" w:rsidRDefault="00B86FB0" w:rsidP="00E02EE0">
            <w:pPr>
              <w:jc w:val="both"/>
              <w:rPr>
                <w:sz w:val="22"/>
                <w:szCs w:val="22"/>
                <w:lang w:val="en-US" w:eastAsia="ja-JP"/>
              </w:rPr>
            </w:pPr>
            <w:r w:rsidRPr="00163ED5">
              <w:rPr>
                <w:sz w:val="22"/>
                <w:szCs w:val="22"/>
                <w:lang w:eastAsia="ja-JP"/>
              </w:rPr>
              <w:t>Study AI/ML for beam management for L1/L2 mobility</w:t>
            </w:r>
            <w:r w:rsidRPr="00163ED5">
              <w:rPr>
                <w:sz w:val="22"/>
                <w:szCs w:val="22"/>
                <w:lang w:val="en-US" w:eastAsia="ja-JP"/>
              </w:rPr>
              <w:t> </w:t>
            </w:r>
          </w:p>
        </w:tc>
      </w:tr>
      <w:tr w:rsidR="00B86FB0" w:rsidRPr="00C12A58" w14:paraId="3985AA1D" w14:textId="77777777" w:rsidTr="00E02EE0">
        <w:trPr>
          <w:trHeight w:val="300"/>
        </w:trPr>
        <w:tc>
          <w:tcPr>
            <w:tcW w:w="2078" w:type="dxa"/>
            <w:vMerge/>
            <w:vAlign w:val="center"/>
            <w:hideMark/>
          </w:tcPr>
          <w:p w14:paraId="1307566A" w14:textId="77777777" w:rsidR="00B86FB0" w:rsidRPr="00C12A58" w:rsidRDefault="00B86FB0" w:rsidP="00E02EE0">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1B8ADE7A" w14:textId="77777777" w:rsidR="00B86FB0" w:rsidRPr="00163ED5" w:rsidRDefault="00B86FB0" w:rsidP="00E02EE0">
            <w:pPr>
              <w:jc w:val="both"/>
              <w:rPr>
                <w:sz w:val="22"/>
                <w:szCs w:val="22"/>
                <w:lang w:val="en-US" w:eastAsia="ja-JP"/>
              </w:rPr>
            </w:pPr>
            <w:r w:rsidRPr="00163ED5">
              <w:rPr>
                <w:sz w:val="22"/>
                <w:szCs w:val="22"/>
                <w:lang w:eastAsia="ja-JP"/>
              </w:rPr>
              <w:t>Study AI/ML for multi-modal sensing</w:t>
            </w:r>
            <w:r w:rsidRPr="00163ED5">
              <w:rPr>
                <w:sz w:val="22"/>
                <w:szCs w:val="22"/>
                <w:lang w:val="en-US" w:eastAsia="ja-JP"/>
              </w:rPr>
              <w:t> </w:t>
            </w:r>
          </w:p>
        </w:tc>
      </w:tr>
      <w:tr w:rsidR="00B86FB0" w:rsidRPr="00C12A58" w14:paraId="356B8B18" w14:textId="77777777" w:rsidTr="00E02EE0">
        <w:trPr>
          <w:trHeight w:val="300"/>
        </w:trPr>
        <w:tc>
          <w:tcPr>
            <w:tcW w:w="2078" w:type="dxa"/>
            <w:vMerge/>
            <w:vAlign w:val="center"/>
            <w:hideMark/>
          </w:tcPr>
          <w:p w14:paraId="57DBF26D" w14:textId="77777777" w:rsidR="00B86FB0" w:rsidRPr="00C12A58" w:rsidRDefault="00B86FB0" w:rsidP="00E02EE0">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2BF01BE9" w14:textId="77777777" w:rsidR="00B86FB0" w:rsidRPr="00163ED5" w:rsidRDefault="00B86FB0" w:rsidP="00E02EE0">
            <w:pPr>
              <w:jc w:val="both"/>
              <w:rPr>
                <w:sz w:val="22"/>
                <w:szCs w:val="22"/>
                <w:lang w:val="en-US" w:eastAsia="ja-JP"/>
              </w:rPr>
            </w:pPr>
            <w:r w:rsidRPr="00163ED5">
              <w:rPr>
                <w:sz w:val="22"/>
                <w:szCs w:val="22"/>
                <w:lang w:eastAsia="ja-JP"/>
              </w:rPr>
              <w:t>Study AI/ML for MCS selection in link adaptation</w:t>
            </w:r>
            <w:r w:rsidRPr="00163ED5">
              <w:rPr>
                <w:sz w:val="22"/>
                <w:szCs w:val="22"/>
                <w:lang w:val="en-US" w:eastAsia="ja-JP"/>
              </w:rPr>
              <w:t> </w:t>
            </w:r>
          </w:p>
        </w:tc>
      </w:tr>
      <w:tr w:rsidR="00B86FB0" w:rsidRPr="00C12A58" w14:paraId="5A50E663" w14:textId="77777777" w:rsidTr="00E02EE0">
        <w:trPr>
          <w:trHeight w:val="300"/>
        </w:trPr>
        <w:tc>
          <w:tcPr>
            <w:tcW w:w="2078" w:type="dxa"/>
            <w:vMerge/>
            <w:vAlign w:val="center"/>
            <w:hideMark/>
          </w:tcPr>
          <w:p w14:paraId="79C3DC33" w14:textId="77777777" w:rsidR="00B86FB0" w:rsidRPr="00C12A58" w:rsidRDefault="00B86FB0" w:rsidP="00E02EE0">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69E3917A" w14:textId="77777777" w:rsidR="00B86FB0" w:rsidRPr="00163ED5" w:rsidRDefault="00B86FB0" w:rsidP="00E02EE0">
            <w:pPr>
              <w:jc w:val="both"/>
              <w:rPr>
                <w:sz w:val="22"/>
                <w:szCs w:val="22"/>
                <w:lang w:val="en-US" w:eastAsia="ja-JP"/>
              </w:rPr>
            </w:pPr>
            <w:r w:rsidRPr="00163ED5">
              <w:rPr>
                <w:sz w:val="22"/>
                <w:szCs w:val="22"/>
                <w:lang w:eastAsia="ja-JP"/>
              </w:rPr>
              <w:t>Study AI/ML for interference prediction, such as prediction of covariance matrix for MMSE equalization, and for ducting interference management</w:t>
            </w:r>
            <w:r w:rsidRPr="00163ED5">
              <w:rPr>
                <w:sz w:val="22"/>
                <w:szCs w:val="22"/>
                <w:lang w:val="en-US" w:eastAsia="ja-JP"/>
              </w:rPr>
              <w:t> </w:t>
            </w:r>
          </w:p>
        </w:tc>
      </w:tr>
      <w:tr w:rsidR="00B86FB0" w:rsidRPr="00C12A58" w14:paraId="64CD6E55" w14:textId="77777777" w:rsidTr="00E02EE0">
        <w:trPr>
          <w:trHeight w:val="300"/>
        </w:trPr>
        <w:tc>
          <w:tcPr>
            <w:tcW w:w="2078" w:type="dxa"/>
            <w:vMerge/>
            <w:vAlign w:val="center"/>
            <w:hideMark/>
          </w:tcPr>
          <w:p w14:paraId="6CA34179" w14:textId="77777777" w:rsidR="00B86FB0" w:rsidRPr="00C12A58" w:rsidRDefault="00B86FB0" w:rsidP="00E02EE0">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4E13B32C" w14:textId="77777777" w:rsidR="00B86FB0" w:rsidRPr="00163ED5" w:rsidRDefault="00B86FB0" w:rsidP="00E02EE0">
            <w:pPr>
              <w:jc w:val="both"/>
              <w:rPr>
                <w:sz w:val="22"/>
                <w:szCs w:val="22"/>
                <w:lang w:val="en-US" w:eastAsia="ja-JP"/>
              </w:rPr>
            </w:pPr>
            <w:r w:rsidRPr="00163ED5">
              <w:rPr>
                <w:sz w:val="22"/>
                <w:szCs w:val="22"/>
                <w:lang w:eastAsia="ja-JP"/>
              </w:rPr>
              <w:t>Study AI</w:t>
            </w:r>
            <w:r>
              <w:rPr>
                <w:sz w:val="22"/>
                <w:szCs w:val="22"/>
                <w:lang w:eastAsia="ja-JP"/>
              </w:rPr>
              <w:t>/ML</w:t>
            </w:r>
            <w:r w:rsidRPr="00163ED5">
              <w:rPr>
                <w:sz w:val="22"/>
                <w:szCs w:val="22"/>
                <w:lang w:eastAsia="ja-JP"/>
              </w:rPr>
              <w:t xml:space="preserve"> for anomaly detection and fault prediction in physical layer</w:t>
            </w:r>
            <w:r w:rsidRPr="00163ED5">
              <w:rPr>
                <w:sz w:val="22"/>
                <w:szCs w:val="22"/>
                <w:lang w:val="en-US" w:eastAsia="ja-JP"/>
              </w:rPr>
              <w:t> </w:t>
            </w:r>
          </w:p>
        </w:tc>
      </w:tr>
    </w:tbl>
    <w:p w14:paraId="380E9A6E" w14:textId="77777777" w:rsidR="00B86FB0" w:rsidRPr="00495F9C" w:rsidRDefault="00B86FB0" w:rsidP="00B86FB0">
      <w:pPr>
        <w:jc w:val="both"/>
        <w:rPr>
          <w:b/>
          <w:bCs/>
          <w:sz w:val="22"/>
          <w:szCs w:val="22"/>
        </w:rPr>
      </w:pPr>
    </w:p>
    <w:p w14:paraId="5F9F5EDF" w14:textId="74489BBD" w:rsidR="00895CF7" w:rsidRPr="00A95536" w:rsidRDefault="00B86FB0" w:rsidP="00895CF7">
      <w:pPr>
        <w:pStyle w:val="Heading2"/>
        <w:rPr>
          <w:rFonts w:ascii="Times New Roman" w:hAnsi="Times New Roman"/>
          <w:lang w:val="en-US"/>
        </w:rPr>
      </w:pPr>
      <w:bookmarkStart w:id="5" w:name="_Ref213412973"/>
      <w:r>
        <w:rPr>
          <w:rFonts w:ascii="Times New Roman" w:hAnsi="Times New Roman"/>
          <w:lang w:val="en-US"/>
        </w:rPr>
        <w:t>2.3</w:t>
      </w:r>
      <w:r>
        <w:rPr>
          <w:rFonts w:ascii="Times New Roman" w:hAnsi="Times New Roman"/>
          <w:lang w:val="en-US"/>
        </w:rPr>
        <w:tab/>
      </w:r>
      <w:r w:rsidR="00D274E6" w:rsidRPr="00A95536">
        <w:rPr>
          <w:rFonts w:ascii="Times New Roman" w:hAnsi="Times New Roman"/>
          <w:lang w:val="en-US"/>
        </w:rPr>
        <w:t>Enhancement</w:t>
      </w:r>
      <w:r w:rsidR="008F712D" w:rsidRPr="00A95536">
        <w:rPr>
          <w:rFonts w:ascii="Times New Roman" w:hAnsi="Times New Roman"/>
          <w:lang w:val="en-US"/>
        </w:rPr>
        <w:t>s</w:t>
      </w:r>
      <w:r w:rsidR="00D274E6" w:rsidRPr="00A95536">
        <w:rPr>
          <w:rFonts w:ascii="Times New Roman" w:hAnsi="Times New Roman"/>
          <w:lang w:val="en-US"/>
        </w:rPr>
        <w:t xml:space="preserve"> of </w:t>
      </w:r>
      <w:r w:rsidR="000C7DA1" w:rsidRPr="00A95536">
        <w:rPr>
          <w:rFonts w:ascii="Times New Roman" w:hAnsi="Times New Roman"/>
          <w:lang w:val="en-US"/>
        </w:rPr>
        <w:t>m</w:t>
      </w:r>
      <w:r w:rsidR="005942FB" w:rsidRPr="00A95536">
        <w:rPr>
          <w:rFonts w:ascii="Times New Roman" w:hAnsi="Times New Roman"/>
          <w:lang w:val="en-US"/>
        </w:rPr>
        <w:t>assive MIMO</w:t>
      </w:r>
      <w:r w:rsidR="00962852" w:rsidRPr="00A95536">
        <w:rPr>
          <w:rFonts w:ascii="Times New Roman" w:hAnsi="Times New Roman"/>
          <w:lang w:val="en-US"/>
        </w:rPr>
        <w:t xml:space="preserve"> (mMIMO)</w:t>
      </w:r>
      <w:r w:rsidR="00AB63F1" w:rsidRPr="00A95536">
        <w:rPr>
          <w:rFonts w:ascii="Times New Roman" w:hAnsi="Times New Roman"/>
          <w:lang w:val="en-US"/>
        </w:rPr>
        <w:t xml:space="preserve"> </w:t>
      </w:r>
      <w:bookmarkEnd w:id="3"/>
      <w:r w:rsidR="008F712D" w:rsidRPr="00A95536">
        <w:rPr>
          <w:rFonts w:ascii="Times New Roman" w:hAnsi="Times New Roman"/>
          <w:lang w:val="en-US"/>
        </w:rPr>
        <w:t>in FR3</w:t>
      </w:r>
      <w:bookmarkEnd w:id="5"/>
    </w:p>
    <w:p w14:paraId="0BFE0F9A" w14:textId="5696654A" w:rsidR="00747696" w:rsidRPr="00A95536" w:rsidRDefault="000A6E6D" w:rsidP="00A67932">
      <w:pPr>
        <w:jc w:val="both"/>
        <w:rPr>
          <w:sz w:val="22"/>
          <w:szCs w:val="22"/>
          <w:lang w:val="en-US" w:eastAsia="ja-JP"/>
        </w:rPr>
      </w:pPr>
      <w:r w:rsidRPr="00A95536">
        <w:rPr>
          <w:sz w:val="22"/>
          <w:szCs w:val="22"/>
          <w:lang w:val="en-US" w:eastAsia="ja-JP"/>
        </w:rPr>
        <w:t xml:space="preserve">In order to meet the ever-increasing </w:t>
      </w:r>
      <w:r w:rsidR="00ED2D52" w:rsidRPr="00A95536">
        <w:rPr>
          <w:sz w:val="22"/>
          <w:szCs w:val="22"/>
          <w:lang w:val="en-US" w:eastAsia="ja-JP"/>
        </w:rPr>
        <w:t>demand for network capacity</w:t>
      </w:r>
      <w:r w:rsidR="007509F5" w:rsidRPr="00A95536">
        <w:rPr>
          <w:sz w:val="22"/>
          <w:szCs w:val="22"/>
          <w:lang w:val="en-US" w:eastAsia="ja-JP"/>
        </w:rPr>
        <w:t xml:space="preserve"> in </w:t>
      </w:r>
      <w:r w:rsidR="00ED2D52" w:rsidRPr="00A95536">
        <w:rPr>
          <w:sz w:val="22"/>
          <w:szCs w:val="22"/>
          <w:lang w:val="en-US" w:eastAsia="ja-JP"/>
        </w:rPr>
        <w:t xml:space="preserve">6G, two network dimensions need to scale beyond 5G - 1) </w:t>
      </w:r>
      <w:r w:rsidR="0070378A" w:rsidRPr="00A95536">
        <w:rPr>
          <w:sz w:val="22"/>
          <w:szCs w:val="22"/>
          <w:lang w:val="en-US" w:eastAsia="ja-JP"/>
        </w:rPr>
        <w:t>B</w:t>
      </w:r>
      <w:r w:rsidR="00ED2D52" w:rsidRPr="00A95536">
        <w:rPr>
          <w:sz w:val="22"/>
          <w:szCs w:val="22"/>
          <w:lang w:val="en-US" w:eastAsia="ja-JP"/>
        </w:rPr>
        <w:t xml:space="preserve">andwidth and 2) </w:t>
      </w:r>
      <w:r w:rsidR="0070378A" w:rsidRPr="00A95536">
        <w:rPr>
          <w:sz w:val="22"/>
          <w:szCs w:val="22"/>
          <w:lang w:val="en-US" w:eastAsia="ja-JP"/>
        </w:rPr>
        <w:t>N</w:t>
      </w:r>
      <w:r w:rsidR="00ED2D52" w:rsidRPr="00A95536">
        <w:rPr>
          <w:sz w:val="22"/>
          <w:szCs w:val="22"/>
          <w:lang w:val="en-US" w:eastAsia="ja-JP"/>
        </w:rPr>
        <w:t>umber of layers</w:t>
      </w:r>
      <w:r w:rsidR="004A6840" w:rsidRPr="00A95536">
        <w:rPr>
          <w:sz w:val="22"/>
          <w:szCs w:val="22"/>
          <w:lang w:val="en-US" w:eastAsia="ja-JP"/>
        </w:rPr>
        <w:t>.</w:t>
      </w:r>
      <w:r w:rsidR="00DF737D" w:rsidRPr="00A95536">
        <w:rPr>
          <w:sz w:val="22"/>
          <w:szCs w:val="22"/>
          <w:lang w:val="en-US" w:eastAsia="ja-JP"/>
        </w:rPr>
        <w:t xml:space="preserve"> </w:t>
      </w:r>
      <w:r w:rsidR="00BE16B1" w:rsidRPr="00A95536">
        <w:rPr>
          <w:sz w:val="22"/>
          <w:szCs w:val="22"/>
          <w:lang w:val="en-US" w:eastAsia="ja-JP"/>
        </w:rPr>
        <w:t xml:space="preserve">To meet the capacity and coverage requirements </w:t>
      </w:r>
      <w:r w:rsidR="008C02D8" w:rsidRPr="00A95536">
        <w:rPr>
          <w:sz w:val="22"/>
          <w:szCs w:val="22"/>
          <w:lang w:val="en-US" w:eastAsia="ja-JP"/>
        </w:rPr>
        <w:t xml:space="preserve">defined by ITU-R for IMT-2030 </w:t>
      </w:r>
      <w:r w:rsidR="00E37D6E" w:rsidRPr="00A95536">
        <w:rPr>
          <w:sz w:val="22"/>
          <w:szCs w:val="22"/>
          <w:lang w:val="en-US" w:eastAsia="ja-JP"/>
        </w:rPr>
        <w:fldChar w:fldCharType="begin"/>
      </w:r>
      <w:r w:rsidR="00E37D6E" w:rsidRPr="00A95536">
        <w:rPr>
          <w:sz w:val="22"/>
          <w:szCs w:val="22"/>
          <w:lang w:val="en-US" w:eastAsia="ja-JP"/>
        </w:rPr>
        <w:instrText xml:space="preserve"> REF _Ref203739010 \n \h </w:instrText>
      </w:r>
      <w:r w:rsidR="00D91602" w:rsidRPr="00A95536">
        <w:rPr>
          <w:sz w:val="22"/>
          <w:szCs w:val="22"/>
          <w:lang w:val="en-US" w:eastAsia="ja-JP"/>
        </w:rPr>
        <w:instrText xml:space="preserve"> \* MERGEFORMAT </w:instrText>
      </w:r>
      <w:r w:rsidR="00E37D6E" w:rsidRPr="00A95536">
        <w:rPr>
          <w:sz w:val="22"/>
          <w:szCs w:val="22"/>
          <w:lang w:val="en-US" w:eastAsia="ja-JP"/>
        </w:rPr>
      </w:r>
      <w:r w:rsidR="00E37D6E" w:rsidRPr="00A95536">
        <w:rPr>
          <w:sz w:val="22"/>
          <w:szCs w:val="22"/>
          <w:lang w:val="en-US" w:eastAsia="ja-JP"/>
        </w:rPr>
        <w:fldChar w:fldCharType="separate"/>
      </w:r>
      <w:r w:rsidR="00A26CCA">
        <w:rPr>
          <w:sz w:val="22"/>
          <w:szCs w:val="22"/>
          <w:lang w:val="en-US" w:eastAsia="ja-JP"/>
        </w:rPr>
        <w:t>[3]</w:t>
      </w:r>
      <w:r w:rsidR="00E37D6E" w:rsidRPr="00A95536">
        <w:rPr>
          <w:sz w:val="22"/>
          <w:szCs w:val="22"/>
          <w:lang w:val="en-US" w:eastAsia="ja-JP"/>
        </w:rPr>
        <w:fldChar w:fldCharType="end"/>
      </w:r>
      <w:r w:rsidR="00AD781D" w:rsidRPr="00A95536">
        <w:rPr>
          <w:sz w:val="22"/>
          <w:szCs w:val="22"/>
          <w:lang w:val="en-US" w:eastAsia="ja-JP"/>
        </w:rPr>
        <w:t>, FR3</w:t>
      </w:r>
      <w:r w:rsidR="00470FF9" w:rsidRPr="00A95536">
        <w:rPr>
          <w:sz w:val="22"/>
          <w:szCs w:val="22"/>
          <w:lang w:val="en-US" w:eastAsia="ja-JP"/>
        </w:rPr>
        <w:t xml:space="preserve"> frequency</w:t>
      </w:r>
      <w:r w:rsidR="00AD781D" w:rsidRPr="00A95536">
        <w:rPr>
          <w:sz w:val="22"/>
          <w:szCs w:val="22"/>
          <w:lang w:val="en-US" w:eastAsia="ja-JP"/>
        </w:rPr>
        <w:t xml:space="preserve"> band (</w:t>
      </w:r>
      <w:r w:rsidR="00385588" w:rsidRPr="00A95536">
        <w:rPr>
          <w:sz w:val="22"/>
          <w:szCs w:val="22"/>
          <w:lang w:val="en-US" w:eastAsia="ja-JP"/>
        </w:rPr>
        <w:t xml:space="preserve">7.125 GHz – 24.25 GHz: </w:t>
      </w:r>
      <w:r w:rsidR="00AC17CD" w:rsidRPr="00A95536">
        <w:rPr>
          <w:sz w:val="22"/>
          <w:szCs w:val="22"/>
          <w:lang w:val="en-US" w:eastAsia="ja-JP"/>
        </w:rPr>
        <w:t>u</w:t>
      </w:r>
      <w:r w:rsidR="00385588" w:rsidRPr="00A95536">
        <w:rPr>
          <w:sz w:val="22"/>
          <w:szCs w:val="22"/>
          <w:lang w:val="en-US" w:eastAsia="ja-JP"/>
        </w:rPr>
        <w:t xml:space="preserve">pper </w:t>
      </w:r>
      <w:r w:rsidR="00AC17CD" w:rsidRPr="00A95536">
        <w:rPr>
          <w:sz w:val="22"/>
          <w:szCs w:val="22"/>
          <w:lang w:val="en-US" w:eastAsia="ja-JP"/>
        </w:rPr>
        <w:t>m</w:t>
      </w:r>
      <w:r w:rsidR="00385588" w:rsidRPr="00A95536">
        <w:rPr>
          <w:sz w:val="22"/>
          <w:szCs w:val="22"/>
          <w:lang w:val="en-US" w:eastAsia="ja-JP"/>
        </w:rPr>
        <w:t>idband) will be crucial for 6G</w:t>
      </w:r>
      <w:r w:rsidR="00E11C7D" w:rsidRPr="00A95536">
        <w:rPr>
          <w:sz w:val="22"/>
          <w:szCs w:val="22"/>
          <w:lang w:val="en-US" w:eastAsia="ja-JP"/>
        </w:rPr>
        <w:t xml:space="preserve">, offering wider bandwidth and </w:t>
      </w:r>
      <w:r w:rsidR="002D1E83" w:rsidRPr="00A95536">
        <w:rPr>
          <w:sz w:val="22"/>
          <w:szCs w:val="22"/>
          <w:lang w:val="en-US" w:eastAsia="ja-JP"/>
        </w:rPr>
        <w:t>greater</w:t>
      </w:r>
      <w:r w:rsidR="004C2737" w:rsidRPr="00A95536">
        <w:rPr>
          <w:sz w:val="22"/>
          <w:szCs w:val="22"/>
          <w:lang w:val="en-US" w:eastAsia="ja-JP"/>
        </w:rPr>
        <w:t xml:space="preserve"> coverage compared to </w:t>
      </w:r>
      <w:r w:rsidR="001811C5" w:rsidRPr="00A95536">
        <w:rPr>
          <w:sz w:val="22"/>
          <w:szCs w:val="22"/>
          <w:lang w:val="en-US" w:eastAsia="ja-JP"/>
        </w:rPr>
        <w:t xml:space="preserve">FR1 </w:t>
      </w:r>
      <w:r w:rsidR="005E573C" w:rsidRPr="00A95536">
        <w:rPr>
          <w:sz w:val="22"/>
          <w:szCs w:val="22"/>
          <w:lang w:val="en-US" w:eastAsia="ja-JP"/>
        </w:rPr>
        <w:t xml:space="preserve">and </w:t>
      </w:r>
      <w:r w:rsidR="004C2737" w:rsidRPr="00A95536">
        <w:rPr>
          <w:sz w:val="22"/>
          <w:szCs w:val="22"/>
          <w:lang w:val="en-US" w:eastAsia="ja-JP"/>
        </w:rPr>
        <w:t>FR2</w:t>
      </w:r>
      <w:r w:rsidR="005E573C" w:rsidRPr="00A95536">
        <w:rPr>
          <w:sz w:val="22"/>
          <w:szCs w:val="22"/>
          <w:lang w:val="en-US" w:eastAsia="ja-JP"/>
        </w:rPr>
        <w:t xml:space="preserve"> bands respectively</w:t>
      </w:r>
      <w:r w:rsidR="0070378A" w:rsidRPr="00A95536">
        <w:rPr>
          <w:sz w:val="22"/>
          <w:szCs w:val="22"/>
          <w:lang w:val="en-US" w:eastAsia="ja-JP"/>
        </w:rPr>
        <w:t xml:space="preserve">. </w:t>
      </w:r>
      <w:r w:rsidR="00B8347B">
        <w:rPr>
          <w:sz w:val="22"/>
          <w:szCs w:val="22"/>
          <w:lang w:val="en-US" w:eastAsia="ja-JP"/>
        </w:rPr>
        <w:t xml:space="preserve">In particular, </w:t>
      </w:r>
      <w:r w:rsidR="00C874C2">
        <w:rPr>
          <w:sz w:val="22"/>
          <w:szCs w:val="22"/>
          <w:lang w:val="en-US" w:eastAsia="ja-JP"/>
        </w:rPr>
        <w:t>W</w:t>
      </w:r>
      <w:r w:rsidR="00C63772">
        <w:rPr>
          <w:sz w:val="22"/>
          <w:szCs w:val="22"/>
          <w:lang w:val="en-US" w:eastAsia="ja-JP"/>
        </w:rPr>
        <w:t xml:space="preserve">orld </w:t>
      </w:r>
      <w:r w:rsidR="00C874C2">
        <w:rPr>
          <w:sz w:val="22"/>
          <w:szCs w:val="22"/>
          <w:lang w:val="en-US" w:eastAsia="ja-JP"/>
        </w:rPr>
        <w:t>R</w:t>
      </w:r>
      <w:r w:rsidR="00B82A7F">
        <w:rPr>
          <w:sz w:val="22"/>
          <w:szCs w:val="22"/>
          <w:lang w:val="en-US" w:eastAsia="ja-JP"/>
        </w:rPr>
        <w:t>adiocommunication</w:t>
      </w:r>
      <w:r w:rsidR="00C874C2">
        <w:rPr>
          <w:sz w:val="22"/>
          <w:szCs w:val="22"/>
          <w:lang w:val="en-US" w:eastAsia="ja-JP"/>
        </w:rPr>
        <w:t xml:space="preserve"> Conferences (WRC) – 27 </w:t>
      </w:r>
      <w:r w:rsidR="0045664F">
        <w:rPr>
          <w:sz w:val="22"/>
          <w:szCs w:val="22"/>
          <w:lang w:val="en-US" w:eastAsia="ja-JP"/>
        </w:rPr>
        <w:t xml:space="preserve">by ITU </w:t>
      </w:r>
      <w:r w:rsidR="003E346F">
        <w:rPr>
          <w:sz w:val="22"/>
          <w:szCs w:val="22"/>
          <w:lang w:val="en-US" w:eastAsia="ja-JP"/>
        </w:rPr>
        <w:t xml:space="preserve">will consider </w:t>
      </w:r>
      <w:r w:rsidR="00ED69F9">
        <w:rPr>
          <w:sz w:val="22"/>
          <w:szCs w:val="22"/>
          <w:lang w:val="en-US" w:eastAsia="ja-JP"/>
        </w:rPr>
        <w:t>the following new</w:t>
      </w:r>
      <w:r w:rsidR="00894383">
        <w:rPr>
          <w:sz w:val="22"/>
          <w:szCs w:val="22"/>
          <w:lang w:val="en-US" w:eastAsia="ja-JP"/>
        </w:rPr>
        <w:t xml:space="preserve"> frequency bands in FR3</w:t>
      </w:r>
      <w:r w:rsidR="00ED69F9">
        <w:rPr>
          <w:sz w:val="22"/>
          <w:szCs w:val="22"/>
          <w:lang w:val="en-US" w:eastAsia="ja-JP"/>
        </w:rPr>
        <w:t xml:space="preserve"> </w:t>
      </w:r>
      <w:r w:rsidR="00F907EA">
        <w:rPr>
          <w:sz w:val="22"/>
          <w:szCs w:val="22"/>
          <w:lang w:val="en-US" w:eastAsia="ja-JP"/>
        </w:rPr>
        <w:t xml:space="preserve">for the terrestrial component of IMT services: </w:t>
      </w:r>
      <w:r w:rsidR="000221CA">
        <w:rPr>
          <w:sz w:val="22"/>
          <w:szCs w:val="22"/>
          <w:lang w:val="en-US" w:eastAsia="ja-JP"/>
        </w:rPr>
        <w:t xml:space="preserve">7.125 </w:t>
      </w:r>
      <w:r w:rsidR="00CB00E5">
        <w:rPr>
          <w:sz w:val="22"/>
          <w:szCs w:val="22"/>
          <w:lang w:val="en-US" w:eastAsia="ja-JP"/>
        </w:rPr>
        <w:t>–</w:t>
      </w:r>
      <w:r w:rsidR="000221CA">
        <w:rPr>
          <w:sz w:val="22"/>
          <w:szCs w:val="22"/>
          <w:lang w:val="en-US" w:eastAsia="ja-JP"/>
        </w:rPr>
        <w:t xml:space="preserve"> </w:t>
      </w:r>
      <w:r w:rsidR="00CB00E5">
        <w:rPr>
          <w:sz w:val="22"/>
          <w:szCs w:val="22"/>
          <w:lang w:val="en-US" w:eastAsia="ja-JP"/>
        </w:rPr>
        <w:t>8.4</w:t>
      </w:r>
      <w:r w:rsidR="007317E4">
        <w:rPr>
          <w:sz w:val="22"/>
          <w:szCs w:val="22"/>
          <w:lang w:val="en-US" w:eastAsia="ja-JP"/>
        </w:rPr>
        <w:t xml:space="preserve"> GHz (</w:t>
      </w:r>
      <w:r w:rsidR="00D37272">
        <w:rPr>
          <w:sz w:val="22"/>
          <w:szCs w:val="22"/>
          <w:lang w:val="en-US" w:eastAsia="ja-JP"/>
        </w:rPr>
        <w:t xml:space="preserve">total bandwidth </w:t>
      </w:r>
      <w:r w:rsidR="001C22D3">
        <w:rPr>
          <w:sz w:val="22"/>
          <w:szCs w:val="22"/>
          <w:lang w:val="en-US" w:eastAsia="ja-JP"/>
        </w:rPr>
        <w:t xml:space="preserve">= </w:t>
      </w:r>
      <w:r w:rsidR="00D37272">
        <w:rPr>
          <w:sz w:val="22"/>
          <w:szCs w:val="22"/>
          <w:lang w:val="en-US" w:eastAsia="ja-JP"/>
        </w:rPr>
        <w:t xml:space="preserve">1275 MHz) and </w:t>
      </w:r>
      <w:r w:rsidR="00A705E3">
        <w:rPr>
          <w:sz w:val="22"/>
          <w:szCs w:val="22"/>
          <w:lang w:val="en-US" w:eastAsia="ja-JP"/>
        </w:rPr>
        <w:t>14.8 – 15.35</w:t>
      </w:r>
      <w:r w:rsidR="00B34DAD">
        <w:rPr>
          <w:sz w:val="22"/>
          <w:szCs w:val="22"/>
          <w:lang w:val="en-US" w:eastAsia="ja-JP"/>
        </w:rPr>
        <w:t xml:space="preserve"> GHz</w:t>
      </w:r>
      <w:r w:rsidR="00CA7A7B">
        <w:rPr>
          <w:sz w:val="22"/>
          <w:szCs w:val="22"/>
          <w:lang w:val="en-US" w:eastAsia="ja-JP"/>
        </w:rPr>
        <w:t xml:space="preserve"> (total bandwidth </w:t>
      </w:r>
      <w:r w:rsidR="001C22D3">
        <w:rPr>
          <w:sz w:val="22"/>
          <w:szCs w:val="22"/>
          <w:lang w:val="en-US" w:eastAsia="ja-JP"/>
        </w:rPr>
        <w:t>= 550 MHz).</w:t>
      </w:r>
      <w:r w:rsidR="00894383">
        <w:rPr>
          <w:sz w:val="22"/>
          <w:szCs w:val="22"/>
          <w:lang w:val="en-US" w:eastAsia="ja-JP"/>
        </w:rPr>
        <w:t xml:space="preserve"> </w:t>
      </w:r>
      <w:r w:rsidR="001F0234" w:rsidRPr="00A95536">
        <w:rPr>
          <w:sz w:val="22"/>
          <w:szCs w:val="22"/>
          <w:lang w:val="en-US" w:eastAsia="ja-JP"/>
        </w:rPr>
        <w:t>Unleashing</w:t>
      </w:r>
      <w:r w:rsidR="00502598" w:rsidRPr="00A95536">
        <w:rPr>
          <w:sz w:val="22"/>
          <w:szCs w:val="22"/>
          <w:lang w:val="en-US" w:eastAsia="ja-JP"/>
        </w:rPr>
        <w:t xml:space="preserve"> the full potential of FR3 band</w:t>
      </w:r>
      <w:r w:rsidR="00B8132D" w:rsidRPr="00A95536">
        <w:rPr>
          <w:sz w:val="22"/>
          <w:szCs w:val="22"/>
          <w:lang w:val="en-US" w:eastAsia="ja-JP"/>
        </w:rPr>
        <w:t xml:space="preserve"> would require the</w:t>
      </w:r>
      <w:r w:rsidR="00502598" w:rsidRPr="00A95536">
        <w:rPr>
          <w:sz w:val="22"/>
          <w:szCs w:val="22"/>
          <w:lang w:val="en-US" w:eastAsia="ja-JP"/>
        </w:rPr>
        <w:t xml:space="preserve"> existing </w:t>
      </w:r>
      <w:r w:rsidR="00470FF9" w:rsidRPr="00A95536">
        <w:rPr>
          <w:sz w:val="22"/>
          <w:szCs w:val="22"/>
          <w:lang w:val="en-US" w:eastAsia="ja-JP"/>
        </w:rPr>
        <w:t xml:space="preserve">5G </w:t>
      </w:r>
      <w:r w:rsidR="00502598" w:rsidRPr="00A95536">
        <w:rPr>
          <w:sz w:val="22"/>
          <w:szCs w:val="22"/>
          <w:lang w:val="en-US" w:eastAsia="ja-JP"/>
        </w:rPr>
        <w:t xml:space="preserve">massive MIMO </w:t>
      </w:r>
      <w:r w:rsidR="001A1876" w:rsidRPr="00A95536">
        <w:rPr>
          <w:sz w:val="22"/>
          <w:szCs w:val="22"/>
          <w:lang w:val="en-US" w:eastAsia="ja-JP"/>
        </w:rPr>
        <w:t>(mMIMO)</w:t>
      </w:r>
      <w:r w:rsidR="00821DA5" w:rsidRPr="00A95536">
        <w:rPr>
          <w:sz w:val="22"/>
          <w:szCs w:val="22"/>
          <w:lang w:val="en-US" w:eastAsia="ja-JP"/>
        </w:rPr>
        <w:t xml:space="preserve"> </w:t>
      </w:r>
      <w:r w:rsidR="00502598" w:rsidRPr="00A95536">
        <w:rPr>
          <w:sz w:val="22"/>
          <w:szCs w:val="22"/>
          <w:lang w:val="en-US" w:eastAsia="ja-JP"/>
        </w:rPr>
        <w:t xml:space="preserve">technology </w:t>
      </w:r>
      <w:r w:rsidR="00D57B3A" w:rsidRPr="00A95536">
        <w:rPr>
          <w:sz w:val="22"/>
          <w:szCs w:val="22"/>
          <w:lang w:val="en-US" w:eastAsia="ja-JP"/>
        </w:rPr>
        <w:t xml:space="preserve">to </w:t>
      </w:r>
      <w:r w:rsidR="0071106F" w:rsidRPr="00A95536">
        <w:rPr>
          <w:sz w:val="22"/>
          <w:szCs w:val="22"/>
          <w:lang w:val="en-US" w:eastAsia="ja-JP"/>
        </w:rPr>
        <w:t>evolve</w:t>
      </w:r>
      <w:r w:rsidR="00D57B3A" w:rsidRPr="00A95536">
        <w:rPr>
          <w:sz w:val="22"/>
          <w:szCs w:val="22"/>
          <w:lang w:val="en-US" w:eastAsia="ja-JP"/>
        </w:rPr>
        <w:t xml:space="preserve"> further, </w:t>
      </w:r>
      <w:r w:rsidR="0071106F" w:rsidRPr="00A95536">
        <w:rPr>
          <w:sz w:val="22"/>
          <w:szCs w:val="22"/>
          <w:lang w:val="en-US" w:eastAsia="ja-JP"/>
        </w:rPr>
        <w:t xml:space="preserve">supporting </w:t>
      </w:r>
      <w:r w:rsidR="00B30805" w:rsidRPr="00A95536">
        <w:rPr>
          <w:sz w:val="22"/>
          <w:szCs w:val="22"/>
          <w:lang w:val="en-US" w:eastAsia="ja-JP"/>
        </w:rPr>
        <w:t>larger number of antenna elements</w:t>
      </w:r>
      <w:r w:rsidR="001B05B0" w:rsidRPr="00A95536">
        <w:rPr>
          <w:sz w:val="22"/>
          <w:szCs w:val="22"/>
          <w:lang w:val="en-US" w:eastAsia="ja-JP"/>
        </w:rPr>
        <w:t xml:space="preserve"> </w:t>
      </w:r>
      <w:r w:rsidR="00CC430F" w:rsidRPr="00A95536">
        <w:rPr>
          <w:sz w:val="22"/>
          <w:szCs w:val="22"/>
          <w:lang w:val="en-US" w:eastAsia="ja-JP"/>
        </w:rPr>
        <w:t xml:space="preserve">(potentially thousands) </w:t>
      </w:r>
      <w:r w:rsidR="001B05B0" w:rsidRPr="00A95536">
        <w:rPr>
          <w:sz w:val="22"/>
          <w:szCs w:val="22"/>
          <w:lang w:val="en-US" w:eastAsia="ja-JP"/>
        </w:rPr>
        <w:t>and</w:t>
      </w:r>
      <w:r w:rsidR="003E2D93" w:rsidRPr="00A95536">
        <w:rPr>
          <w:sz w:val="22"/>
          <w:szCs w:val="22"/>
          <w:lang w:val="en-US" w:eastAsia="ja-JP"/>
        </w:rPr>
        <w:t xml:space="preserve"> higher ran</w:t>
      </w:r>
      <w:r w:rsidR="00091E50" w:rsidRPr="00A95536">
        <w:rPr>
          <w:sz w:val="22"/>
          <w:szCs w:val="22"/>
          <w:lang w:val="en-US" w:eastAsia="ja-JP"/>
        </w:rPr>
        <w:t>k</w:t>
      </w:r>
      <w:r w:rsidR="00FF21B9">
        <w:rPr>
          <w:sz w:val="22"/>
          <w:szCs w:val="22"/>
          <w:lang w:val="en-US" w:eastAsia="ja-JP"/>
        </w:rPr>
        <w:t>s</w:t>
      </w:r>
      <w:r w:rsidR="003E2D93" w:rsidRPr="00A95536">
        <w:rPr>
          <w:sz w:val="22"/>
          <w:szCs w:val="22"/>
          <w:lang w:val="en-US" w:eastAsia="ja-JP"/>
        </w:rPr>
        <w:t xml:space="preserve"> for UEs</w:t>
      </w:r>
      <w:r w:rsidR="001B05B0" w:rsidRPr="00A95536">
        <w:rPr>
          <w:sz w:val="22"/>
          <w:szCs w:val="22"/>
          <w:lang w:val="en-US" w:eastAsia="ja-JP"/>
        </w:rPr>
        <w:t>.</w:t>
      </w:r>
      <w:r w:rsidR="00C11E92" w:rsidRPr="00A95536">
        <w:rPr>
          <w:sz w:val="22"/>
          <w:szCs w:val="22"/>
          <w:lang w:val="en-US" w:eastAsia="ja-JP"/>
        </w:rPr>
        <w:t xml:space="preserve"> </w:t>
      </w:r>
      <w:r w:rsidR="00ED4A08" w:rsidRPr="00A95536">
        <w:rPr>
          <w:sz w:val="22"/>
          <w:szCs w:val="22"/>
          <w:lang w:val="en-US" w:eastAsia="ja-JP"/>
        </w:rPr>
        <w:t>While new spectrum availability in FR3</w:t>
      </w:r>
      <w:r w:rsidR="00857D33" w:rsidRPr="00A95536">
        <w:rPr>
          <w:sz w:val="22"/>
          <w:szCs w:val="22"/>
          <w:lang w:val="en-US" w:eastAsia="ja-JP"/>
        </w:rPr>
        <w:t xml:space="preserve"> </w:t>
      </w:r>
      <w:r w:rsidR="00ED4A08" w:rsidRPr="00A95536">
        <w:rPr>
          <w:sz w:val="22"/>
          <w:szCs w:val="22"/>
          <w:lang w:val="en-US" w:eastAsia="ja-JP"/>
        </w:rPr>
        <w:t xml:space="preserve">would </w:t>
      </w:r>
      <w:r w:rsidR="001B342B" w:rsidRPr="00A95536">
        <w:rPr>
          <w:sz w:val="22"/>
          <w:szCs w:val="22"/>
          <w:lang w:val="en-US" w:eastAsia="ja-JP"/>
        </w:rPr>
        <w:t>aid</w:t>
      </w:r>
      <w:r w:rsidR="00ED4A08" w:rsidRPr="00A95536">
        <w:rPr>
          <w:sz w:val="22"/>
          <w:szCs w:val="22"/>
          <w:lang w:val="en-US" w:eastAsia="ja-JP"/>
        </w:rPr>
        <w:t xml:space="preserve"> </w:t>
      </w:r>
      <w:r w:rsidR="00ED4A08" w:rsidRPr="00891C78">
        <w:rPr>
          <w:i/>
          <w:iCs/>
          <w:sz w:val="22"/>
          <w:szCs w:val="22"/>
          <w:lang w:val="en-US" w:eastAsia="ja-JP"/>
        </w:rPr>
        <w:t>bandwidth scaling</w:t>
      </w:r>
      <w:r w:rsidR="00940C5F" w:rsidRPr="00A95536">
        <w:rPr>
          <w:sz w:val="22"/>
          <w:szCs w:val="22"/>
          <w:lang w:val="en-US" w:eastAsia="ja-JP"/>
        </w:rPr>
        <w:t xml:space="preserve"> and </w:t>
      </w:r>
      <w:r w:rsidR="00940C5F" w:rsidRPr="001C3067">
        <w:rPr>
          <w:sz w:val="22"/>
          <w:szCs w:val="22"/>
          <w:lang w:val="en-US" w:eastAsia="ja-JP"/>
        </w:rPr>
        <w:t>wide-area coverage</w:t>
      </w:r>
      <w:r w:rsidR="00ED4A08" w:rsidRPr="00A95536">
        <w:rPr>
          <w:sz w:val="22"/>
          <w:szCs w:val="22"/>
          <w:lang w:val="en-US" w:eastAsia="ja-JP"/>
        </w:rPr>
        <w:t>, f</w:t>
      </w:r>
      <w:r w:rsidR="00720D03" w:rsidRPr="00A95536">
        <w:rPr>
          <w:sz w:val="22"/>
          <w:szCs w:val="22"/>
          <w:lang w:val="en-US" w:eastAsia="ja-JP"/>
        </w:rPr>
        <w:t xml:space="preserve">urther enhanced </w:t>
      </w:r>
      <w:r w:rsidR="00367BA6" w:rsidRPr="00A95536">
        <w:rPr>
          <w:sz w:val="22"/>
          <w:szCs w:val="22"/>
          <w:lang w:val="en-US" w:eastAsia="ja-JP"/>
        </w:rPr>
        <w:t>m</w:t>
      </w:r>
      <w:r w:rsidR="00720D03" w:rsidRPr="00A95536">
        <w:rPr>
          <w:sz w:val="22"/>
          <w:szCs w:val="22"/>
          <w:lang w:val="en-US" w:eastAsia="ja-JP"/>
        </w:rPr>
        <w:t xml:space="preserve">MIMO (often dubbed as gigantic MIMO (gMIMO) or </w:t>
      </w:r>
      <w:r w:rsidR="0008685F" w:rsidRPr="00A95536">
        <w:rPr>
          <w:sz w:val="22"/>
          <w:szCs w:val="22"/>
          <w:lang w:val="en-US" w:eastAsia="ja-JP"/>
        </w:rPr>
        <w:t>e</w:t>
      </w:r>
      <w:r w:rsidR="00F115B6" w:rsidRPr="00A95536">
        <w:rPr>
          <w:sz w:val="22"/>
          <w:szCs w:val="22"/>
          <w:lang w:val="en-US" w:eastAsia="ja-JP"/>
        </w:rPr>
        <w:t>X</w:t>
      </w:r>
      <w:r w:rsidR="0008685F" w:rsidRPr="00A95536">
        <w:rPr>
          <w:sz w:val="22"/>
          <w:szCs w:val="22"/>
          <w:lang w:val="en-US" w:eastAsia="ja-JP"/>
        </w:rPr>
        <w:t>t</w:t>
      </w:r>
      <w:r w:rsidR="00D27843" w:rsidRPr="00A95536">
        <w:rPr>
          <w:sz w:val="22"/>
          <w:szCs w:val="22"/>
          <w:lang w:val="en-US" w:eastAsia="ja-JP"/>
        </w:rPr>
        <w:t>reme</w:t>
      </w:r>
      <w:r w:rsidR="00E248A4" w:rsidRPr="00A95536">
        <w:rPr>
          <w:sz w:val="22"/>
          <w:szCs w:val="22"/>
          <w:lang w:val="en-US" w:eastAsia="ja-JP"/>
        </w:rPr>
        <w:t xml:space="preserve"> </w:t>
      </w:r>
      <w:r w:rsidR="008B6C8F" w:rsidRPr="00A95536">
        <w:rPr>
          <w:sz w:val="22"/>
          <w:szCs w:val="22"/>
          <w:lang w:val="en-US" w:eastAsia="ja-JP"/>
        </w:rPr>
        <w:t>MIMO (X-MIMO))</w:t>
      </w:r>
      <w:r w:rsidR="00B83C28" w:rsidRPr="00A95536">
        <w:rPr>
          <w:sz w:val="22"/>
          <w:szCs w:val="22"/>
          <w:lang w:val="en-US" w:eastAsia="ja-JP"/>
        </w:rPr>
        <w:t xml:space="preserve"> </w:t>
      </w:r>
      <w:r w:rsidR="005B2D74" w:rsidRPr="00A95536">
        <w:rPr>
          <w:sz w:val="22"/>
          <w:szCs w:val="22"/>
          <w:lang w:val="en-US" w:eastAsia="ja-JP"/>
        </w:rPr>
        <w:t>would</w:t>
      </w:r>
      <w:r w:rsidR="00B83C28" w:rsidRPr="00A95536">
        <w:rPr>
          <w:sz w:val="22"/>
          <w:szCs w:val="22"/>
          <w:lang w:val="en-US" w:eastAsia="ja-JP"/>
        </w:rPr>
        <w:t xml:space="preserve"> </w:t>
      </w:r>
      <w:r w:rsidR="005B2D74" w:rsidRPr="00A95536">
        <w:rPr>
          <w:sz w:val="22"/>
          <w:szCs w:val="22"/>
          <w:lang w:val="en-US" w:eastAsia="ja-JP"/>
        </w:rPr>
        <w:t xml:space="preserve">unlock </w:t>
      </w:r>
      <w:r w:rsidR="000F6A62" w:rsidRPr="00A95536">
        <w:rPr>
          <w:sz w:val="22"/>
          <w:szCs w:val="22"/>
          <w:lang w:val="en-US" w:eastAsia="ja-JP"/>
        </w:rPr>
        <w:t>greater</w:t>
      </w:r>
      <w:r w:rsidR="00F057D5" w:rsidRPr="00A95536">
        <w:rPr>
          <w:sz w:val="22"/>
          <w:szCs w:val="22"/>
          <w:lang w:val="en-US" w:eastAsia="ja-JP"/>
        </w:rPr>
        <w:t xml:space="preserve"> spatial degrees of freedom compared to 5G mMIMO, </w:t>
      </w:r>
      <w:r w:rsidR="00151DC3" w:rsidRPr="00A95536">
        <w:rPr>
          <w:sz w:val="22"/>
          <w:szCs w:val="22"/>
          <w:lang w:val="en-US" w:eastAsia="ja-JP"/>
        </w:rPr>
        <w:t>support</w:t>
      </w:r>
      <w:r w:rsidR="00C1334B" w:rsidRPr="00A95536">
        <w:rPr>
          <w:sz w:val="22"/>
          <w:szCs w:val="22"/>
          <w:lang w:val="en-US" w:eastAsia="ja-JP"/>
        </w:rPr>
        <w:t>ing</w:t>
      </w:r>
      <w:r w:rsidR="00F057D5" w:rsidRPr="00A95536">
        <w:rPr>
          <w:sz w:val="22"/>
          <w:szCs w:val="22"/>
          <w:lang w:val="en-US" w:eastAsia="ja-JP"/>
        </w:rPr>
        <w:t xml:space="preserve"> </w:t>
      </w:r>
      <w:r w:rsidR="00F057D5" w:rsidRPr="00891C78">
        <w:rPr>
          <w:i/>
          <w:iCs/>
          <w:sz w:val="22"/>
          <w:szCs w:val="22"/>
          <w:lang w:val="en-US" w:eastAsia="ja-JP"/>
        </w:rPr>
        <w:t>higher number of layers</w:t>
      </w:r>
      <w:r w:rsidR="003D2A0A" w:rsidRPr="00A95536">
        <w:rPr>
          <w:sz w:val="22"/>
          <w:szCs w:val="22"/>
          <w:lang w:val="en-US" w:eastAsia="ja-JP"/>
        </w:rPr>
        <w:t xml:space="preserve"> and </w:t>
      </w:r>
      <w:r w:rsidR="00CB38BC" w:rsidRPr="00A95536">
        <w:rPr>
          <w:sz w:val="22"/>
          <w:szCs w:val="22"/>
          <w:lang w:val="en-US" w:eastAsia="ja-JP"/>
        </w:rPr>
        <w:t>hence</w:t>
      </w:r>
      <w:r w:rsidR="003D2A0A" w:rsidRPr="00A95536">
        <w:rPr>
          <w:sz w:val="22"/>
          <w:szCs w:val="22"/>
          <w:lang w:val="en-US" w:eastAsia="ja-JP"/>
        </w:rPr>
        <w:t xml:space="preserve">, </w:t>
      </w:r>
      <w:r w:rsidR="00CB38BC" w:rsidRPr="00A95536">
        <w:rPr>
          <w:sz w:val="22"/>
          <w:szCs w:val="22"/>
          <w:lang w:val="en-US" w:eastAsia="ja-JP"/>
        </w:rPr>
        <w:t>higher</w:t>
      </w:r>
      <w:r w:rsidR="003D2A0A" w:rsidRPr="00A95536">
        <w:rPr>
          <w:sz w:val="22"/>
          <w:szCs w:val="22"/>
          <w:lang w:val="en-US" w:eastAsia="ja-JP"/>
        </w:rPr>
        <w:t xml:space="preserve"> capacity</w:t>
      </w:r>
      <w:r w:rsidR="005A3E82" w:rsidRPr="00A95536">
        <w:rPr>
          <w:sz w:val="22"/>
          <w:szCs w:val="22"/>
          <w:lang w:val="en-US" w:eastAsia="ja-JP"/>
        </w:rPr>
        <w:t xml:space="preserve"> </w:t>
      </w:r>
      <w:r w:rsidR="005A3E82" w:rsidRPr="00A95536">
        <w:rPr>
          <w:sz w:val="22"/>
          <w:szCs w:val="22"/>
          <w:lang w:val="en-US" w:eastAsia="ja-JP"/>
        </w:rPr>
        <w:fldChar w:fldCharType="begin"/>
      </w:r>
      <w:r w:rsidR="005A3E82" w:rsidRPr="00A95536">
        <w:rPr>
          <w:sz w:val="22"/>
          <w:szCs w:val="22"/>
          <w:lang w:val="en-US" w:eastAsia="ja-JP"/>
        </w:rPr>
        <w:instrText xml:space="preserve"> REF _Ref204641601 \r \h </w:instrText>
      </w:r>
      <w:r w:rsidR="00D91602" w:rsidRPr="00A95536">
        <w:rPr>
          <w:sz w:val="22"/>
          <w:szCs w:val="22"/>
          <w:lang w:val="en-US" w:eastAsia="ja-JP"/>
        </w:rPr>
        <w:instrText xml:space="preserve"> \* MERGEFORMAT </w:instrText>
      </w:r>
      <w:r w:rsidR="005A3E82" w:rsidRPr="00A95536">
        <w:rPr>
          <w:sz w:val="22"/>
          <w:szCs w:val="22"/>
          <w:lang w:val="en-US" w:eastAsia="ja-JP"/>
        </w:rPr>
      </w:r>
      <w:r w:rsidR="005A3E82" w:rsidRPr="00A95536">
        <w:rPr>
          <w:sz w:val="22"/>
          <w:szCs w:val="22"/>
          <w:lang w:val="en-US" w:eastAsia="ja-JP"/>
        </w:rPr>
        <w:fldChar w:fldCharType="separate"/>
      </w:r>
      <w:r w:rsidR="00A26CCA">
        <w:rPr>
          <w:sz w:val="22"/>
          <w:szCs w:val="22"/>
          <w:lang w:val="en-US" w:eastAsia="ja-JP"/>
        </w:rPr>
        <w:t>[9]</w:t>
      </w:r>
      <w:r w:rsidR="005A3E82" w:rsidRPr="00A95536">
        <w:rPr>
          <w:sz w:val="22"/>
          <w:szCs w:val="22"/>
          <w:lang w:val="en-US" w:eastAsia="ja-JP"/>
        </w:rPr>
        <w:fldChar w:fldCharType="end"/>
      </w:r>
      <w:r w:rsidR="00C11E92" w:rsidRPr="00A95536">
        <w:rPr>
          <w:sz w:val="22"/>
          <w:szCs w:val="22"/>
          <w:lang w:val="en-US" w:eastAsia="ja-JP"/>
        </w:rPr>
        <w:t xml:space="preserve">. </w:t>
      </w:r>
    </w:p>
    <w:p w14:paraId="7ADE2E7A" w14:textId="3BB2CB59" w:rsidR="00224619" w:rsidRDefault="009366CE" w:rsidP="00224619">
      <w:pPr>
        <w:jc w:val="both"/>
        <w:rPr>
          <w:sz w:val="22"/>
          <w:szCs w:val="22"/>
          <w:lang w:val="en-US" w:eastAsia="ja-JP"/>
        </w:rPr>
      </w:pPr>
      <w:r>
        <w:rPr>
          <w:sz w:val="22"/>
          <w:szCs w:val="22"/>
          <w:lang w:eastAsia="ja-JP"/>
        </w:rPr>
        <w:t>As per the</w:t>
      </w:r>
      <w:r w:rsidR="0069286C">
        <w:rPr>
          <w:sz w:val="22"/>
          <w:szCs w:val="22"/>
          <w:lang w:eastAsia="ja-JP"/>
        </w:rPr>
        <w:t xml:space="preserve"> </w:t>
      </w:r>
      <w:r w:rsidR="0099249F">
        <w:rPr>
          <w:sz w:val="22"/>
          <w:szCs w:val="22"/>
          <w:lang w:eastAsia="ja-JP"/>
        </w:rPr>
        <w:t xml:space="preserve">capabilities of IMT-2030 </w:t>
      </w:r>
      <w:r w:rsidR="00257F75">
        <w:rPr>
          <w:sz w:val="22"/>
          <w:szCs w:val="22"/>
          <w:lang w:eastAsia="ja-JP"/>
        </w:rPr>
        <w:t xml:space="preserve">published in </w:t>
      </w:r>
      <w:r w:rsidR="00DC4A3F">
        <w:rPr>
          <w:sz w:val="22"/>
          <w:szCs w:val="22"/>
          <w:lang w:eastAsia="ja-JP"/>
        </w:rPr>
        <w:t>IT</w:t>
      </w:r>
      <w:r w:rsidR="00230E5C">
        <w:rPr>
          <w:sz w:val="22"/>
          <w:szCs w:val="22"/>
          <w:lang w:eastAsia="ja-JP"/>
        </w:rPr>
        <w:t>U</w:t>
      </w:r>
      <w:r w:rsidR="00DC4A3F">
        <w:rPr>
          <w:sz w:val="22"/>
          <w:szCs w:val="22"/>
          <w:lang w:eastAsia="ja-JP"/>
        </w:rPr>
        <w:t>-R recommendation M</w:t>
      </w:r>
      <w:r w:rsidR="004859DD">
        <w:rPr>
          <w:sz w:val="22"/>
          <w:szCs w:val="22"/>
          <w:lang w:eastAsia="ja-JP"/>
        </w:rPr>
        <w:t>.2160-0</w:t>
      </w:r>
      <w:r w:rsidR="00DC4A3F">
        <w:rPr>
          <w:sz w:val="22"/>
          <w:szCs w:val="22"/>
          <w:lang w:eastAsia="ja-JP"/>
        </w:rPr>
        <w:t xml:space="preserve"> </w:t>
      </w:r>
      <w:r w:rsidR="00DC4A3F">
        <w:rPr>
          <w:sz w:val="22"/>
          <w:szCs w:val="22"/>
          <w:lang w:eastAsia="ja-JP"/>
        </w:rPr>
        <w:fldChar w:fldCharType="begin"/>
      </w:r>
      <w:r w:rsidR="00DC4A3F">
        <w:rPr>
          <w:sz w:val="22"/>
          <w:szCs w:val="22"/>
          <w:lang w:eastAsia="ja-JP"/>
        </w:rPr>
        <w:instrText xml:space="preserve"> REF _Ref203739010 \r \h </w:instrText>
      </w:r>
      <w:r w:rsidR="00DC4A3F">
        <w:rPr>
          <w:sz w:val="22"/>
          <w:szCs w:val="22"/>
          <w:lang w:eastAsia="ja-JP"/>
        </w:rPr>
      </w:r>
      <w:r w:rsidR="00DC4A3F">
        <w:rPr>
          <w:sz w:val="22"/>
          <w:szCs w:val="22"/>
          <w:lang w:eastAsia="ja-JP"/>
        </w:rPr>
        <w:fldChar w:fldCharType="separate"/>
      </w:r>
      <w:r w:rsidR="00A26CCA">
        <w:rPr>
          <w:sz w:val="22"/>
          <w:szCs w:val="22"/>
          <w:lang w:eastAsia="ja-JP"/>
        </w:rPr>
        <w:t>[3]</w:t>
      </w:r>
      <w:r w:rsidR="00DC4A3F">
        <w:rPr>
          <w:sz w:val="22"/>
          <w:szCs w:val="22"/>
          <w:lang w:eastAsia="ja-JP"/>
        </w:rPr>
        <w:fldChar w:fldCharType="end"/>
      </w:r>
      <w:r w:rsidR="00F02159">
        <w:rPr>
          <w:sz w:val="22"/>
          <w:szCs w:val="22"/>
          <w:lang w:eastAsia="ja-JP"/>
        </w:rPr>
        <w:t xml:space="preserve">, </w:t>
      </w:r>
      <w:r w:rsidR="00845590">
        <w:rPr>
          <w:sz w:val="22"/>
          <w:szCs w:val="22"/>
          <w:lang w:eastAsia="ja-JP"/>
        </w:rPr>
        <w:t xml:space="preserve">the research targets </w:t>
      </w:r>
      <w:r w:rsidR="00571029">
        <w:rPr>
          <w:sz w:val="22"/>
          <w:szCs w:val="22"/>
          <w:lang w:eastAsia="ja-JP"/>
        </w:rPr>
        <w:t xml:space="preserve">of </w:t>
      </w:r>
      <w:r w:rsidR="008E3C68">
        <w:rPr>
          <w:sz w:val="22"/>
          <w:szCs w:val="22"/>
          <w:lang w:eastAsia="ja-JP"/>
        </w:rPr>
        <w:t>p</w:t>
      </w:r>
      <w:r w:rsidR="00571029">
        <w:rPr>
          <w:sz w:val="22"/>
          <w:szCs w:val="22"/>
          <w:lang w:eastAsia="ja-JP"/>
        </w:rPr>
        <w:t xml:space="preserve">eak data rate </w:t>
      </w:r>
      <w:r w:rsidR="00A558CE">
        <w:rPr>
          <w:sz w:val="22"/>
          <w:szCs w:val="22"/>
          <w:lang w:eastAsia="ja-JP"/>
        </w:rPr>
        <w:t xml:space="preserve">are </w:t>
      </w:r>
      <w:r w:rsidR="00F66DE9">
        <w:rPr>
          <w:sz w:val="22"/>
          <w:szCs w:val="22"/>
          <w:lang w:eastAsia="ja-JP"/>
        </w:rPr>
        <w:t>quoted as</w:t>
      </w:r>
      <w:r w:rsidR="00224619" w:rsidRPr="00C209EE">
        <w:rPr>
          <w:sz w:val="22"/>
          <w:szCs w:val="22"/>
          <w:lang w:eastAsia="ja-JP"/>
        </w:rPr>
        <w:t xml:space="preserve"> </w:t>
      </w:r>
      <w:r w:rsidR="00591B9B">
        <w:rPr>
          <w:sz w:val="22"/>
          <w:szCs w:val="22"/>
          <w:lang w:eastAsia="ja-JP"/>
        </w:rPr>
        <w:t>50, 100 and 200 Gbit/s</w:t>
      </w:r>
      <w:r w:rsidR="0008060A">
        <w:rPr>
          <w:sz w:val="22"/>
          <w:szCs w:val="22"/>
          <w:lang w:eastAsia="ja-JP"/>
        </w:rPr>
        <w:t xml:space="preserve">, given as possible examples </w:t>
      </w:r>
      <w:r w:rsidR="00894701">
        <w:rPr>
          <w:sz w:val="22"/>
          <w:szCs w:val="22"/>
          <w:lang w:eastAsia="ja-JP"/>
        </w:rPr>
        <w:t>applicable for specific scenarios</w:t>
      </w:r>
      <w:r w:rsidR="00224619" w:rsidRPr="00C209EE">
        <w:rPr>
          <w:sz w:val="22"/>
          <w:szCs w:val="22"/>
          <w:lang w:eastAsia="ja-JP"/>
        </w:rPr>
        <w:t>.</w:t>
      </w:r>
      <w:r w:rsidR="00224619">
        <w:rPr>
          <w:sz w:val="22"/>
          <w:szCs w:val="22"/>
          <w:lang w:eastAsia="ja-JP"/>
        </w:rPr>
        <w:t xml:space="preserve"> </w:t>
      </w:r>
      <w:r w:rsidR="00224619">
        <w:rPr>
          <w:sz w:val="22"/>
          <w:szCs w:val="22"/>
          <w:lang w:val="en-US" w:eastAsia="ja-JP"/>
        </w:rPr>
        <w:t>F</w:t>
      </w:r>
      <w:r w:rsidR="00224619" w:rsidRPr="001807F8">
        <w:rPr>
          <w:sz w:val="22"/>
          <w:szCs w:val="22"/>
          <w:lang w:val="en-US" w:eastAsia="ja-JP"/>
        </w:rPr>
        <w:t xml:space="preserve">igure </w:t>
      </w:r>
      <w:r w:rsidR="00224619">
        <w:rPr>
          <w:sz w:val="22"/>
          <w:szCs w:val="22"/>
          <w:lang w:val="en-US" w:eastAsia="ja-JP"/>
        </w:rPr>
        <w:t xml:space="preserve">1 </w:t>
      </w:r>
      <w:r w:rsidR="00C718C4">
        <w:rPr>
          <w:sz w:val="22"/>
          <w:szCs w:val="22"/>
          <w:lang w:val="en-US" w:eastAsia="ja-JP"/>
        </w:rPr>
        <w:t xml:space="preserve">shows the </w:t>
      </w:r>
      <w:r w:rsidR="00B5360A">
        <w:rPr>
          <w:sz w:val="22"/>
          <w:szCs w:val="22"/>
          <w:lang w:val="en-US" w:eastAsia="ja-JP"/>
        </w:rPr>
        <w:t>plot of</w:t>
      </w:r>
      <w:r w:rsidR="00224619" w:rsidRPr="001807F8">
        <w:rPr>
          <w:sz w:val="22"/>
          <w:szCs w:val="22"/>
          <w:lang w:val="en-US" w:eastAsia="ja-JP"/>
        </w:rPr>
        <w:t xml:space="preserve"> </w:t>
      </w:r>
      <w:r w:rsidR="008E3C68">
        <w:rPr>
          <w:sz w:val="22"/>
          <w:szCs w:val="22"/>
          <w:lang w:val="en-US" w:eastAsia="ja-JP"/>
        </w:rPr>
        <w:t>s</w:t>
      </w:r>
      <w:r w:rsidR="00224619">
        <w:rPr>
          <w:sz w:val="22"/>
          <w:szCs w:val="22"/>
          <w:lang w:val="en-US" w:eastAsia="ja-JP"/>
        </w:rPr>
        <w:t xml:space="preserve">pectral </w:t>
      </w:r>
      <w:r w:rsidR="008E3C68">
        <w:rPr>
          <w:sz w:val="22"/>
          <w:szCs w:val="22"/>
          <w:lang w:val="en-US" w:eastAsia="ja-JP"/>
        </w:rPr>
        <w:t>e</w:t>
      </w:r>
      <w:r w:rsidR="00224619">
        <w:rPr>
          <w:sz w:val="22"/>
          <w:szCs w:val="22"/>
          <w:lang w:val="en-US" w:eastAsia="ja-JP"/>
        </w:rPr>
        <w:t>fficiency (</w:t>
      </w:r>
      <w:r w:rsidR="00224619" w:rsidRPr="001807F8">
        <w:rPr>
          <w:sz w:val="22"/>
          <w:szCs w:val="22"/>
          <w:lang w:val="en-US" w:eastAsia="ja-JP"/>
        </w:rPr>
        <w:t>SE</w:t>
      </w:r>
      <w:r w:rsidR="00224619">
        <w:rPr>
          <w:sz w:val="22"/>
          <w:szCs w:val="22"/>
          <w:lang w:val="en-US" w:eastAsia="ja-JP"/>
        </w:rPr>
        <w:t>)</w:t>
      </w:r>
      <w:r w:rsidR="00224619" w:rsidRPr="001807F8">
        <w:rPr>
          <w:sz w:val="22"/>
          <w:szCs w:val="22"/>
          <w:lang w:val="en-US" w:eastAsia="ja-JP"/>
        </w:rPr>
        <w:t xml:space="preserve"> </w:t>
      </w:r>
      <w:r w:rsidR="00B5360A">
        <w:rPr>
          <w:sz w:val="22"/>
          <w:szCs w:val="22"/>
          <w:lang w:val="en-US" w:eastAsia="ja-JP"/>
        </w:rPr>
        <w:t>versus</w:t>
      </w:r>
      <w:r w:rsidR="00224619" w:rsidRPr="001807F8">
        <w:rPr>
          <w:sz w:val="22"/>
          <w:szCs w:val="22"/>
          <w:lang w:val="en-US" w:eastAsia="ja-JP"/>
        </w:rPr>
        <w:t xml:space="preserve"> </w:t>
      </w:r>
      <w:r w:rsidR="008E3C68">
        <w:rPr>
          <w:sz w:val="22"/>
          <w:szCs w:val="22"/>
          <w:lang w:val="en-US" w:eastAsia="ja-JP"/>
        </w:rPr>
        <w:t>p</w:t>
      </w:r>
      <w:r w:rsidR="00224619" w:rsidRPr="001807F8">
        <w:rPr>
          <w:sz w:val="22"/>
          <w:szCs w:val="22"/>
          <w:lang w:val="en-US" w:eastAsia="ja-JP"/>
        </w:rPr>
        <w:t xml:space="preserve">eak data rate for various </w:t>
      </w:r>
      <w:r w:rsidR="00595278">
        <w:rPr>
          <w:sz w:val="22"/>
          <w:szCs w:val="22"/>
          <w:lang w:val="en-US" w:eastAsia="ja-JP"/>
        </w:rPr>
        <w:t>t</w:t>
      </w:r>
      <w:r w:rsidR="00224619" w:rsidRPr="001807F8">
        <w:rPr>
          <w:sz w:val="22"/>
          <w:szCs w:val="22"/>
          <w:lang w:val="en-US" w:eastAsia="ja-JP"/>
        </w:rPr>
        <w:t xml:space="preserve">ransmission </w:t>
      </w:r>
      <w:r w:rsidR="00595278">
        <w:rPr>
          <w:sz w:val="22"/>
          <w:szCs w:val="22"/>
          <w:lang w:val="en-US" w:eastAsia="ja-JP"/>
        </w:rPr>
        <w:t>bandwidth</w:t>
      </w:r>
      <w:r w:rsidR="00224619" w:rsidRPr="001807F8">
        <w:rPr>
          <w:sz w:val="22"/>
          <w:szCs w:val="22"/>
          <w:lang w:val="en-US" w:eastAsia="ja-JP"/>
        </w:rPr>
        <w:t>s</w:t>
      </w:r>
      <w:r w:rsidR="00805BE1">
        <w:rPr>
          <w:sz w:val="22"/>
          <w:szCs w:val="22"/>
          <w:lang w:val="en-US" w:eastAsia="ja-JP"/>
        </w:rPr>
        <w:t xml:space="preserve"> (BWs)</w:t>
      </w:r>
      <w:r w:rsidR="00E96B9F">
        <w:rPr>
          <w:sz w:val="22"/>
          <w:szCs w:val="22"/>
          <w:lang w:val="en-US" w:eastAsia="ja-JP"/>
        </w:rPr>
        <w:t xml:space="preserve">, where </w:t>
      </w:r>
      <w:r w:rsidR="00874CDC">
        <w:rPr>
          <w:sz w:val="22"/>
          <w:szCs w:val="22"/>
          <w:lang w:val="en-US" w:eastAsia="ja-JP"/>
        </w:rPr>
        <w:t xml:space="preserve">the data points </w:t>
      </w:r>
      <w:r w:rsidR="00194C46">
        <w:rPr>
          <w:sz w:val="22"/>
          <w:szCs w:val="22"/>
          <w:lang w:val="en-US" w:eastAsia="ja-JP"/>
        </w:rPr>
        <w:t>o</w:t>
      </w:r>
      <w:r w:rsidR="00874CDC">
        <w:rPr>
          <w:sz w:val="22"/>
          <w:szCs w:val="22"/>
          <w:lang w:val="en-US" w:eastAsia="ja-JP"/>
        </w:rPr>
        <w:t>n each curve represent a specific number of DL layers</w:t>
      </w:r>
      <w:r w:rsidR="00224619" w:rsidRPr="001807F8">
        <w:rPr>
          <w:sz w:val="22"/>
          <w:szCs w:val="22"/>
          <w:lang w:val="en-US" w:eastAsia="ja-JP"/>
        </w:rPr>
        <w:t xml:space="preserve">.  </w:t>
      </w:r>
      <w:r w:rsidR="004A4C3D">
        <w:rPr>
          <w:sz w:val="22"/>
          <w:szCs w:val="22"/>
          <w:lang w:val="en-US" w:eastAsia="ja-JP"/>
        </w:rPr>
        <w:t xml:space="preserve">Details of the </w:t>
      </w:r>
      <w:r w:rsidR="00CA640D">
        <w:rPr>
          <w:sz w:val="22"/>
          <w:szCs w:val="22"/>
          <w:lang w:val="en-US" w:eastAsia="ja-JP"/>
        </w:rPr>
        <w:t xml:space="preserve">plot are included in </w:t>
      </w:r>
      <w:r w:rsidR="00CA640D" w:rsidRPr="006A0FB5">
        <w:rPr>
          <w:sz w:val="22"/>
          <w:szCs w:val="22"/>
          <w:lang w:val="en-US" w:eastAsia="ja-JP"/>
        </w:rPr>
        <w:t>Appendix</w:t>
      </w:r>
      <w:r w:rsidR="00163ED5" w:rsidRPr="006A0FB5">
        <w:rPr>
          <w:sz w:val="22"/>
          <w:szCs w:val="22"/>
          <w:lang w:val="en-US" w:eastAsia="ja-JP"/>
        </w:rPr>
        <w:t xml:space="preserve"> </w:t>
      </w:r>
      <w:r w:rsidR="00163ED5" w:rsidRPr="006A0FB5">
        <w:rPr>
          <w:color w:val="0000FF"/>
          <w:sz w:val="22"/>
          <w:szCs w:val="22"/>
          <w:lang w:val="en-US" w:eastAsia="ja-JP"/>
        </w:rPr>
        <w:fldChar w:fldCharType="begin"/>
      </w:r>
      <w:r w:rsidR="00163ED5" w:rsidRPr="006A0FB5">
        <w:rPr>
          <w:color w:val="0000FF"/>
          <w:sz w:val="22"/>
          <w:szCs w:val="22"/>
          <w:lang w:val="en-US" w:eastAsia="ja-JP"/>
        </w:rPr>
        <w:instrText xml:space="preserve"> REF _Ref209980207 \h  \* MERGEFORMAT </w:instrText>
      </w:r>
      <w:r w:rsidR="00163ED5" w:rsidRPr="006A0FB5">
        <w:rPr>
          <w:color w:val="0000FF"/>
          <w:sz w:val="22"/>
          <w:szCs w:val="22"/>
          <w:lang w:val="en-US" w:eastAsia="ja-JP"/>
        </w:rPr>
      </w:r>
      <w:r w:rsidR="00163ED5" w:rsidRPr="006A0FB5">
        <w:rPr>
          <w:color w:val="0000FF"/>
          <w:sz w:val="22"/>
          <w:szCs w:val="22"/>
          <w:lang w:val="en-US" w:eastAsia="ja-JP"/>
        </w:rPr>
        <w:fldChar w:fldCharType="separate"/>
      </w:r>
      <w:r w:rsidR="00A26CCA" w:rsidRPr="00A26CCA">
        <w:rPr>
          <w:color w:val="0000FF"/>
          <w:sz w:val="22"/>
          <w:szCs w:val="22"/>
          <w:lang w:val="en-US"/>
        </w:rPr>
        <w:t>A.3</w:t>
      </w:r>
      <w:r w:rsidR="00163ED5" w:rsidRPr="006A0FB5">
        <w:rPr>
          <w:color w:val="0000FF"/>
          <w:sz w:val="22"/>
          <w:szCs w:val="22"/>
          <w:lang w:val="en-US" w:eastAsia="ja-JP"/>
        </w:rPr>
        <w:fldChar w:fldCharType="end"/>
      </w:r>
      <w:r w:rsidR="00CA640D" w:rsidRPr="006A0FB5">
        <w:rPr>
          <w:sz w:val="22"/>
          <w:szCs w:val="22"/>
          <w:lang w:val="en-US" w:eastAsia="ja-JP"/>
        </w:rPr>
        <w:t xml:space="preserve">. </w:t>
      </w:r>
      <w:r w:rsidR="00224619" w:rsidRPr="006A0FB5">
        <w:rPr>
          <w:sz w:val="22"/>
          <w:szCs w:val="22"/>
          <w:lang w:val="en-US" w:eastAsia="ja-JP"/>
        </w:rPr>
        <w:t>Highlighted</w:t>
      </w:r>
      <w:r w:rsidR="00224619" w:rsidRPr="001807F8">
        <w:rPr>
          <w:sz w:val="22"/>
          <w:szCs w:val="22"/>
          <w:lang w:val="en-US" w:eastAsia="ja-JP"/>
        </w:rPr>
        <w:t xml:space="preserve"> by red vertical lines are the ITU</w:t>
      </w:r>
      <w:r w:rsidR="00D721FE">
        <w:rPr>
          <w:sz w:val="22"/>
          <w:szCs w:val="22"/>
          <w:lang w:val="en-US" w:eastAsia="ja-JP"/>
        </w:rPr>
        <w:t>-R</w:t>
      </w:r>
      <w:r w:rsidR="00224619" w:rsidRPr="001807F8">
        <w:rPr>
          <w:sz w:val="22"/>
          <w:szCs w:val="22"/>
          <w:lang w:val="en-US" w:eastAsia="ja-JP"/>
        </w:rPr>
        <w:t xml:space="preserve"> peak</w:t>
      </w:r>
      <w:r w:rsidR="00224619">
        <w:rPr>
          <w:sz w:val="22"/>
          <w:szCs w:val="22"/>
          <w:lang w:val="en-US" w:eastAsia="ja-JP"/>
        </w:rPr>
        <w:t xml:space="preserve"> d</w:t>
      </w:r>
      <w:r w:rsidR="00224619" w:rsidRPr="001807F8">
        <w:rPr>
          <w:sz w:val="22"/>
          <w:szCs w:val="22"/>
          <w:lang w:val="en-US" w:eastAsia="ja-JP"/>
        </w:rPr>
        <w:t>ata rate target</w:t>
      </w:r>
      <w:r w:rsidR="00D721FE">
        <w:rPr>
          <w:sz w:val="22"/>
          <w:szCs w:val="22"/>
          <w:lang w:val="en-US" w:eastAsia="ja-JP"/>
        </w:rPr>
        <w:t xml:space="preserve"> example</w:t>
      </w:r>
      <w:r w:rsidR="00224619" w:rsidRPr="001807F8">
        <w:rPr>
          <w:sz w:val="22"/>
          <w:szCs w:val="22"/>
          <w:lang w:val="en-US" w:eastAsia="ja-JP"/>
        </w:rPr>
        <w:t xml:space="preserve">s.  </w:t>
      </w:r>
      <w:r w:rsidR="00DB248A">
        <w:rPr>
          <w:sz w:val="22"/>
          <w:szCs w:val="22"/>
          <w:lang w:val="en-US" w:eastAsia="ja-JP"/>
        </w:rPr>
        <w:t>It is evident from the plot that</w:t>
      </w:r>
      <w:r w:rsidR="00903F9E">
        <w:rPr>
          <w:sz w:val="22"/>
          <w:szCs w:val="22"/>
          <w:lang w:val="en-US" w:eastAsia="ja-JP"/>
        </w:rPr>
        <w:t xml:space="preserve"> meeting</w:t>
      </w:r>
      <w:r w:rsidR="00224619" w:rsidRPr="001807F8">
        <w:rPr>
          <w:sz w:val="22"/>
          <w:szCs w:val="22"/>
          <w:lang w:val="en-US" w:eastAsia="ja-JP"/>
        </w:rPr>
        <w:t xml:space="preserve"> ITU</w:t>
      </w:r>
      <w:r w:rsidR="00903F9E">
        <w:rPr>
          <w:sz w:val="22"/>
          <w:szCs w:val="22"/>
          <w:lang w:val="en-US" w:eastAsia="ja-JP"/>
        </w:rPr>
        <w:t xml:space="preserve">-R recommended example </w:t>
      </w:r>
      <w:r w:rsidR="00224619" w:rsidRPr="001807F8">
        <w:rPr>
          <w:sz w:val="22"/>
          <w:szCs w:val="22"/>
          <w:lang w:val="en-US" w:eastAsia="ja-JP"/>
        </w:rPr>
        <w:t>targets will need a combination of both larger number of spatial layers as well as</w:t>
      </w:r>
      <w:r w:rsidR="00224619">
        <w:rPr>
          <w:sz w:val="22"/>
          <w:szCs w:val="22"/>
          <w:lang w:val="en-US" w:eastAsia="ja-JP"/>
        </w:rPr>
        <w:t xml:space="preserve"> l</w:t>
      </w:r>
      <w:r w:rsidR="00224619" w:rsidRPr="001807F8">
        <w:rPr>
          <w:sz w:val="22"/>
          <w:szCs w:val="22"/>
          <w:lang w:val="en-US" w:eastAsia="ja-JP"/>
        </w:rPr>
        <w:t>arger transmission BW</w:t>
      </w:r>
      <w:r w:rsidR="00BC4067">
        <w:rPr>
          <w:sz w:val="22"/>
          <w:szCs w:val="22"/>
          <w:lang w:val="en-US" w:eastAsia="ja-JP"/>
        </w:rPr>
        <w:t xml:space="preserve"> (at least </w:t>
      </w:r>
      <w:r w:rsidR="00F459BF">
        <w:rPr>
          <w:sz w:val="22"/>
          <w:szCs w:val="22"/>
          <w:lang w:val="en-US" w:eastAsia="ja-JP"/>
        </w:rPr>
        <w:t>up to</w:t>
      </w:r>
      <w:r w:rsidR="00BC4067">
        <w:rPr>
          <w:sz w:val="22"/>
          <w:szCs w:val="22"/>
          <w:lang w:val="en-US" w:eastAsia="ja-JP"/>
        </w:rPr>
        <w:t xml:space="preserve"> 400 MHz</w:t>
      </w:r>
      <w:r w:rsidR="006B2C90">
        <w:rPr>
          <w:sz w:val="22"/>
          <w:szCs w:val="22"/>
          <w:lang w:val="en-US" w:eastAsia="ja-JP"/>
        </w:rPr>
        <w:t xml:space="preserve">, including </w:t>
      </w:r>
      <w:r w:rsidR="00A57CA5">
        <w:rPr>
          <w:sz w:val="22"/>
          <w:szCs w:val="22"/>
          <w:lang w:val="en-US" w:eastAsia="ja-JP"/>
        </w:rPr>
        <w:t>transmission BWs of 100 and 200 MHz)</w:t>
      </w:r>
      <w:r w:rsidR="00224619" w:rsidRPr="001807F8">
        <w:rPr>
          <w:sz w:val="22"/>
          <w:szCs w:val="22"/>
          <w:lang w:val="en-US" w:eastAsia="ja-JP"/>
        </w:rPr>
        <w:t>.</w:t>
      </w:r>
    </w:p>
    <w:p w14:paraId="3AD0ECF9" w14:textId="77777777" w:rsidR="005C66A6" w:rsidRPr="001807F8" w:rsidRDefault="005C66A6" w:rsidP="00224619">
      <w:pPr>
        <w:jc w:val="both"/>
        <w:rPr>
          <w:sz w:val="22"/>
          <w:szCs w:val="22"/>
          <w:lang w:val="en-US" w:eastAsia="ja-JP"/>
        </w:rPr>
      </w:pPr>
    </w:p>
    <w:p w14:paraId="38A9FBE7" w14:textId="77777777" w:rsidR="00224619" w:rsidRDefault="00224619" w:rsidP="00224619">
      <w:pPr>
        <w:ind w:firstLine="720"/>
        <w:jc w:val="both"/>
        <w:rPr>
          <w:sz w:val="22"/>
          <w:szCs w:val="22"/>
          <w:lang w:val="en-US" w:eastAsia="ja-JP"/>
        </w:rPr>
      </w:pPr>
      <w:r w:rsidRPr="00BC2F6A">
        <w:rPr>
          <w:noProof/>
        </w:rPr>
        <w:drawing>
          <wp:inline distT="0" distB="0" distL="0" distR="0" wp14:anchorId="448FD7E9" wp14:editId="5D5AED45">
            <wp:extent cx="4931138" cy="2487168"/>
            <wp:effectExtent l="0" t="0" r="0" b="0"/>
            <wp:docPr id="610836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7967" cy="2495656"/>
                    </a:xfrm>
                    <a:prstGeom prst="rect">
                      <a:avLst/>
                    </a:prstGeom>
                    <a:noFill/>
                    <a:ln>
                      <a:noFill/>
                    </a:ln>
                  </pic:spPr>
                </pic:pic>
              </a:graphicData>
            </a:graphic>
          </wp:inline>
        </w:drawing>
      </w:r>
    </w:p>
    <w:p w14:paraId="0F46916E" w14:textId="560B4036" w:rsidR="00224619" w:rsidRPr="00542054" w:rsidRDefault="00224619" w:rsidP="00224619">
      <w:pPr>
        <w:ind w:left="720" w:firstLine="720"/>
        <w:jc w:val="both"/>
        <w:rPr>
          <w:i/>
          <w:iCs/>
          <w:sz w:val="22"/>
          <w:szCs w:val="22"/>
          <w:lang w:val="en-US" w:eastAsia="ja-JP"/>
        </w:rPr>
      </w:pPr>
      <w:r w:rsidRPr="00542054">
        <w:rPr>
          <w:i/>
          <w:iCs/>
          <w:sz w:val="22"/>
          <w:szCs w:val="22"/>
          <w:lang w:val="en-US" w:eastAsia="ja-JP"/>
        </w:rPr>
        <w:t xml:space="preserve">Figure 1: Spectral </w:t>
      </w:r>
      <w:r w:rsidR="00213777" w:rsidRPr="00542054">
        <w:rPr>
          <w:i/>
          <w:iCs/>
          <w:sz w:val="22"/>
          <w:szCs w:val="22"/>
          <w:lang w:val="en-US" w:eastAsia="ja-JP"/>
        </w:rPr>
        <w:t>e</w:t>
      </w:r>
      <w:r w:rsidRPr="00542054">
        <w:rPr>
          <w:i/>
          <w:iCs/>
          <w:sz w:val="22"/>
          <w:szCs w:val="22"/>
          <w:lang w:val="en-US" w:eastAsia="ja-JP"/>
        </w:rPr>
        <w:t>fficiency (SU/MU-MIMO) for various transmission BWs.</w:t>
      </w:r>
    </w:p>
    <w:p w14:paraId="1E426ED3" w14:textId="77777777" w:rsidR="000301C1" w:rsidRPr="00A95536" w:rsidRDefault="000301C1" w:rsidP="00A67932">
      <w:pPr>
        <w:jc w:val="both"/>
        <w:rPr>
          <w:sz w:val="22"/>
          <w:szCs w:val="22"/>
          <w:lang w:val="en-US" w:eastAsia="ja-JP"/>
        </w:rPr>
      </w:pPr>
    </w:p>
    <w:p w14:paraId="609B1675" w14:textId="0956D15B" w:rsidR="00587B40" w:rsidRPr="00A95536" w:rsidRDefault="00CD1A11" w:rsidP="00A67932">
      <w:pPr>
        <w:jc w:val="both"/>
        <w:rPr>
          <w:sz w:val="22"/>
          <w:szCs w:val="22"/>
          <w:lang w:val="en-US" w:eastAsia="ja-JP"/>
        </w:rPr>
      </w:pPr>
      <w:r w:rsidRPr="00A95536">
        <w:rPr>
          <w:sz w:val="22"/>
          <w:szCs w:val="22"/>
          <w:lang w:val="en-US" w:eastAsia="ja-JP"/>
        </w:rPr>
        <w:t>There are several aspects of mMIMO</w:t>
      </w:r>
      <w:r w:rsidR="00C572C0" w:rsidRPr="00A95536">
        <w:rPr>
          <w:sz w:val="22"/>
          <w:szCs w:val="22"/>
          <w:lang w:val="en-US" w:eastAsia="ja-JP"/>
        </w:rPr>
        <w:t xml:space="preserve"> </w:t>
      </w:r>
      <w:r w:rsidRPr="00A95536">
        <w:rPr>
          <w:sz w:val="22"/>
          <w:szCs w:val="22"/>
          <w:lang w:val="en-US" w:eastAsia="ja-JP"/>
        </w:rPr>
        <w:t xml:space="preserve">enhancements </w:t>
      </w:r>
      <w:r w:rsidR="00D41689" w:rsidRPr="00A95536">
        <w:rPr>
          <w:sz w:val="22"/>
          <w:szCs w:val="22"/>
          <w:lang w:val="en-US" w:eastAsia="ja-JP"/>
        </w:rPr>
        <w:t>in</w:t>
      </w:r>
      <w:r w:rsidRPr="00A95536">
        <w:rPr>
          <w:sz w:val="22"/>
          <w:szCs w:val="22"/>
          <w:lang w:val="en-US" w:eastAsia="ja-JP"/>
        </w:rPr>
        <w:t xml:space="preserve"> </w:t>
      </w:r>
      <w:r w:rsidR="00747696" w:rsidRPr="00A95536">
        <w:rPr>
          <w:sz w:val="22"/>
          <w:szCs w:val="22"/>
          <w:lang w:val="en-US" w:eastAsia="ja-JP"/>
        </w:rPr>
        <w:t>FR3</w:t>
      </w:r>
      <w:r w:rsidR="00324640" w:rsidRPr="00A95536">
        <w:rPr>
          <w:sz w:val="22"/>
          <w:szCs w:val="22"/>
          <w:lang w:val="en-US" w:eastAsia="ja-JP"/>
        </w:rPr>
        <w:t xml:space="preserve"> band </w:t>
      </w:r>
      <w:r w:rsidRPr="00A95536">
        <w:rPr>
          <w:sz w:val="22"/>
          <w:szCs w:val="22"/>
          <w:lang w:val="en-US" w:eastAsia="ja-JP"/>
        </w:rPr>
        <w:t xml:space="preserve">that </w:t>
      </w:r>
      <w:r w:rsidR="00324640" w:rsidRPr="00A95536">
        <w:rPr>
          <w:sz w:val="22"/>
          <w:szCs w:val="22"/>
          <w:lang w:val="en-US" w:eastAsia="ja-JP"/>
        </w:rPr>
        <w:t xml:space="preserve">would </w:t>
      </w:r>
      <w:r w:rsidRPr="00A95536">
        <w:rPr>
          <w:sz w:val="22"/>
          <w:szCs w:val="22"/>
          <w:lang w:val="en-US" w:eastAsia="ja-JP"/>
        </w:rPr>
        <w:t xml:space="preserve">require careful study </w:t>
      </w:r>
      <w:r w:rsidR="00B95F52" w:rsidRPr="00A95536">
        <w:rPr>
          <w:sz w:val="22"/>
          <w:szCs w:val="22"/>
          <w:lang w:val="en-US" w:eastAsia="ja-JP"/>
        </w:rPr>
        <w:t xml:space="preserve">and standardization in 3GPP for its successful commercial deployments in 6G networks. </w:t>
      </w:r>
    </w:p>
    <w:p w14:paraId="373F04B3" w14:textId="26CAF11B" w:rsidR="00450CB2" w:rsidRPr="00A95536" w:rsidRDefault="00676F69" w:rsidP="00543C6F">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1) </w:t>
      </w:r>
      <w:r w:rsidR="004C1166" w:rsidRPr="00A95536">
        <w:rPr>
          <w:rFonts w:ascii="Times New Roman" w:hAnsi="Times New Roman" w:cs="Times New Roman"/>
          <w:i/>
          <w:iCs/>
          <w:color w:val="auto"/>
        </w:rPr>
        <w:t xml:space="preserve">Antenna </w:t>
      </w:r>
      <w:r w:rsidR="00BF5421" w:rsidRPr="00A95536">
        <w:rPr>
          <w:rFonts w:ascii="Times New Roman" w:hAnsi="Times New Roman" w:cs="Times New Roman"/>
          <w:i/>
          <w:iCs/>
          <w:color w:val="auto"/>
        </w:rPr>
        <w:t>distribution</w:t>
      </w:r>
    </w:p>
    <w:p w14:paraId="410F07D7" w14:textId="6579FA54" w:rsidR="006664BA" w:rsidRPr="00A95536" w:rsidRDefault="00C44871" w:rsidP="00A67932">
      <w:pPr>
        <w:jc w:val="both"/>
        <w:rPr>
          <w:sz w:val="22"/>
          <w:szCs w:val="22"/>
          <w:lang w:val="en-US" w:eastAsia="ja-JP"/>
        </w:rPr>
      </w:pPr>
      <w:r w:rsidRPr="00A95536">
        <w:rPr>
          <w:sz w:val="22"/>
          <w:szCs w:val="22"/>
          <w:lang w:val="en-US" w:eastAsia="ja-JP"/>
        </w:rPr>
        <w:t xml:space="preserve">To begin with, </w:t>
      </w:r>
      <w:r w:rsidR="005748FC" w:rsidRPr="00A95536">
        <w:rPr>
          <w:sz w:val="22"/>
          <w:szCs w:val="22"/>
          <w:lang w:val="en-US" w:eastAsia="ja-JP"/>
        </w:rPr>
        <w:t>the design</w:t>
      </w:r>
      <w:r w:rsidR="00D86BEA" w:rsidRPr="00A95536">
        <w:rPr>
          <w:sz w:val="22"/>
          <w:szCs w:val="22"/>
          <w:lang w:val="en-US" w:eastAsia="ja-JP"/>
        </w:rPr>
        <w:t xml:space="preserve"> of </w:t>
      </w:r>
      <w:r w:rsidR="0007178B" w:rsidRPr="00A95536">
        <w:rPr>
          <w:sz w:val="22"/>
          <w:szCs w:val="22"/>
          <w:lang w:val="en-US" w:eastAsia="ja-JP"/>
        </w:rPr>
        <w:t xml:space="preserve">mMIMO </w:t>
      </w:r>
      <w:r w:rsidR="00D86BEA" w:rsidRPr="00A95536">
        <w:rPr>
          <w:sz w:val="22"/>
          <w:szCs w:val="22"/>
          <w:lang w:val="en-US" w:eastAsia="ja-JP"/>
        </w:rPr>
        <w:t xml:space="preserve">antenna panels </w:t>
      </w:r>
      <w:r w:rsidR="009D2947" w:rsidRPr="00A95536">
        <w:rPr>
          <w:sz w:val="22"/>
          <w:szCs w:val="22"/>
          <w:lang w:val="en-US" w:eastAsia="ja-JP"/>
        </w:rPr>
        <w:t xml:space="preserve">in FR3 </w:t>
      </w:r>
      <w:r w:rsidR="00D86BEA" w:rsidRPr="00A95536">
        <w:rPr>
          <w:sz w:val="22"/>
          <w:szCs w:val="22"/>
          <w:lang w:val="en-US" w:eastAsia="ja-JP"/>
        </w:rPr>
        <w:t xml:space="preserve">with </w:t>
      </w:r>
      <w:r w:rsidR="00CA2976" w:rsidRPr="00A95536">
        <w:rPr>
          <w:sz w:val="22"/>
          <w:szCs w:val="22"/>
          <w:lang w:val="en-US" w:eastAsia="ja-JP"/>
        </w:rPr>
        <w:t>an extremely</w:t>
      </w:r>
      <w:r w:rsidR="00CA32C8" w:rsidRPr="00A95536">
        <w:rPr>
          <w:sz w:val="22"/>
          <w:szCs w:val="22"/>
          <w:lang w:val="en-US" w:eastAsia="ja-JP"/>
        </w:rPr>
        <w:t xml:space="preserve"> </w:t>
      </w:r>
      <w:r w:rsidR="00327085" w:rsidRPr="00A95536">
        <w:rPr>
          <w:sz w:val="22"/>
          <w:szCs w:val="22"/>
          <w:lang w:val="en-US" w:eastAsia="ja-JP"/>
        </w:rPr>
        <w:t>large</w:t>
      </w:r>
      <w:r w:rsidR="00D86BEA" w:rsidRPr="00A95536">
        <w:rPr>
          <w:sz w:val="22"/>
          <w:szCs w:val="22"/>
          <w:lang w:val="en-US" w:eastAsia="ja-JP"/>
        </w:rPr>
        <w:t xml:space="preserve"> </w:t>
      </w:r>
      <w:r w:rsidR="000B5837" w:rsidRPr="00A95536">
        <w:rPr>
          <w:sz w:val="22"/>
          <w:szCs w:val="22"/>
          <w:lang w:val="en-US" w:eastAsia="ja-JP"/>
        </w:rPr>
        <w:t xml:space="preserve">number of </w:t>
      </w:r>
      <w:r w:rsidR="004D5ED0" w:rsidRPr="00A95536">
        <w:rPr>
          <w:sz w:val="22"/>
          <w:szCs w:val="22"/>
          <w:lang w:val="en-US" w:eastAsia="ja-JP"/>
        </w:rPr>
        <w:t xml:space="preserve">co-located </w:t>
      </w:r>
      <w:r w:rsidR="00D86BEA" w:rsidRPr="00A95536">
        <w:rPr>
          <w:sz w:val="22"/>
          <w:szCs w:val="22"/>
          <w:lang w:val="en-US" w:eastAsia="ja-JP"/>
        </w:rPr>
        <w:t xml:space="preserve">antenna elements </w:t>
      </w:r>
      <w:r w:rsidR="00CA32C8" w:rsidRPr="00A95536">
        <w:rPr>
          <w:sz w:val="22"/>
          <w:szCs w:val="22"/>
          <w:lang w:val="en-US" w:eastAsia="ja-JP"/>
        </w:rPr>
        <w:t xml:space="preserve">would require </w:t>
      </w:r>
      <w:r w:rsidR="05D10B18" w:rsidRPr="6AECB127">
        <w:rPr>
          <w:sz w:val="22"/>
          <w:szCs w:val="22"/>
          <w:lang w:val="en-US" w:eastAsia="ja-JP"/>
        </w:rPr>
        <w:t>denser</w:t>
      </w:r>
      <w:r w:rsidR="00AD004A" w:rsidRPr="00A95536">
        <w:rPr>
          <w:sz w:val="22"/>
          <w:szCs w:val="22"/>
          <w:lang w:val="en-US" w:eastAsia="ja-JP"/>
        </w:rPr>
        <w:t xml:space="preserve"> packing </w:t>
      </w:r>
      <w:r w:rsidR="00C633A9" w:rsidRPr="00A95536">
        <w:rPr>
          <w:sz w:val="22"/>
          <w:szCs w:val="22"/>
          <w:lang w:val="en-US" w:eastAsia="ja-JP"/>
        </w:rPr>
        <w:t>in order to maintain similar physical form factor</w:t>
      </w:r>
      <w:r w:rsidR="009C137F" w:rsidRPr="00A95536">
        <w:rPr>
          <w:sz w:val="22"/>
          <w:szCs w:val="22"/>
          <w:lang w:val="en-US" w:eastAsia="ja-JP"/>
        </w:rPr>
        <w:t>s</w:t>
      </w:r>
      <w:r w:rsidR="00C633A9" w:rsidRPr="00A95536">
        <w:rPr>
          <w:sz w:val="22"/>
          <w:szCs w:val="22"/>
          <w:lang w:val="en-US" w:eastAsia="ja-JP"/>
        </w:rPr>
        <w:t xml:space="preserve"> as 5G</w:t>
      </w:r>
      <w:r w:rsidR="00434CB7" w:rsidRPr="00A95536">
        <w:rPr>
          <w:sz w:val="22"/>
          <w:szCs w:val="22"/>
          <w:lang w:val="en-US" w:eastAsia="ja-JP"/>
        </w:rPr>
        <w:t xml:space="preserve"> </w:t>
      </w:r>
      <w:r w:rsidR="00C633A9" w:rsidRPr="00A95536">
        <w:rPr>
          <w:sz w:val="22"/>
          <w:szCs w:val="22"/>
          <w:lang w:val="en-US" w:eastAsia="ja-JP"/>
        </w:rPr>
        <w:t>mMIMO</w:t>
      </w:r>
      <w:r w:rsidR="006C69E7" w:rsidRPr="00A95536">
        <w:rPr>
          <w:sz w:val="22"/>
          <w:szCs w:val="22"/>
          <w:lang w:val="en-US" w:eastAsia="ja-JP"/>
        </w:rPr>
        <w:t xml:space="preserve">. </w:t>
      </w:r>
      <w:r w:rsidR="00522FC8" w:rsidRPr="00A95536">
        <w:rPr>
          <w:sz w:val="22"/>
          <w:szCs w:val="22"/>
          <w:lang w:val="en-US" w:eastAsia="ja-JP"/>
        </w:rPr>
        <w:t>Since</w:t>
      </w:r>
      <w:r w:rsidR="00A3490F" w:rsidRPr="00A95536">
        <w:rPr>
          <w:sz w:val="22"/>
          <w:szCs w:val="22"/>
          <w:lang w:val="en-US" w:eastAsia="ja-JP"/>
        </w:rPr>
        <w:t xml:space="preserve"> </w:t>
      </w:r>
      <w:r w:rsidR="00512CEE" w:rsidRPr="00A95536">
        <w:rPr>
          <w:sz w:val="22"/>
          <w:szCs w:val="22"/>
          <w:lang w:val="en-US" w:eastAsia="ja-JP"/>
        </w:rPr>
        <w:t xml:space="preserve">the size of </w:t>
      </w:r>
      <w:r w:rsidR="00A3490F" w:rsidRPr="00A95536">
        <w:rPr>
          <w:sz w:val="22"/>
          <w:szCs w:val="22"/>
          <w:lang w:val="en-US" w:eastAsia="ja-JP"/>
        </w:rPr>
        <w:t xml:space="preserve">antenna elements </w:t>
      </w:r>
      <w:r w:rsidR="009175CE" w:rsidRPr="00A95536">
        <w:rPr>
          <w:sz w:val="22"/>
          <w:szCs w:val="22"/>
          <w:lang w:val="en-US" w:eastAsia="ja-JP"/>
        </w:rPr>
        <w:t xml:space="preserve">is </w:t>
      </w:r>
      <w:r w:rsidR="00E84CEB" w:rsidRPr="00A95536">
        <w:rPr>
          <w:sz w:val="22"/>
          <w:szCs w:val="22"/>
          <w:lang w:val="en-US" w:eastAsia="ja-JP"/>
        </w:rPr>
        <w:t>inverse</w:t>
      </w:r>
      <w:r w:rsidR="00342E3A" w:rsidRPr="00A95536">
        <w:rPr>
          <w:sz w:val="22"/>
          <w:szCs w:val="22"/>
          <w:lang w:val="en-US" w:eastAsia="ja-JP"/>
        </w:rPr>
        <w:t>ly</w:t>
      </w:r>
      <w:r w:rsidR="00E84CEB" w:rsidRPr="00A95536">
        <w:rPr>
          <w:sz w:val="22"/>
          <w:szCs w:val="22"/>
          <w:lang w:val="en-US" w:eastAsia="ja-JP"/>
        </w:rPr>
        <w:t xml:space="preserve"> </w:t>
      </w:r>
      <w:r w:rsidR="009B69DD" w:rsidRPr="00A95536">
        <w:rPr>
          <w:sz w:val="22"/>
          <w:szCs w:val="22"/>
          <w:lang w:val="en-US" w:eastAsia="ja-JP"/>
        </w:rPr>
        <w:t xml:space="preserve">proportional </w:t>
      </w:r>
      <w:r w:rsidR="00342E3A" w:rsidRPr="00A95536">
        <w:rPr>
          <w:sz w:val="22"/>
          <w:szCs w:val="22"/>
          <w:lang w:val="en-US" w:eastAsia="ja-JP"/>
        </w:rPr>
        <w:t>to</w:t>
      </w:r>
      <w:r w:rsidR="009B69DD" w:rsidRPr="00A95536">
        <w:rPr>
          <w:sz w:val="22"/>
          <w:szCs w:val="22"/>
          <w:lang w:val="en-US" w:eastAsia="ja-JP"/>
        </w:rPr>
        <w:t xml:space="preserve"> </w:t>
      </w:r>
      <w:r w:rsidR="0017783E" w:rsidRPr="00A95536">
        <w:rPr>
          <w:sz w:val="22"/>
          <w:szCs w:val="22"/>
          <w:lang w:val="en-US" w:eastAsia="ja-JP"/>
        </w:rPr>
        <w:t>frequency,</w:t>
      </w:r>
      <w:r w:rsidR="00CC1057" w:rsidRPr="00A95536">
        <w:rPr>
          <w:sz w:val="22"/>
          <w:szCs w:val="22"/>
          <w:lang w:val="en-US" w:eastAsia="ja-JP"/>
        </w:rPr>
        <w:t xml:space="preserve"> </w:t>
      </w:r>
      <w:r w:rsidR="00590583" w:rsidRPr="00A95536">
        <w:rPr>
          <w:sz w:val="22"/>
          <w:szCs w:val="22"/>
          <w:lang w:val="en-US" w:eastAsia="ja-JP"/>
        </w:rPr>
        <w:t>more</w:t>
      </w:r>
      <w:r w:rsidR="00336A75" w:rsidRPr="00A95536">
        <w:rPr>
          <w:sz w:val="22"/>
          <w:szCs w:val="22"/>
          <w:lang w:val="en-US" w:eastAsia="ja-JP"/>
        </w:rPr>
        <w:t xml:space="preserve"> antenna elements can </w:t>
      </w:r>
      <w:r w:rsidR="003C7587" w:rsidRPr="00A95536">
        <w:rPr>
          <w:sz w:val="22"/>
          <w:szCs w:val="22"/>
          <w:lang w:val="en-US" w:eastAsia="ja-JP"/>
        </w:rPr>
        <w:t xml:space="preserve">theoretically </w:t>
      </w:r>
      <w:r w:rsidR="008B61B3">
        <w:rPr>
          <w:sz w:val="22"/>
          <w:szCs w:val="22"/>
          <w:lang w:val="en-US" w:eastAsia="ja-JP"/>
        </w:rPr>
        <w:t xml:space="preserve">be </w:t>
      </w:r>
      <w:r w:rsidR="00336A75" w:rsidRPr="00A95536">
        <w:rPr>
          <w:sz w:val="22"/>
          <w:szCs w:val="22"/>
          <w:lang w:val="en-US" w:eastAsia="ja-JP"/>
        </w:rPr>
        <w:t xml:space="preserve">packed </w:t>
      </w:r>
      <w:r w:rsidR="003C7587" w:rsidRPr="00A95536">
        <w:rPr>
          <w:sz w:val="22"/>
          <w:szCs w:val="22"/>
          <w:lang w:val="en-US" w:eastAsia="ja-JP"/>
        </w:rPr>
        <w:t>in</w:t>
      </w:r>
      <w:r w:rsidR="00E603EF" w:rsidRPr="00A95536">
        <w:rPr>
          <w:sz w:val="22"/>
          <w:szCs w:val="22"/>
          <w:lang w:val="en-US" w:eastAsia="ja-JP"/>
        </w:rPr>
        <w:t xml:space="preserve"> </w:t>
      </w:r>
      <w:r w:rsidR="00E40C50" w:rsidRPr="00A95536">
        <w:rPr>
          <w:sz w:val="22"/>
          <w:szCs w:val="22"/>
          <w:lang w:val="en-US" w:eastAsia="ja-JP"/>
        </w:rPr>
        <w:t>higher frequenc</w:t>
      </w:r>
      <w:r w:rsidR="008B61B3">
        <w:rPr>
          <w:sz w:val="22"/>
          <w:szCs w:val="22"/>
          <w:lang w:val="en-US" w:eastAsia="ja-JP"/>
        </w:rPr>
        <w:t>ies</w:t>
      </w:r>
      <w:r w:rsidR="00E40C50" w:rsidRPr="00A95536">
        <w:rPr>
          <w:sz w:val="22"/>
          <w:szCs w:val="22"/>
          <w:lang w:val="en-US" w:eastAsia="ja-JP"/>
        </w:rPr>
        <w:t xml:space="preserve"> (</w:t>
      </w:r>
      <w:r w:rsidR="00E603EF" w:rsidRPr="00A95536">
        <w:rPr>
          <w:sz w:val="22"/>
          <w:szCs w:val="22"/>
          <w:lang w:val="en-US" w:eastAsia="ja-JP"/>
        </w:rPr>
        <w:t>FR3</w:t>
      </w:r>
      <w:r w:rsidR="00E40C50" w:rsidRPr="00A95536">
        <w:rPr>
          <w:sz w:val="22"/>
          <w:szCs w:val="22"/>
          <w:lang w:val="en-US" w:eastAsia="ja-JP"/>
        </w:rPr>
        <w:t>)</w:t>
      </w:r>
      <w:r w:rsidR="00E603EF" w:rsidRPr="00A95536">
        <w:rPr>
          <w:sz w:val="22"/>
          <w:szCs w:val="22"/>
          <w:lang w:val="en-US" w:eastAsia="ja-JP"/>
        </w:rPr>
        <w:t xml:space="preserve"> </w:t>
      </w:r>
      <w:r w:rsidR="0030551F" w:rsidRPr="00A95536">
        <w:rPr>
          <w:sz w:val="22"/>
          <w:szCs w:val="22"/>
          <w:lang w:val="en-US" w:eastAsia="ja-JP"/>
        </w:rPr>
        <w:t>maintain</w:t>
      </w:r>
      <w:r w:rsidR="0091751F" w:rsidRPr="00A95536">
        <w:rPr>
          <w:sz w:val="22"/>
          <w:szCs w:val="22"/>
          <w:lang w:val="en-US" w:eastAsia="ja-JP"/>
        </w:rPr>
        <w:t>ing</w:t>
      </w:r>
      <w:r w:rsidR="0030551F" w:rsidRPr="00A95536">
        <w:rPr>
          <w:sz w:val="22"/>
          <w:szCs w:val="22"/>
          <w:lang w:val="en-US" w:eastAsia="ja-JP"/>
        </w:rPr>
        <w:t xml:space="preserve"> </w:t>
      </w:r>
      <w:r w:rsidR="00A411FE" w:rsidRPr="00A95536">
        <w:rPr>
          <w:sz w:val="22"/>
          <w:szCs w:val="22"/>
          <w:lang w:val="en-US" w:eastAsia="ja-JP"/>
        </w:rPr>
        <w:t xml:space="preserve">comparable </w:t>
      </w:r>
      <w:r w:rsidR="00CE4A55" w:rsidRPr="00A95536">
        <w:rPr>
          <w:sz w:val="22"/>
          <w:szCs w:val="22"/>
          <w:lang w:val="en-US" w:eastAsia="ja-JP"/>
        </w:rPr>
        <w:t xml:space="preserve">5G </w:t>
      </w:r>
      <w:r w:rsidR="002949EF" w:rsidRPr="00A95536">
        <w:rPr>
          <w:sz w:val="22"/>
          <w:szCs w:val="22"/>
          <w:lang w:val="en-US" w:eastAsia="ja-JP"/>
        </w:rPr>
        <w:t>base station footprint</w:t>
      </w:r>
      <w:r w:rsidR="00AA063E" w:rsidRPr="00A95536">
        <w:rPr>
          <w:sz w:val="22"/>
          <w:szCs w:val="22"/>
          <w:lang w:val="en-US" w:eastAsia="ja-JP"/>
        </w:rPr>
        <w:t xml:space="preserve"> (</w:t>
      </w:r>
      <w:r w:rsidR="002878BC" w:rsidRPr="00A95536">
        <w:rPr>
          <w:sz w:val="22"/>
          <w:szCs w:val="22"/>
          <w:lang w:val="en-US" w:eastAsia="ja-JP"/>
        </w:rPr>
        <w:t xml:space="preserve">e.g., </w:t>
      </w:r>
      <w:r w:rsidR="00AA063E" w:rsidRPr="00A95536">
        <w:rPr>
          <w:sz w:val="22"/>
          <w:szCs w:val="22"/>
          <w:lang w:val="en-US" w:eastAsia="ja-JP"/>
        </w:rPr>
        <w:t>pro</w:t>
      </w:r>
      <w:r w:rsidR="00FA76AA" w:rsidRPr="00A95536">
        <w:rPr>
          <w:sz w:val="22"/>
          <w:szCs w:val="22"/>
          <w:lang w:val="en-US" w:eastAsia="ja-JP"/>
        </w:rPr>
        <w:t>to</w:t>
      </w:r>
      <w:r w:rsidR="00AA063E" w:rsidRPr="00A95536">
        <w:rPr>
          <w:sz w:val="22"/>
          <w:szCs w:val="22"/>
          <w:lang w:val="en-US" w:eastAsia="ja-JP"/>
        </w:rPr>
        <w:t xml:space="preserve">type </w:t>
      </w:r>
      <w:r w:rsidR="00420C84" w:rsidRPr="00A95536">
        <w:rPr>
          <w:sz w:val="22"/>
          <w:szCs w:val="22"/>
          <w:lang w:val="en-US" w:eastAsia="ja-JP"/>
        </w:rPr>
        <w:t>from</w:t>
      </w:r>
      <w:r w:rsidR="00DC7156" w:rsidRPr="00A95536">
        <w:rPr>
          <w:sz w:val="22"/>
          <w:szCs w:val="22"/>
          <w:lang w:val="en-US" w:eastAsia="ja-JP"/>
        </w:rPr>
        <w:t xml:space="preserve"> Qualcomm with </w:t>
      </w:r>
      <w:r w:rsidR="00EA444A" w:rsidRPr="00A95536">
        <w:rPr>
          <w:sz w:val="22"/>
          <w:szCs w:val="22"/>
          <w:lang w:val="en-US" w:eastAsia="ja-JP"/>
        </w:rPr>
        <w:t>4096 antenna elements</w:t>
      </w:r>
      <w:r w:rsidR="00062DEB" w:rsidRPr="00A95536">
        <w:rPr>
          <w:sz w:val="22"/>
          <w:szCs w:val="22"/>
          <w:lang w:val="en-US" w:eastAsia="ja-JP"/>
        </w:rPr>
        <w:t xml:space="preserve"> and 256 digital chains </w:t>
      </w:r>
      <w:r w:rsidR="00BC0690" w:rsidRPr="00A95536">
        <w:rPr>
          <w:sz w:val="22"/>
          <w:szCs w:val="22"/>
          <w:lang w:val="en-US" w:eastAsia="ja-JP"/>
        </w:rPr>
        <w:t>operating at 13 GHz</w:t>
      </w:r>
      <w:r w:rsidR="002568B9" w:rsidRPr="00A95536">
        <w:rPr>
          <w:sz w:val="22"/>
          <w:szCs w:val="22"/>
          <w:lang w:val="en-US" w:eastAsia="ja-JP"/>
        </w:rPr>
        <w:t>).</w:t>
      </w:r>
      <w:r w:rsidR="00A13A93" w:rsidRPr="00A95536">
        <w:rPr>
          <w:sz w:val="22"/>
          <w:szCs w:val="22"/>
          <w:lang w:val="en-US" w:eastAsia="ja-JP"/>
        </w:rPr>
        <w:t xml:space="preserve"> </w:t>
      </w:r>
      <w:r w:rsidR="008F7DCC">
        <w:rPr>
          <w:sz w:val="22"/>
          <w:szCs w:val="22"/>
          <w:lang w:val="en-US" w:eastAsia="ja-JP"/>
        </w:rPr>
        <w:t>This leads to ‘</w:t>
      </w:r>
      <w:r w:rsidR="00492FA7">
        <w:rPr>
          <w:sz w:val="22"/>
          <w:szCs w:val="22"/>
          <w:lang w:val="en-US" w:eastAsia="ja-JP"/>
        </w:rPr>
        <w:t>c</w:t>
      </w:r>
      <w:r w:rsidR="00A13A93" w:rsidRPr="00A95536">
        <w:rPr>
          <w:sz w:val="22"/>
          <w:szCs w:val="22"/>
          <w:lang w:val="en-US" w:eastAsia="ja-JP"/>
        </w:rPr>
        <w:t>entralized</w:t>
      </w:r>
      <w:r w:rsidR="008F7DCC">
        <w:rPr>
          <w:sz w:val="22"/>
          <w:szCs w:val="22"/>
          <w:lang w:val="en-US" w:eastAsia="ja-JP"/>
        </w:rPr>
        <w:t>’</w:t>
      </w:r>
      <w:r w:rsidR="00A13A93" w:rsidRPr="00A95536">
        <w:rPr>
          <w:sz w:val="22"/>
          <w:szCs w:val="22"/>
          <w:lang w:val="en-US" w:eastAsia="ja-JP"/>
        </w:rPr>
        <w:t xml:space="preserve"> mMIMO architecture in FR3</w:t>
      </w:r>
      <w:r w:rsidR="008F7DCC">
        <w:rPr>
          <w:sz w:val="22"/>
          <w:szCs w:val="22"/>
          <w:lang w:val="en-US" w:eastAsia="ja-JP"/>
        </w:rPr>
        <w:t>, which</w:t>
      </w:r>
      <w:r w:rsidR="00A13A93" w:rsidRPr="00A95536">
        <w:rPr>
          <w:sz w:val="22"/>
          <w:szCs w:val="22"/>
          <w:lang w:val="en-US" w:eastAsia="ja-JP"/>
        </w:rPr>
        <w:t xml:space="preserve"> </w:t>
      </w:r>
      <w:r w:rsidR="00921712" w:rsidRPr="00A95536">
        <w:rPr>
          <w:sz w:val="22"/>
          <w:szCs w:val="22"/>
          <w:lang w:val="en-US" w:eastAsia="ja-JP"/>
        </w:rPr>
        <w:t xml:space="preserve">has the potential of significantly improving the </w:t>
      </w:r>
      <w:r w:rsidR="0044337D" w:rsidRPr="00A95536">
        <w:rPr>
          <w:sz w:val="22"/>
          <w:szCs w:val="22"/>
          <w:lang w:val="en-US" w:eastAsia="ja-JP"/>
        </w:rPr>
        <w:t xml:space="preserve">spectral and energy efficiency, </w:t>
      </w:r>
      <w:r w:rsidR="00D66BF1" w:rsidRPr="00A95536">
        <w:rPr>
          <w:sz w:val="22"/>
          <w:szCs w:val="22"/>
          <w:lang w:val="en-US" w:eastAsia="ja-JP"/>
        </w:rPr>
        <w:t xml:space="preserve">boosting data </w:t>
      </w:r>
      <w:r w:rsidR="00553AC6" w:rsidRPr="00A95536">
        <w:rPr>
          <w:sz w:val="22"/>
          <w:szCs w:val="22"/>
          <w:lang w:val="en-US" w:eastAsia="ja-JP"/>
        </w:rPr>
        <w:t>rates through higher sp</w:t>
      </w:r>
      <w:r w:rsidR="00ED6D69" w:rsidRPr="00A95536">
        <w:rPr>
          <w:sz w:val="22"/>
          <w:szCs w:val="22"/>
          <w:lang w:val="en-US" w:eastAsia="ja-JP"/>
        </w:rPr>
        <w:t xml:space="preserve">atial multiplexing gain and </w:t>
      </w:r>
      <w:r w:rsidR="00A95BAD" w:rsidRPr="00A95536">
        <w:rPr>
          <w:sz w:val="22"/>
          <w:szCs w:val="22"/>
          <w:lang w:val="en-US" w:eastAsia="ja-JP"/>
        </w:rPr>
        <w:t>enhancing precision in beamforming.</w:t>
      </w:r>
      <w:r w:rsidR="006664BA" w:rsidRPr="00A95536">
        <w:rPr>
          <w:sz w:val="22"/>
          <w:szCs w:val="22"/>
          <w:lang w:val="en-US" w:eastAsia="ja-JP"/>
        </w:rPr>
        <w:t xml:space="preserve"> </w:t>
      </w:r>
      <w:r w:rsidR="00286C8A" w:rsidRPr="00A95536">
        <w:rPr>
          <w:sz w:val="22"/>
          <w:szCs w:val="22"/>
          <w:lang w:val="en-US" w:eastAsia="ja-JP"/>
        </w:rPr>
        <w:t xml:space="preserve">However, </w:t>
      </w:r>
      <w:r w:rsidR="00427920" w:rsidRPr="00A95536">
        <w:rPr>
          <w:sz w:val="22"/>
          <w:szCs w:val="22"/>
          <w:lang w:val="en-US" w:eastAsia="ja-JP"/>
        </w:rPr>
        <w:t xml:space="preserve">in practice, </w:t>
      </w:r>
      <w:r w:rsidR="00286C8A" w:rsidRPr="00A95536">
        <w:rPr>
          <w:sz w:val="22"/>
          <w:szCs w:val="22"/>
          <w:lang w:val="en-US" w:eastAsia="ja-JP"/>
        </w:rPr>
        <w:t>s</w:t>
      </w:r>
      <w:r w:rsidR="00B84312" w:rsidRPr="00A95536">
        <w:rPr>
          <w:sz w:val="22"/>
          <w:szCs w:val="22"/>
          <w:lang w:val="en-US" w:eastAsia="ja-JP"/>
        </w:rPr>
        <w:t xml:space="preserve">uch </w:t>
      </w:r>
      <w:r w:rsidR="004D5ED0" w:rsidRPr="00A95536">
        <w:rPr>
          <w:sz w:val="22"/>
          <w:szCs w:val="22"/>
          <w:lang w:val="en-US" w:eastAsia="ja-JP"/>
        </w:rPr>
        <w:t>centralized</w:t>
      </w:r>
      <w:r w:rsidR="00B84312" w:rsidRPr="00A95536">
        <w:rPr>
          <w:sz w:val="22"/>
          <w:szCs w:val="22"/>
          <w:lang w:val="en-US" w:eastAsia="ja-JP"/>
        </w:rPr>
        <w:t xml:space="preserve"> </w:t>
      </w:r>
      <w:r w:rsidR="006C69E7" w:rsidRPr="00A95536">
        <w:rPr>
          <w:sz w:val="22"/>
          <w:szCs w:val="22"/>
          <w:lang w:val="en-US" w:eastAsia="ja-JP"/>
        </w:rPr>
        <w:t xml:space="preserve">design </w:t>
      </w:r>
      <w:r w:rsidR="00B84312" w:rsidRPr="00A95536">
        <w:rPr>
          <w:sz w:val="22"/>
          <w:szCs w:val="22"/>
          <w:lang w:val="en-US" w:eastAsia="ja-JP"/>
        </w:rPr>
        <w:t xml:space="preserve">strategy </w:t>
      </w:r>
      <w:r w:rsidR="00852080" w:rsidRPr="00A95536">
        <w:rPr>
          <w:sz w:val="22"/>
          <w:szCs w:val="22"/>
          <w:lang w:val="en-US" w:eastAsia="ja-JP"/>
        </w:rPr>
        <w:t>may</w:t>
      </w:r>
      <w:r w:rsidR="00EB61BF" w:rsidRPr="00A95536">
        <w:rPr>
          <w:sz w:val="22"/>
          <w:szCs w:val="22"/>
          <w:lang w:val="en-US" w:eastAsia="ja-JP"/>
        </w:rPr>
        <w:t xml:space="preserve"> </w:t>
      </w:r>
      <w:r w:rsidR="00852080" w:rsidRPr="00A95536">
        <w:rPr>
          <w:sz w:val="22"/>
          <w:szCs w:val="22"/>
          <w:lang w:val="en-US" w:eastAsia="ja-JP"/>
        </w:rPr>
        <w:t>be challenging</w:t>
      </w:r>
      <w:r w:rsidR="00C32026" w:rsidRPr="00A95536">
        <w:rPr>
          <w:sz w:val="22"/>
          <w:szCs w:val="22"/>
          <w:lang w:val="en-US" w:eastAsia="ja-JP"/>
        </w:rPr>
        <w:t xml:space="preserve"> </w:t>
      </w:r>
      <w:r w:rsidR="00C16512" w:rsidRPr="00A95536">
        <w:rPr>
          <w:sz w:val="22"/>
          <w:szCs w:val="22"/>
          <w:lang w:val="en-US" w:eastAsia="ja-JP"/>
        </w:rPr>
        <w:t>from commercial deployment perspective</w:t>
      </w:r>
      <w:r w:rsidR="00D568F5" w:rsidRPr="00A95536">
        <w:rPr>
          <w:sz w:val="22"/>
          <w:szCs w:val="22"/>
          <w:lang w:val="en-US" w:eastAsia="ja-JP"/>
        </w:rPr>
        <w:t xml:space="preserve"> </w:t>
      </w:r>
      <w:r w:rsidR="00B267D8" w:rsidRPr="00A95536">
        <w:rPr>
          <w:sz w:val="22"/>
          <w:szCs w:val="22"/>
          <w:lang w:val="en-US" w:eastAsia="ja-JP"/>
        </w:rPr>
        <w:t xml:space="preserve">due to </w:t>
      </w:r>
      <w:r w:rsidR="00217455" w:rsidRPr="00A95536">
        <w:rPr>
          <w:sz w:val="22"/>
          <w:szCs w:val="22"/>
          <w:lang w:val="en-US" w:eastAsia="ja-JP"/>
        </w:rPr>
        <w:t>various</w:t>
      </w:r>
      <w:r w:rsidR="002E4FF2" w:rsidRPr="00A95536">
        <w:rPr>
          <w:sz w:val="22"/>
          <w:szCs w:val="22"/>
          <w:lang w:val="en-US" w:eastAsia="ja-JP"/>
        </w:rPr>
        <w:t xml:space="preserve"> </w:t>
      </w:r>
      <w:r w:rsidR="000B37D3" w:rsidRPr="00A95536">
        <w:rPr>
          <w:sz w:val="22"/>
          <w:szCs w:val="22"/>
          <w:lang w:val="en-US" w:eastAsia="ja-JP"/>
        </w:rPr>
        <w:t>constraint</w:t>
      </w:r>
      <w:r w:rsidR="00B267D8" w:rsidRPr="00A95536">
        <w:rPr>
          <w:sz w:val="22"/>
          <w:szCs w:val="22"/>
          <w:lang w:val="en-US" w:eastAsia="ja-JP"/>
        </w:rPr>
        <w:t>s</w:t>
      </w:r>
      <w:r w:rsidR="00AD0DFB" w:rsidRPr="00A95536">
        <w:rPr>
          <w:sz w:val="22"/>
          <w:szCs w:val="22"/>
          <w:lang w:val="en-US" w:eastAsia="ja-JP"/>
        </w:rPr>
        <w:t xml:space="preserve">, </w:t>
      </w:r>
      <w:r w:rsidR="00BB2E14" w:rsidRPr="00A95536">
        <w:rPr>
          <w:sz w:val="22"/>
          <w:szCs w:val="22"/>
          <w:lang w:val="en-US" w:eastAsia="ja-JP"/>
        </w:rPr>
        <w:t>such as</w:t>
      </w:r>
      <w:r w:rsidR="0076481F" w:rsidRPr="00A95536">
        <w:rPr>
          <w:sz w:val="22"/>
          <w:szCs w:val="22"/>
          <w:lang w:val="en-US" w:eastAsia="ja-JP"/>
        </w:rPr>
        <w:t xml:space="preserve"> – </w:t>
      </w:r>
      <w:r w:rsidR="00AD0DFB" w:rsidRPr="00A95536">
        <w:rPr>
          <w:sz w:val="22"/>
          <w:szCs w:val="22"/>
          <w:lang w:val="en-US" w:eastAsia="ja-JP"/>
        </w:rPr>
        <w:t xml:space="preserve">1) </w:t>
      </w:r>
      <w:r w:rsidR="0076481F" w:rsidRPr="00A95536">
        <w:rPr>
          <w:sz w:val="22"/>
          <w:szCs w:val="22"/>
          <w:lang w:val="en-US" w:eastAsia="ja-JP"/>
        </w:rPr>
        <w:t xml:space="preserve">increased </w:t>
      </w:r>
      <w:r w:rsidR="00D03877" w:rsidRPr="00A95536">
        <w:rPr>
          <w:sz w:val="22"/>
          <w:szCs w:val="22"/>
          <w:lang w:val="en-US" w:eastAsia="ja-JP"/>
        </w:rPr>
        <w:t xml:space="preserve">channel estimation complexity and pilot contamination, </w:t>
      </w:r>
      <w:r w:rsidR="00AD0DFB" w:rsidRPr="00A95536">
        <w:rPr>
          <w:sz w:val="22"/>
          <w:szCs w:val="22"/>
          <w:lang w:val="en-US" w:eastAsia="ja-JP"/>
        </w:rPr>
        <w:t xml:space="preserve">2) </w:t>
      </w:r>
      <w:r w:rsidR="00662858" w:rsidRPr="00A95536">
        <w:rPr>
          <w:sz w:val="22"/>
          <w:szCs w:val="22"/>
          <w:lang w:val="en-US" w:eastAsia="ja-JP"/>
        </w:rPr>
        <w:t>higher signal correlation</w:t>
      </w:r>
      <w:r w:rsidR="0057754D" w:rsidRPr="00A95536">
        <w:rPr>
          <w:sz w:val="22"/>
          <w:szCs w:val="22"/>
          <w:lang w:val="en-US" w:eastAsia="ja-JP"/>
        </w:rPr>
        <w:t xml:space="preserve"> </w:t>
      </w:r>
      <w:r w:rsidR="008363D3" w:rsidRPr="00A95536">
        <w:rPr>
          <w:sz w:val="22"/>
          <w:szCs w:val="22"/>
          <w:lang w:val="en-US" w:eastAsia="ja-JP"/>
        </w:rPr>
        <w:t>with diminished</w:t>
      </w:r>
      <w:r w:rsidR="0057754D" w:rsidRPr="00A95536">
        <w:rPr>
          <w:sz w:val="22"/>
          <w:szCs w:val="22"/>
          <w:lang w:val="en-US" w:eastAsia="ja-JP"/>
        </w:rPr>
        <w:t xml:space="preserve"> spatial diversity, </w:t>
      </w:r>
      <w:r w:rsidR="006759C2" w:rsidRPr="00A95536">
        <w:rPr>
          <w:sz w:val="22"/>
          <w:szCs w:val="22"/>
          <w:lang w:val="en-US" w:eastAsia="ja-JP"/>
        </w:rPr>
        <w:t xml:space="preserve">3) </w:t>
      </w:r>
      <w:r w:rsidR="00CE158A" w:rsidRPr="00A95536">
        <w:rPr>
          <w:sz w:val="22"/>
          <w:szCs w:val="22"/>
          <w:lang w:val="en-US" w:eastAsia="ja-JP"/>
        </w:rPr>
        <w:t>limited inter</w:t>
      </w:r>
      <w:r w:rsidR="00336D1E" w:rsidRPr="00A95536">
        <w:rPr>
          <w:sz w:val="22"/>
          <w:szCs w:val="22"/>
          <w:lang w:val="en-US" w:eastAsia="ja-JP"/>
        </w:rPr>
        <w:t>-</w:t>
      </w:r>
      <w:r w:rsidR="00CE158A" w:rsidRPr="00A95536">
        <w:rPr>
          <w:sz w:val="22"/>
          <w:szCs w:val="22"/>
          <w:lang w:val="en-US" w:eastAsia="ja-JP"/>
        </w:rPr>
        <w:t>cell interference management capability</w:t>
      </w:r>
      <w:r w:rsidR="00662858" w:rsidRPr="00A95536">
        <w:rPr>
          <w:sz w:val="22"/>
          <w:szCs w:val="22"/>
          <w:lang w:val="en-US" w:eastAsia="ja-JP"/>
        </w:rPr>
        <w:t xml:space="preserve">, </w:t>
      </w:r>
      <w:r w:rsidR="008363D3" w:rsidRPr="00A95536">
        <w:rPr>
          <w:sz w:val="22"/>
          <w:szCs w:val="22"/>
          <w:lang w:val="en-US" w:eastAsia="ja-JP"/>
        </w:rPr>
        <w:t xml:space="preserve">4) </w:t>
      </w:r>
      <w:r w:rsidR="00167835" w:rsidRPr="00A95536">
        <w:rPr>
          <w:sz w:val="22"/>
          <w:szCs w:val="22"/>
          <w:lang w:val="en-US" w:eastAsia="ja-JP"/>
        </w:rPr>
        <w:t xml:space="preserve">lack of uniform </w:t>
      </w:r>
      <w:r w:rsidR="00AA1830" w:rsidRPr="00A95536">
        <w:rPr>
          <w:sz w:val="22"/>
          <w:szCs w:val="22"/>
          <w:lang w:val="en-US" w:eastAsia="ja-JP"/>
        </w:rPr>
        <w:t xml:space="preserve">cell </w:t>
      </w:r>
      <w:r w:rsidR="00167835" w:rsidRPr="00A95536">
        <w:rPr>
          <w:sz w:val="22"/>
          <w:szCs w:val="22"/>
          <w:lang w:val="en-US" w:eastAsia="ja-JP"/>
        </w:rPr>
        <w:t>coverage</w:t>
      </w:r>
      <w:r w:rsidR="0027526A">
        <w:rPr>
          <w:sz w:val="22"/>
          <w:szCs w:val="22"/>
          <w:lang w:val="en-US" w:eastAsia="ja-JP"/>
        </w:rPr>
        <w:t>,</w:t>
      </w:r>
      <w:r w:rsidR="00167835" w:rsidRPr="00A95536">
        <w:rPr>
          <w:sz w:val="22"/>
          <w:szCs w:val="22"/>
          <w:lang w:val="en-US" w:eastAsia="ja-JP"/>
        </w:rPr>
        <w:t xml:space="preserve"> </w:t>
      </w:r>
      <w:r w:rsidR="008363D3" w:rsidRPr="00A95536">
        <w:rPr>
          <w:sz w:val="22"/>
          <w:szCs w:val="22"/>
          <w:lang w:val="en-US" w:eastAsia="ja-JP"/>
        </w:rPr>
        <w:t>5)</w:t>
      </w:r>
      <w:r w:rsidR="00AA1830" w:rsidRPr="00A95536">
        <w:rPr>
          <w:sz w:val="22"/>
          <w:szCs w:val="22"/>
          <w:lang w:val="en-US" w:eastAsia="ja-JP"/>
        </w:rPr>
        <w:t xml:space="preserve"> </w:t>
      </w:r>
      <w:r w:rsidR="00F371F6" w:rsidRPr="00A95536">
        <w:rPr>
          <w:sz w:val="22"/>
          <w:szCs w:val="22"/>
          <w:lang w:val="en-US" w:eastAsia="ja-JP"/>
        </w:rPr>
        <w:t xml:space="preserve">increased </w:t>
      </w:r>
      <w:r w:rsidR="006336A6" w:rsidRPr="00A95536">
        <w:rPr>
          <w:sz w:val="22"/>
          <w:szCs w:val="22"/>
          <w:lang w:val="en-US" w:eastAsia="ja-JP"/>
        </w:rPr>
        <w:t>hardware impairments</w:t>
      </w:r>
      <w:r w:rsidR="003A5985" w:rsidRPr="00A95536">
        <w:rPr>
          <w:sz w:val="22"/>
          <w:szCs w:val="22"/>
          <w:lang w:val="en-US" w:eastAsia="ja-JP"/>
        </w:rPr>
        <w:t>, power consumption</w:t>
      </w:r>
      <w:r w:rsidR="00597889">
        <w:rPr>
          <w:sz w:val="22"/>
          <w:szCs w:val="22"/>
          <w:lang w:val="en-US" w:eastAsia="ja-JP"/>
        </w:rPr>
        <w:t>,</w:t>
      </w:r>
      <w:r w:rsidR="006336A6" w:rsidRPr="00A95536">
        <w:rPr>
          <w:sz w:val="22"/>
          <w:szCs w:val="22"/>
          <w:lang w:val="en-US" w:eastAsia="ja-JP"/>
        </w:rPr>
        <w:t xml:space="preserve"> and cost</w:t>
      </w:r>
      <w:r w:rsidR="00196479">
        <w:rPr>
          <w:sz w:val="22"/>
          <w:szCs w:val="22"/>
          <w:lang w:val="en-US" w:eastAsia="ja-JP"/>
        </w:rPr>
        <w:t xml:space="preserve">, </w:t>
      </w:r>
      <w:r w:rsidR="006D1C79">
        <w:rPr>
          <w:sz w:val="22"/>
          <w:szCs w:val="22"/>
          <w:lang w:val="en-US" w:eastAsia="ja-JP"/>
        </w:rPr>
        <w:t xml:space="preserve">and </w:t>
      </w:r>
      <w:r w:rsidR="00196479">
        <w:rPr>
          <w:sz w:val="22"/>
          <w:szCs w:val="22"/>
          <w:lang w:val="en-US" w:eastAsia="ja-JP"/>
        </w:rPr>
        <w:t>6)</w:t>
      </w:r>
      <w:r w:rsidR="00ED1016">
        <w:rPr>
          <w:sz w:val="22"/>
          <w:szCs w:val="22"/>
          <w:lang w:val="en-US" w:eastAsia="ja-JP"/>
        </w:rPr>
        <w:t xml:space="preserve"> </w:t>
      </w:r>
      <w:r w:rsidR="00B82C40">
        <w:rPr>
          <w:sz w:val="22"/>
          <w:szCs w:val="22"/>
          <w:lang w:val="en-US" w:eastAsia="ja-JP"/>
        </w:rPr>
        <w:t>increased fronthaul bandwidth requirement</w:t>
      </w:r>
      <w:r w:rsidR="00405FB0">
        <w:rPr>
          <w:sz w:val="22"/>
          <w:szCs w:val="22"/>
          <w:lang w:val="en-US" w:eastAsia="ja-JP"/>
        </w:rPr>
        <w:t xml:space="preserve">, </w:t>
      </w:r>
      <w:r w:rsidR="0028050E">
        <w:rPr>
          <w:sz w:val="22"/>
          <w:szCs w:val="22"/>
          <w:lang w:val="en-US" w:eastAsia="ja-JP"/>
        </w:rPr>
        <w:t xml:space="preserve">potentially requiring </w:t>
      </w:r>
      <w:r w:rsidR="00C47831">
        <w:rPr>
          <w:sz w:val="22"/>
          <w:szCs w:val="22"/>
          <w:lang w:val="en-US" w:eastAsia="ja-JP"/>
        </w:rPr>
        <w:t xml:space="preserve">more </w:t>
      </w:r>
      <w:r w:rsidR="00EA350D">
        <w:rPr>
          <w:sz w:val="22"/>
          <w:szCs w:val="22"/>
          <w:lang w:val="en-US" w:eastAsia="ja-JP"/>
        </w:rPr>
        <w:t>efficient fronthaul interface design</w:t>
      </w:r>
      <w:r w:rsidR="00090495">
        <w:rPr>
          <w:sz w:val="22"/>
          <w:szCs w:val="22"/>
          <w:lang w:val="en-US" w:eastAsia="ja-JP"/>
        </w:rPr>
        <w:t>, including advanced</w:t>
      </w:r>
      <w:r w:rsidR="00C47831">
        <w:rPr>
          <w:sz w:val="22"/>
          <w:szCs w:val="22"/>
          <w:lang w:val="en-US" w:eastAsia="ja-JP"/>
        </w:rPr>
        <w:t xml:space="preserve"> </w:t>
      </w:r>
      <w:r w:rsidR="008B61B3">
        <w:rPr>
          <w:sz w:val="22"/>
          <w:szCs w:val="22"/>
          <w:lang w:val="en-US" w:eastAsia="ja-JP"/>
        </w:rPr>
        <w:t xml:space="preserve">IQ </w:t>
      </w:r>
      <w:r w:rsidR="00E96339">
        <w:rPr>
          <w:sz w:val="22"/>
          <w:szCs w:val="22"/>
          <w:lang w:val="en-US" w:eastAsia="ja-JP"/>
        </w:rPr>
        <w:t>compression techniques</w:t>
      </w:r>
      <w:r w:rsidR="0076481F" w:rsidRPr="00A95536">
        <w:rPr>
          <w:sz w:val="22"/>
          <w:szCs w:val="22"/>
          <w:lang w:val="en-US" w:eastAsia="ja-JP"/>
        </w:rPr>
        <w:t>.</w:t>
      </w:r>
      <w:r w:rsidR="00F11C79" w:rsidRPr="00A95536">
        <w:rPr>
          <w:sz w:val="22"/>
          <w:szCs w:val="22"/>
          <w:lang w:val="en-US" w:eastAsia="ja-JP"/>
        </w:rPr>
        <w:t xml:space="preserve"> </w:t>
      </w:r>
      <w:r w:rsidR="002A4019" w:rsidRPr="00A95536">
        <w:rPr>
          <w:sz w:val="22"/>
          <w:szCs w:val="22"/>
          <w:lang w:val="en-US" w:eastAsia="ja-JP"/>
        </w:rPr>
        <w:t xml:space="preserve">Albeit these </w:t>
      </w:r>
      <w:r w:rsidR="00244996" w:rsidRPr="00A95536">
        <w:rPr>
          <w:sz w:val="22"/>
          <w:szCs w:val="22"/>
          <w:lang w:val="en-US" w:eastAsia="ja-JP"/>
        </w:rPr>
        <w:t xml:space="preserve">limitations and complexities, it is evident that </w:t>
      </w:r>
      <w:r w:rsidR="003D10D1" w:rsidRPr="00A95536">
        <w:rPr>
          <w:sz w:val="22"/>
          <w:szCs w:val="22"/>
          <w:lang w:val="en-US" w:eastAsia="ja-JP"/>
        </w:rPr>
        <w:t xml:space="preserve">centralized </w:t>
      </w:r>
      <w:r w:rsidR="00F43F86" w:rsidRPr="00A95536">
        <w:rPr>
          <w:sz w:val="22"/>
          <w:szCs w:val="22"/>
          <w:lang w:val="en-US" w:eastAsia="ja-JP"/>
        </w:rPr>
        <w:t xml:space="preserve">design </w:t>
      </w:r>
      <w:r w:rsidR="003D10D1" w:rsidRPr="00A95536">
        <w:rPr>
          <w:sz w:val="22"/>
          <w:szCs w:val="22"/>
          <w:lang w:val="en-US" w:eastAsia="ja-JP"/>
        </w:rPr>
        <w:t xml:space="preserve">has been the </w:t>
      </w:r>
      <w:r w:rsidR="00FC4C29" w:rsidRPr="00A95536">
        <w:rPr>
          <w:sz w:val="22"/>
          <w:szCs w:val="22"/>
          <w:lang w:val="en-US" w:eastAsia="ja-JP"/>
        </w:rPr>
        <w:t>foundation</w:t>
      </w:r>
      <w:r w:rsidR="000A13C5" w:rsidRPr="00A95536">
        <w:rPr>
          <w:sz w:val="22"/>
          <w:szCs w:val="22"/>
          <w:lang w:val="en-US" w:eastAsia="ja-JP"/>
        </w:rPr>
        <w:t xml:space="preserve"> of </w:t>
      </w:r>
      <w:r w:rsidR="00635F37" w:rsidRPr="00A95536">
        <w:rPr>
          <w:sz w:val="22"/>
          <w:szCs w:val="22"/>
          <w:lang w:val="en-US" w:eastAsia="ja-JP"/>
        </w:rPr>
        <w:t>m</w:t>
      </w:r>
      <w:r w:rsidR="00D520F5" w:rsidRPr="00A95536">
        <w:rPr>
          <w:sz w:val="22"/>
          <w:szCs w:val="22"/>
          <w:lang w:val="en-US" w:eastAsia="ja-JP"/>
        </w:rPr>
        <w:t xml:space="preserve">MIMO evolution </w:t>
      </w:r>
      <w:r w:rsidR="007143AE" w:rsidRPr="00A95536">
        <w:rPr>
          <w:sz w:val="22"/>
          <w:szCs w:val="22"/>
          <w:lang w:val="en-US" w:eastAsia="ja-JP"/>
        </w:rPr>
        <w:t>in</w:t>
      </w:r>
      <w:r w:rsidR="00392247" w:rsidRPr="00A95536">
        <w:rPr>
          <w:sz w:val="22"/>
          <w:szCs w:val="22"/>
          <w:lang w:val="en-US" w:eastAsia="ja-JP"/>
        </w:rPr>
        <w:t xml:space="preserve"> 3GPP standard</w:t>
      </w:r>
      <w:r w:rsidR="007143AE" w:rsidRPr="00A95536">
        <w:rPr>
          <w:sz w:val="22"/>
          <w:szCs w:val="22"/>
          <w:lang w:val="en-US" w:eastAsia="ja-JP"/>
        </w:rPr>
        <w:t>s</w:t>
      </w:r>
      <w:r w:rsidR="00392247" w:rsidRPr="00A95536">
        <w:rPr>
          <w:sz w:val="22"/>
          <w:szCs w:val="22"/>
          <w:lang w:val="en-US" w:eastAsia="ja-JP"/>
        </w:rPr>
        <w:t xml:space="preserve"> </w:t>
      </w:r>
      <w:r w:rsidR="008B61B3">
        <w:rPr>
          <w:sz w:val="22"/>
          <w:szCs w:val="22"/>
          <w:lang w:val="en-US" w:eastAsia="ja-JP"/>
        </w:rPr>
        <w:t>since its inception</w:t>
      </w:r>
      <w:r w:rsidR="00036FA0">
        <w:rPr>
          <w:sz w:val="22"/>
          <w:szCs w:val="22"/>
          <w:lang w:val="en-US" w:eastAsia="ja-JP"/>
        </w:rPr>
        <w:t xml:space="preserve">, </w:t>
      </w:r>
      <w:r w:rsidR="00392247" w:rsidRPr="00A95536">
        <w:rPr>
          <w:sz w:val="22"/>
          <w:szCs w:val="22"/>
          <w:lang w:val="en-US" w:eastAsia="ja-JP"/>
        </w:rPr>
        <w:t xml:space="preserve">and </w:t>
      </w:r>
      <w:r w:rsidR="000225E6" w:rsidRPr="00A95536">
        <w:rPr>
          <w:sz w:val="22"/>
          <w:szCs w:val="22"/>
          <w:lang w:val="en-US" w:eastAsia="ja-JP"/>
        </w:rPr>
        <w:t xml:space="preserve">specification enhancements </w:t>
      </w:r>
      <w:r w:rsidR="006763DB" w:rsidRPr="00A95536">
        <w:rPr>
          <w:sz w:val="22"/>
          <w:szCs w:val="22"/>
          <w:lang w:val="en-US" w:eastAsia="ja-JP"/>
        </w:rPr>
        <w:t xml:space="preserve">for mMIMO in FR3 </w:t>
      </w:r>
      <w:r w:rsidR="000225E6" w:rsidRPr="00A95536">
        <w:rPr>
          <w:sz w:val="22"/>
          <w:szCs w:val="22"/>
          <w:lang w:val="en-US" w:eastAsia="ja-JP"/>
        </w:rPr>
        <w:t xml:space="preserve">will be more straightforward </w:t>
      </w:r>
      <w:r w:rsidR="00FE3286" w:rsidRPr="00A95536">
        <w:rPr>
          <w:sz w:val="22"/>
          <w:szCs w:val="22"/>
          <w:lang w:val="en-US" w:eastAsia="ja-JP"/>
        </w:rPr>
        <w:t xml:space="preserve">with </w:t>
      </w:r>
      <w:r w:rsidR="00FA5A8E" w:rsidRPr="00A95536">
        <w:rPr>
          <w:sz w:val="22"/>
          <w:szCs w:val="22"/>
          <w:lang w:val="en-US" w:eastAsia="ja-JP"/>
        </w:rPr>
        <w:t>the traditional</w:t>
      </w:r>
      <w:r w:rsidR="008B61B3">
        <w:rPr>
          <w:sz w:val="22"/>
          <w:szCs w:val="22"/>
          <w:lang w:val="en-US" w:eastAsia="ja-JP"/>
        </w:rPr>
        <w:t>,</w:t>
      </w:r>
      <w:r w:rsidR="00FA5A8E" w:rsidRPr="00A95536">
        <w:rPr>
          <w:sz w:val="22"/>
          <w:szCs w:val="22"/>
          <w:lang w:val="en-US" w:eastAsia="ja-JP"/>
        </w:rPr>
        <w:t xml:space="preserve"> </w:t>
      </w:r>
      <w:r w:rsidR="00B75CD6" w:rsidRPr="00A95536">
        <w:rPr>
          <w:sz w:val="22"/>
          <w:szCs w:val="22"/>
          <w:lang w:val="en-US" w:eastAsia="ja-JP"/>
        </w:rPr>
        <w:t>single</w:t>
      </w:r>
      <w:r w:rsidR="00FE3286" w:rsidRPr="00A95536">
        <w:rPr>
          <w:sz w:val="22"/>
          <w:szCs w:val="22"/>
          <w:lang w:val="en-US" w:eastAsia="ja-JP"/>
        </w:rPr>
        <w:t xml:space="preserve">-panel </w:t>
      </w:r>
      <w:r w:rsidR="008B61B3">
        <w:rPr>
          <w:sz w:val="22"/>
          <w:szCs w:val="22"/>
          <w:lang w:val="en-US" w:eastAsia="ja-JP"/>
        </w:rPr>
        <w:t xml:space="preserve">MIMO </w:t>
      </w:r>
      <w:r w:rsidR="00FE3286" w:rsidRPr="00A95536">
        <w:rPr>
          <w:sz w:val="22"/>
          <w:szCs w:val="22"/>
          <w:lang w:val="en-US" w:eastAsia="ja-JP"/>
        </w:rPr>
        <w:t>architecture.</w:t>
      </w:r>
    </w:p>
    <w:p w14:paraId="0575F085" w14:textId="40989E3B" w:rsidR="00C44871" w:rsidRPr="00A95536" w:rsidRDefault="00DB1B84" w:rsidP="00A67932">
      <w:pPr>
        <w:jc w:val="both"/>
        <w:rPr>
          <w:sz w:val="22"/>
          <w:szCs w:val="22"/>
          <w:lang w:val="en-US" w:eastAsia="ja-JP"/>
        </w:rPr>
      </w:pPr>
      <w:r w:rsidRPr="00A95536">
        <w:rPr>
          <w:sz w:val="22"/>
          <w:szCs w:val="22"/>
          <w:lang w:val="en-US" w:eastAsia="ja-JP"/>
        </w:rPr>
        <w:t>On the other hand, a</w:t>
      </w:r>
      <w:r w:rsidR="007B3682" w:rsidRPr="00A95536">
        <w:rPr>
          <w:sz w:val="22"/>
          <w:szCs w:val="22"/>
          <w:lang w:val="en-US" w:eastAsia="ja-JP"/>
        </w:rPr>
        <w:t xml:space="preserve">n alternative approach known as </w:t>
      </w:r>
      <w:r w:rsidR="004022A2">
        <w:rPr>
          <w:sz w:val="22"/>
          <w:szCs w:val="22"/>
          <w:lang w:val="en-US" w:eastAsia="ja-JP"/>
        </w:rPr>
        <w:t>‘</w:t>
      </w:r>
      <w:r w:rsidR="007B3682" w:rsidRPr="00A95536">
        <w:rPr>
          <w:sz w:val="22"/>
          <w:szCs w:val="22"/>
          <w:lang w:val="en-US" w:eastAsia="ja-JP"/>
        </w:rPr>
        <w:t>distributed</w:t>
      </w:r>
      <w:r w:rsidR="004022A2">
        <w:rPr>
          <w:sz w:val="22"/>
          <w:szCs w:val="22"/>
          <w:lang w:val="en-US" w:eastAsia="ja-JP"/>
        </w:rPr>
        <w:t>’</w:t>
      </w:r>
      <w:r w:rsidR="007B3682" w:rsidRPr="00A95536">
        <w:rPr>
          <w:sz w:val="22"/>
          <w:szCs w:val="22"/>
          <w:lang w:val="en-US" w:eastAsia="ja-JP"/>
        </w:rPr>
        <w:t xml:space="preserve"> </w:t>
      </w:r>
      <w:r w:rsidR="00A10214" w:rsidRPr="00A95536">
        <w:rPr>
          <w:sz w:val="22"/>
          <w:szCs w:val="22"/>
          <w:lang w:val="en-US" w:eastAsia="ja-JP"/>
        </w:rPr>
        <w:t>(</w:t>
      </w:r>
      <w:r w:rsidR="00EB3C14" w:rsidRPr="00A95536">
        <w:rPr>
          <w:sz w:val="22"/>
          <w:szCs w:val="22"/>
          <w:lang w:val="en-US" w:eastAsia="ja-JP"/>
        </w:rPr>
        <w:t>or</w:t>
      </w:r>
      <w:r w:rsidR="00424A8B" w:rsidRPr="00A95536">
        <w:rPr>
          <w:sz w:val="22"/>
          <w:szCs w:val="22"/>
          <w:lang w:val="en-US" w:eastAsia="ja-JP"/>
        </w:rPr>
        <w:t xml:space="preserve"> </w:t>
      </w:r>
      <w:r w:rsidR="00A10214" w:rsidRPr="00A95536">
        <w:rPr>
          <w:sz w:val="22"/>
          <w:szCs w:val="22"/>
          <w:lang w:val="en-US" w:eastAsia="ja-JP"/>
        </w:rPr>
        <w:t xml:space="preserve">cell-free) </w:t>
      </w:r>
      <w:r w:rsidR="00DD5EA2" w:rsidRPr="00A95536">
        <w:rPr>
          <w:sz w:val="22"/>
          <w:szCs w:val="22"/>
          <w:lang w:val="en-US" w:eastAsia="ja-JP"/>
        </w:rPr>
        <w:t>m</w:t>
      </w:r>
      <w:r w:rsidR="007B3682" w:rsidRPr="00A95536">
        <w:rPr>
          <w:sz w:val="22"/>
          <w:szCs w:val="22"/>
          <w:lang w:val="en-US" w:eastAsia="ja-JP"/>
        </w:rPr>
        <w:t>MIMO has emerged</w:t>
      </w:r>
      <w:r w:rsidR="00554946" w:rsidRPr="00A95536">
        <w:rPr>
          <w:sz w:val="22"/>
          <w:szCs w:val="22"/>
          <w:lang w:val="en-US" w:eastAsia="ja-JP"/>
        </w:rPr>
        <w:t xml:space="preserve"> as </w:t>
      </w:r>
      <w:r w:rsidR="00605138" w:rsidRPr="00A95536">
        <w:rPr>
          <w:sz w:val="22"/>
          <w:szCs w:val="22"/>
          <w:lang w:val="en-US" w:eastAsia="ja-JP"/>
        </w:rPr>
        <w:t>a complimentary</w:t>
      </w:r>
      <w:r w:rsidR="00800EAC" w:rsidRPr="00A95536">
        <w:rPr>
          <w:sz w:val="22"/>
          <w:szCs w:val="22"/>
          <w:lang w:val="en-US" w:eastAsia="ja-JP"/>
        </w:rPr>
        <w:t xml:space="preserve"> </w:t>
      </w:r>
      <w:r w:rsidR="001071C7" w:rsidRPr="00A95536">
        <w:rPr>
          <w:sz w:val="22"/>
          <w:szCs w:val="22"/>
          <w:lang w:val="en-US" w:eastAsia="ja-JP"/>
        </w:rPr>
        <w:t>way</w:t>
      </w:r>
      <w:r w:rsidR="00126CD2" w:rsidRPr="00A95536">
        <w:rPr>
          <w:sz w:val="22"/>
          <w:szCs w:val="22"/>
          <w:lang w:val="en-US" w:eastAsia="ja-JP"/>
        </w:rPr>
        <w:t xml:space="preserve"> </w:t>
      </w:r>
      <w:r w:rsidR="00350EE8" w:rsidRPr="00A95536">
        <w:rPr>
          <w:sz w:val="22"/>
          <w:szCs w:val="22"/>
          <w:lang w:val="en-US" w:eastAsia="ja-JP"/>
        </w:rPr>
        <w:t>of</w:t>
      </w:r>
      <w:r w:rsidR="00554946" w:rsidRPr="00A95536">
        <w:rPr>
          <w:sz w:val="22"/>
          <w:szCs w:val="22"/>
          <w:lang w:val="en-US" w:eastAsia="ja-JP"/>
        </w:rPr>
        <w:t xml:space="preserve"> </w:t>
      </w:r>
      <w:r w:rsidR="001071C7" w:rsidRPr="00A95536">
        <w:rPr>
          <w:sz w:val="22"/>
          <w:szCs w:val="22"/>
          <w:lang w:val="en-US" w:eastAsia="ja-JP"/>
        </w:rPr>
        <w:t>deploying</w:t>
      </w:r>
      <w:r w:rsidR="00126CD2" w:rsidRPr="00A95536">
        <w:rPr>
          <w:sz w:val="22"/>
          <w:szCs w:val="22"/>
          <w:lang w:val="en-US" w:eastAsia="ja-JP"/>
        </w:rPr>
        <w:t xml:space="preserve"> </w:t>
      </w:r>
      <w:r w:rsidR="001071C7" w:rsidRPr="00A95536">
        <w:rPr>
          <w:sz w:val="22"/>
          <w:szCs w:val="22"/>
          <w:lang w:val="en-US" w:eastAsia="ja-JP"/>
        </w:rPr>
        <w:t>mMIMO</w:t>
      </w:r>
      <w:r w:rsidR="00554946" w:rsidRPr="00A95536">
        <w:rPr>
          <w:sz w:val="22"/>
          <w:szCs w:val="22"/>
          <w:lang w:val="en-US" w:eastAsia="ja-JP"/>
        </w:rPr>
        <w:t xml:space="preserve"> in FR3, wherein</w:t>
      </w:r>
      <w:r w:rsidR="002D7E5F" w:rsidRPr="00A95536">
        <w:rPr>
          <w:sz w:val="22"/>
          <w:szCs w:val="22"/>
          <w:lang w:val="en-US" w:eastAsia="ja-JP"/>
        </w:rPr>
        <w:t xml:space="preserve"> </w:t>
      </w:r>
      <w:r w:rsidR="008701F6" w:rsidRPr="00A95536">
        <w:rPr>
          <w:sz w:val="22"/>
          <w:szCs w:val="22"/>
          <w:lang w:val="en-US" w:eastAsia="ja-JP"/>
        </w:rPr>
        <w:t>smaller number of</w:t>
      </w:r>
      <w:r w:rsidR="009C13EF" w:rsidRPr="00A95536">
        <w:rPr>
          <w:sz w:val="22"/>
          <w:szCs w:val="22"/>
          <w:lang w:val="en-US" w:eastAsia="ja-JP"/>
        </w:rPr>
        <w:t xml:space="preserve"> antenna elements are </w:t>
      </w:r>
      <w:r w:rsidR="00E3432A" w:rsidRPr="00A95536">
        <w:rPr>
          <w:sz w:val="22"/>
          <w:szCs w:val="22"/>
          <w:lang w:val="en-US" w:eastAsia="ja-JP"/>
        </w:rPr>
        <w:t>grouped</w:t>
      </w:r>
      <w:r w:rsidR="00A90547" w:rsidRPr="00A95536">
        <w:rPr>
          <w:sz w:val="22"/>
          <w:szCs w:val="22"/>
          <w:lang w:val="en-US" w:eastAsia="ja-JP"/>
        </w:rPr>
        <w:t xml:space="preserve"> in</w:t>
      </w:r>
      <w:r w:rsidR="0050656E">
        <w:rPr>
          <w:sz w:val="22"/>
          <w:szCs w:val="22"/>
          <w:lang w:val="en-US" w:eastAsia="ja-JP"/>
        </w:rPr>
        <w:t>to</w:t>
      </w:r>
      <w:r w:rsidR="00A90547" w:rsidRPr="00A95536">
        <w:rPr>
          <w:sz w:val="22"/>
          <w:szCs w:val="22"/>
          <w:lang w:val="en-US" w:eastAsia="ja-JP"/>
        </w:rPr>
        <w:t xml:space="preserve"> a single antenna panel</w:t>
      </w:r>
      <w:r w:rsidR="00CB6F06" w:rsidRPr="00A95536">
        <w:rPr>
          <w:sz w:val="22"/>
          <w:szCs w:val="22"/>
          <w:lang w:val="en-US" w:eastAsia="ja-JP"/>
        </w:rPr>
        <w:t xml:space="preserve"> (also known as </w:t>
      </w:r>
      <w:r w:rsidR="007C53F8" w:rsidRPr="00A95536">
        <w:rPr>
          <w:sz w:val="22"/>
          <w:szCs w:val="22"/>
          <w:lang w:val="en-US" w:eastAsia="ja-JP"/>
        </w:rPr>
        <w:t>access point (AP)</w:t>
      </w:r>
      <w:r w:rsidR="00CB6F06" w:rsidRPr="00A95536">
        <w:rPr>
          <w:sz w:val="22"/>
          <w:szCs w:val="22"/>
          <w:lang w:val="en-US" w:eastAsia="ja-JP"/>
        </w:rPr>
        <w:t>)</w:t>
      </w:r>
      <w:r w:rsidR="005D48ED" w:rsidRPr="00A95536">
        <w:rPr>
          <w:sz w:val="22"/>
          <w:szCs w:val="22"/>
          <w:lang w:val="en-US" w:eastAsia="ja-JP"/>
        </w:rPr>
        <w:t>,</w:t>
      </w:r>
      <w:r w:rsidR="009C13EF" w:rsidRPr="00A95536">
        <w:rPr>
          <w:sz w:val="22"/>
          <w:szCs w:val="22"/>
          <w:lang w:val="en-US" w:eastAsia="ja-JP"/>
        </w:rPr>
        <w:t xml:space="preserve"> and </w:t>
      </w:r>
      <w:r w:rsidR="008701F6" w:rsidRPr="00A95536">
        <w:rPr>
          <w:sz w:val="22"/>
          <w:szCs w:val="22"/>
          <w:lang w:val="en-US" w:eastAsia="ja-JP"/>
        </w:rPr>
        <w:t xml:space="preserve">several such </w:t>
      </w:r>
      <w:r w:rsidR="00A90547" w:rsidRPr="00A95536">
        <w:rPr>
          <w:sz w:val="22"/>
          <w:szCs w:val="22"/>
          <w:lang w:val="en-US" w:eastAsia="ja-JP"/>
        </w:rPr>
        <w:t>antenna panels</w:t>
      </w:r>
      <w:r w:rsidR="008701F6" w:rsidRPr="00A95536">
        <w:rPr>
          <w:sz w:val="22"/>
          <w:szCs w:val="22"/>
          <w:lang w:val="en-US" w:eastAsia="ja-JP"/>
        </w:rPr>
        <w:t xml:space="preserve"> </w:t>
      </w:r>
      <w:r w:rsidR="007C53F8" w:rsidRPr="00A95536">
        <w:rPr>
          <w:sz w:val="22"/>
          <w:szCs w:val="22"/>
          <w:lang w:val="en-US" w:eastAsia="ja-JP"/>
        </w:rPr>
        <w:t xml:space="preserve">or APs </w:t>
      </w:r>
      <w:r w:rsidR="008701F6" w:rsidRPr="00A95536">
        <w:rPr>
          <w:sz w:val="22"/>
          <w:szCs w:val="22"/>
          <w:lang w:val="en-US" w:eastAsia="ja-JP"/>
        </w:rPr>
        <w:t xml:space="preserve">are </w:t>
      </w:r>
      <w:r w:rsidR="009C13EF" w:rsidRPr="00A95536">
        <w:rPr>
          <w:sz w:val="22"/>
          <w:szCs w:val="22"/>
          <w:lang w:val="en-US" w:eastAsia="ja-JP"/>
        </w:rPr>
        <w:t xml:space="preserve">distributed across </w:t>
      </w:r>
      <w:r w:rsidR="00306F94" w:rsidRPr="00A95536">
        <w:rPr>
          <w:sz w:val="22"/>
          <w:szCs w:val="22"/>
          <w:lang w:val="en-US" w:eastAsia="ja-JP"/>
        </w:rPr>
        <w:t>physically</w:t>
      </w:r>
      <w:r w:rsidR="00D91BAB" w:rsidRPr="00A95536">
        <w:rPr>
          <w:sz w:val="22"/>
          <w:szCs w:val="22"/>
          <w:lang w:val="en-US" w:eastAsia="ja-JP"/>
        </w:rPr>
        <w:t xml:space="preserve"> separate locations</w:t>
      </w:r>
      <w:r w:rsidR="004179C3">
        <w:rPr>
          <w:sz w:val="22"/>
          <w:szCs w:val="22"/>
          <w:lang w:val="en-US" w:eastAsia="ja-JP"/>
        </w:rPr>
        <w:t>. This</w:t>
      </w:r>
      <w:r w:rsidR="00D91BAB" w:rsidRPr="00A95536">
        <w:rPr>
          <w:sz w:val="22"/>
          <w:szCs w:val="22"/>
          <w:lang w:val="en-US" w:eastAsia="ja-JP"/>
        </w:rPr>
        <w:t xml:space="preserve"> </w:t>
      </w:r>
      <w:r w:rsidR="00B92C85" w:rsidRPr="00A95536">
        <w:rPr>
          <w:sz w:val="22"/>
          <w:szCs w:val="22"/>
          <w:lang w:val="en-US" w:eastAsia="ja-JP"/>
        </w:rPr>
        <w:t>effectively creat</w:t>
      </w:r>
      <w:r w:rsidR="004179C3">
        <w:rPr>
          <w:sz w:val="22"/>
          <w:szCs w:val="22"/>
          <w:lang w:val="en-US" w:eastAsia="ja-JP"/>
        </w:rPr>
        <w:t>es</w:t>
      </w:r>
      <w:r w:rsidR="00B92C85" w:rsidRPr="00A95536">
        <w:rPr>
          <w:sz w:val="22"/>
          <w:szCs w:val="22"/>
          <w:lang w:val="en-US" w:eastAsia="ja-JP"/>
        </w:rPr>
        <w:t xml:space="preserve"> a </w:t>
      </w:r>
      <w:r w:rsidR="00721ED8" w:rsidRPr="00A95536">
        <w:rPr>
          <w:sz w:val="22"/>
          <w:szCs w:val="22"/>
          <w:lang w:val="en-US" w:eastAsia="ja-JP"/>
        </w:rPr>
        <w:t xml:space="preserve">large </w:t>
      </w:r>
      <w:r w:rsidR="00B92C85" w:rsidRPr="00A95536">
        <w:rPr>
          <w:sz w:val="22"/>
          <w:szCs w:val="22"/>
          <w:lang w:val="en-US" w:eastAsia="ja-JP"/>
        </w:rPr>
        <w:t>“virtual”</w:t>
      </w:r>
      <w:r w:rsidR="00721ED8" w:rsidRPr="00A95536">
        <w:rPr>
          <w:sz w:val="22"/>
          <w:szCs w:val="22"/>
          <w:lang w:val="en-US" w:eastAsia="ja-JP"/>
        </w:rPr>
        <w:t xml:space="preserve"> </w:t>
      </w:r>
      <w:r w:rsidR="00B92C85" w:rsidRPr="00A95536">
        <w:rPr>
          <w:sz w:val="22"/>
          <w:szCs w:val="22"/>
          <w:lang w:val="en-US" w:eastAsia="ja-JP"/>
        </w:rPr>
        <w:t>antenna array</w:t>
      </w:r>
      <w:r w:rsidR="004179C3">
        <w:rPr>
          <w:sz w:val="22"/>
          <w:szCs w:val="22"/>
          <w:lang w:val="en-US" w:eastAsia="ja-JP"/>
        </w:rPr>
        <w:t xml:space="preserve">, </w:t>
      </w:r>
      <w:r w:rsidR="006E785B" w:rsidRPr="00A95536">
        <w:rPr>
          <w:sz w:val="22"/>
          <w:szCs w:val="22"/>
          <w:lang w:val="en-US" w:eastAsia="ja-JP"/>
        </w:rPr>
        <w:t xml:space="preserve">transcending cell-boundaries </w:t>
      </w:r>
      <w:r w:rsidR="00B337FB" w:rsidRPr="00A95536">
        <w:rPr>
          <w:sz w:val="22"/>
          <w:szCs w:val="22"/>
          <w:lang w:val="en-US" w:eastAsia="ja-JP"/>
        </w:rPr>
        <w:t>from users’ perspective</w:t>
      </w:r>
      <w:r w:rsidR="0035085A" w:rsidRPr="00A95536">
        <w:rPr>
          <w:sz w:val="22"/>
          <w:szCs w:val="22"/>
          <w:lang w:val="en-US" w:eastAsia="ja-JP"/>
        </w:rPr>
        <w:t xml:space="preserve"> </w:t>
      </w:r>
      <w:r w:rsidR="0035085A" w:rsidRPr="00A95536">
        <w:rPr>
          <w:sz w:val="22"/>
          <w:szCs w:val="22"/>
          <w:lang w:val="en-US" w:eastAsia="ja-JP"/>
        </w:rPr>
        <w:fldChar w:fldCharType="begin"/>
      </w:r>
      <w:r w:rsidR="0035085A" w:rsidRPr="00A95536">
        <w:rPr>
          <w:sz w:val="22"/>
          <w:szCs w:val="22"/>
          <w:lang w:val="en-US" w:eastAsia="ja-JP"/>
        </w:rPr>
        <w:instrText xml:space="preserve"> REF _Ref203992313 \r \h </w:instrText>
      </w:r>
      <w:r w:rsidR="00D91602" w:rsidRPr="00A95536">
        <w:rPr>
          <w:sz w:val="22"/>
          <w:szCs w:val="22"/>
          <w:lang w:val="en-US" w:eastAsia="ja-JP"/>
        </w:rPr>
        <w:instrText xml:space="preserve"> \* MERGEFORMAT </w:instrText>
      </w:r>
      <w:r w:rsidR="0035085A" w:rsidRPr="00A95536">
        <w:rPr>
          <w:sz w:val="22"/>
          <w:szCs w:val="22"/>
          <w:lang w:val="en-US" w:eastAsia="ja-JP"/>
        </w:rPr>
      </w:r>
      <w:r w:rsidR="0035085A" w:rsidRPr="00A95536">
        <w:rPr>
          <w:sz w:val="22"/>
          <w:szCs w:val="22"/>
          <w:lang w:val="en-US" w:eastAsia="ja-JP"/>
        </w:rPr>
        <w:fldChar w:fldCharType="separate"/>
      </w:r>
      <w:r w:rsidR="00A26CCA">
        <w:rPr>
          <w:sz w:val="22"/>
          <w:szCs w:val="22"/>
          <w:lang w:val="en-US" w:eastAsia="ja-JP"/>
        </w:rPr>
        <w:t>[10]</w:t>
      </w:r>
      <w:r w:rsidR="0035085A" w:rsidRPr="00A95536">
        <w:rPr>
          <w:sz w:val="22"/>
          <w:szCs w:val="22"/>
          <w:lang w:val="en-US" w:eastAsia="ja-JP"/>
        </w:rPr>
        <w:fldChar w:fldCharType="end"/>
      </w:r>
      <w:r w:rsidR="00B337FB" w:rsidRPr="00A95536">
        <w:rPr>
          <w:sz w:val="22"/>
          <w:szCs w:val="22"/>
          <w:lang w:val="en-US" w:eastAsia="ja-JP"/>
        </w:rPr>
        <w:t xml:space="preserve">. </w:t>
      </w:r>
      <w:r w:rsidR="009B7C92" w:rsidRPr="00A95536">
        <w:rPr>
          <w:sz w:val="22"/>
          <w:szCs w:val="22"/>
          <w:lang w:val="en-US" w:eastAsia="ja-JP"/>
        </w:rPr>
        <w:t>In contrast to centralized architecture</w:t>
      </w:r>
      <w:r w:rsidR="00DC6B61" w:rsidRPr="00A95536">
        <w:rPr>
          <w:sz w:val="22"/>
          <w:szCs w:val="22"/>
          <w:lang w:val="en-US" w:eastAsia="ja-JP"/>
        </w:rPr>
        <w:t xml:space="preserve"> which is cell-</w:t>
      </w:r>
      <w:r w:rsidR="004D29B1">
        <w:rPr>
          <w:sz w:val="22"/>
          <w:szCs w:val="22"/>
          <w:lang w:val="en-US" w:eastAsia="ja-JP"/>
        </w:rPr>
        <w:t>centric</w:t>
      </w:r>
      <w:r w:rsidR="009B7C92" w:rsidRPr="00A95536">
        <w:rPr>
          <w:sz w:val="22"/>
          <w:szCs w:val="22"/>
          <w:lang w:val="en-US" w:eastAsia="ja-JP"/>
        </w:rPr>
        <w:t xml:space="preserve">, </w:t>
      </w:r>
      <w:r w:rsidR="005F5BC8" w:rsidRPr="00A95536">
        <w:rPr>
          <w:sz w:val="22"/>
          <w:szCs w:val="22"/>
          <w:lang w:val="en-US" w:eastAsia="ja-JP"/>
        </w:rPr>
        <w:t xml:space="preserve">distributed mMIMO </w:t>
      </w:r>
      <w:r w:rsidR="00F76D1C" w:rsidRPr="00A95536">
        <w:rPr>
          <w:sz w:val="22"/>
          <w:szCs w:val="22"/>
          <w:lang w:val="en-US" w:eastAsia="ja-JP"/>
        </w:rPr>
        <w:t>is cell-free</w:t>
      </w:r>
      <w:r w:rsidR="00E54E16" w:rsidRPr="00A95536">
        <w:rPr>
          <w:sz w:val="22"/>
          <w:szCs w:val="22"/>
          <w:lang w:val="en-US" w:eastAsia="ja-JP"/>
        </w:rPr>
        <w:t>,</w:t>
      </w:r>
      <w:r w:rsidR="00BD112B" w:rsidRPr="00A95536">
        <w:rPr>
          <w:sz w:val="22"/>
          <w:szCs w:val="22"/>
          <w:lang w:val="en-US" w:eastAsia="ja-JP"/>
        </w:rPr>
        <w:t xml:space="preserve"> with </w:t>
      </w:r>
      <w:r w:rsidR="003B013D" w:rsidRPr="00A95536">
        <w:rPr>
          <w:sz w:val="22"/>
          <w:szCs w:val="22"/>
          <w:lang w:val="en-US" w:eastAsia="ja-JP"/>
        </w:rPr>
        <w:t xml:space="preserve">a single user being </w:t>
      </w:r>
      <w:r w:rsidR="00F76D1C" w:rsidRPr="00A95536">
        <w:rPr>
          <w:sz w:val="22"/>
          <w:szCs w:val="22"/>
          <w:lang w:val="en-US" w:eastAsia="ja-JP"/>
        </w:rPr>
        <w:t xml:space="preserve">cooperatively </w:t>
      </w:r>
      <w:r w:rsidR="003B013D" w:rsidRPr="00A95536">
        <w:rPr>
          <w:sz w:val="22"/>
          <w:szCs w:val="22"/>
          <w:lang w:val="en-US" w:eastAsia="ja-JP"/>
        </w:rPr>
        <w:t xml:space="preserve">served by multiple </w:t>
      </w:r>
      <w:r w:rsidR="00F76D1C" w:rsidRPr="00A95536">
        <w:rPr>
          <w:sz w:val="22"/>
          <w:szCs w:val="22"/>
          <w:lang w:val="en-US" w:eastAsia="ja-JP"/>
        </w:rPr>
        <w:t>neighboring APs simultaneously</w:t>
      </w:r>
      <w:r w:rsidR="00E70CF5">
        <w:rPr>
          <w:sz w:val="22"/>
          <w:szCs w:val="22"/>
          <w:lang w:val="en-US" w:eastAsia="ja-JP"/>
        </w:rPr>
        <w:t xml:space="preserve">. </w:t>
      </w:r>
      <w:r w:rsidR="000E12A1">
        <w:rPr>
          <w:sz w:val="22"/>
          <w:szCs w:val="22"/>
          <w:lang w:val="en-US" w:eastAsia="ja-JP"/>
        </w:rPr>
        <w:t xml:space="preserve">In </w:t>
      </w:r>
      <w:r w:rsidR="001470B9">
        <w:rPr>
          <w:sz w:val="22"/>
          <w:szCs w:val="22"/>
          <w:lang w:val="en-US" w:eastAsia="ja-JP"/>
        </w:rPr>
        <w:t>‘</w:t>
      </w:r>
      <w:r w:rsidR="000E12A1">
        <w:rPr>
          <w:sz w:val="22"/>
          <w:szCs w:val="22"/>
          <w:lang w:val="en-US" w:eastAsia="ja-JP"/>
        </w:rPr>
        <w:t>cell-free</w:t>
      </w:r>
      <w:r w:rsidR="001470B9">
        <w:rPr>
          <w:sz w:val="22"/>
          <w:szCs w:val="22"/>
          <w:lang w:val="en-US" w:eastAsia="ja-JP"/>
        </w:rPr>
        <w:t>’</w:t>
      </w:r>
      <w:r w:rsidR="000E12A1">
        <w:rPr>
          <w:sz w:val="22"/>
          <w:szCs w:val="22"/>
          <w:lang w:val="en-US" w:eastAsia="ja-JP"/>
        </w:rPr>
        <w:t xml:space="preserve"> </w:t>
      </w:r>
      <w:r w:rsidR="009D5F11">
        <w:rPr>
          <w:sz w:val="22"/>
          <w:szCs w:val="22"/>
          <w:lang w:val="en-US" w:eastAsia="ja-JP"/>
        </w:rPr>
        <w:t>mode of operation</w:t>
      </w:r>
      <w:r w:rsidR="000E12A1">
        <w:rPr>
          <w:sz w:val="22"/>
          <w:szCs w:val="22"/>
          <w:lang w:val="en-US" w:eastAsia="ja-JP"/>
        </w:rPr>
        <w:t>,</w:t>
      </w:r>
      <w:r w:rsidR="009D5F11">
        <w:rPr>
          <w:sz w:val="22"/>
          <w:szCs w:val="22"/>
          <w:lang w:val="en-US" w:eastAsia="ja-JP"/>
        </w:rPr>
        <w:t xml:space="preserve"> </w:t>
      </w:r>
      <w:r w:rsidR="00A01C5A" w:rsidRPr="00A95536">
        <w:rPr>
          <w:sz w:val="22"/>
          <w:szCs w:val="22"/>
          <w:lang w:val="en-US" w:eastAsia="ja-JP"/>
        </w:rPr>
        <w:t xml:space="preserve">the </w:t>
      </w:r>
      <w:r w:rsidR="00E63D17" w:rsidRPr="00A95536">
        <w:rPr>
          <w:sz w:val="22"/>
          <w:szCs w:val="22"/>
          <w:lang w:val="en-US" w:eastAsia="ja-JP"/>
        </w:rPr>
        <w:t>so-called ‘</w:t>
      </w:r>
      <w:r w:rsidR="00153CD6" w:rsidRPr="00A95536">
        <w:rPr>
          <w:sz w:val="22"/>
          <w:szCs w:val="22"/>
          <w:lang w:val="en-US" w:eastAsia="ja-JP"/>
        </w:rPr>
        <w:t>interfering</w:t>
      </w:r>
      <w:r w:rsidR="00E63D17" w:rsidRPr="00A95536">
        <w:rPr>
          <w:sz w:val="22"/>
          <w:szCs w:val="22"/>
          <w:lang w:val="en-US" w:eastAsia="ja-JP"/>
        </w:rPr>
        <w:t>’</w:t>
      </w:r>
      <w:r w:rsidR="00A01C5A" w:rsidRPr="00A95536">
        <w:rPr>
          <w:sz w:val="22"/>
          <w:szCs w:val="22"/>
          <w:lang w:val="en-US" w:eastAsia="ja-JP"/>
        </w:rPr>
        <w:t xml:space="preserve"> signals </w:t>
      </w:r>
      <w:r w:rsidR="000E12A1">
        <w:rPr>
          <w:sz w:val="22"/>
          <w:szCs w:val="22"/>
          <w:lang w:val="en-US" w:eastAsia="ja-JP"/>
        </w:rPr>
        <w:t xml:space="preserve">can be exploited </w:t>
      </w:r>
      <w:r w:rsidR="00CE55B3" w:rsidRPr="00A95536">
        <w:rPr>
          <w:sz w:val="22"/>
          <w:szCs w:val="22"/>
          <w:lang w:val="en-US" w:eastAsia="ja-JP"/>
        </w:rPr>
        <w:t>as useful information through joint processing</w:t>
      </w:r>
      <w:r w:rsidR="00385A0A">
        <w:rPr>
          <w:sz w:val="22"/>
          <w:szCs w:val="22"/>
          <w:lang w:val="en-US" w:eastAsia="ja-JP"/>
        </w:rPr>
        <w:t xml:space="preserve">, which </w:t>
      </w:r>
      <w:r w:rsidR="00976E74">
        <w:rPr>
          <w:sz w:val="22"/>
          <w:szCs w:val="22"/>
          <w:lang w:val="en-US" w:eastAsia="ja-JP"/>
        </w:rPr>
        <w:t xml:space="preserve">helps </w:t>
      </w:r>
      <w:r w:rsidR="001272C7">
        <w:rPr>
          <w:sz w:val="22"/>
          <w:szCs w:val="22"/>
          <w:lang w:val="en-US" w:eastAsia="ja-JP"/>
        </w:rPr>
        <w:t xml:space="preserve">in </w:t>
      </w:r>
      <w:r w:rsidR="00943B58" w:rsidRPr="00A95536">
        <w:rPr>
          <w:sz w:val="22"/>
          <w:szCs w:val="22"/>
          <w:lang w:val="en-US" w:eastAsia="ja-JP"/>
        </w:rPr>
        <w:t>optimizing</w:t>
      </w:r>
      <w:r w:rsidR="006536B1" w:rsidRPr="00A95536">
        <w:rPr>
          <w:sz w:val="22"/>
          <w:szCs w:val="22"/>
          <w:lang w:val="en-US" w:eastAsia="ja-JP"/>
        </w:rPr>
        <w:t xml:space="preserve"> inter-cell interference </w:t>
      </w:r>
      <w:r w:rsidR="00943B58" w:rsidRPr="00A95536">
        <w:rPr>
          <w:sz w:val="22"/>
          <w:szCs w:val="22"/>
          <w:lang w:val="en-US" w:eastAsia="ja-JP"/>
        </w:rPr>
        <w:t>management more efficiently than</w:t>
      </w:r>
      <w:r w:rsidR="006536B1" w:rsidRPr="00A95536">
        <w:rPr>
          <w:sz w:val="22"/>
          <w:szCs w:val="22"/>
          <w:lang w:val="en-US" w:eastAsia="ja-JP"/>
        </w:rPr>
        <w:t xml:space="preserve"> centralized </w:t>
      </w:r>
      <w:r w:rsidR="006154A1" w:rsidRPr="00A95536">
        <w:rPr>
          <w:sz w:val="22"/>
          <w:szCs w:val="22"/>
          <w:lang w:val="en-US" w:eastAsia="ja-JP"/>
        </w:rPr>
        <w:t>mMIMO</w:t>
      </w:r>
      <w:r w:rsidR="00B821D3" w:rsidRPr="00A95536">
        <w:rPr>
          <w:sz w:val="22"/>
          <w:szCs w:val="22"/>
          <w:lang w:val="en-US" w:eastAsia="ja-JP"/>
        </w:rPr>
        <w:t>.</w:t>
      </w:r>
      <w:r w:rsidR="00E604F1" w:rsidRPr="00A95536">
        <w:rPr>
          <w:sz w:val="22"/>
          <w:szCs w:val="22"/>
          <w:lang w:val="en-US" w:eastAsia="ja-JP"/>
        </w:rPr>
        <w:t xml:space="preserve"> </w:t>
      </w:r>
      <w:r w:rsidR="001F7883" w:rsidRPr="00A95536">
        <w:rPr>
          <w:sz w:val="22"/>
          <w:szCs w:val="22"/>
          <w:lang w:val="en-US" w:eastAsia="ja-JP"/>
        </w:rPr>
        <w:t xml:space="preserve">There are several other benefits of cell-free mMIMO, including – 1) </w:t>
      </w:r>
      <w:r w:rsidR="00702E00" w:rsidRPr="00A95536">
        <w:rPr>
          <w:sz w:val="22"/>
          <w:szCs w:val="22"/>
          <w:lang w:val="en-US" w:eastAsia="ja-JP"/>
        </w:rPr>
        <w:t xml:space="preserve">enhanced </w:t>
      </w:r>
      <w:r w:rsidR="00C76C17" w:rsidRPr="00A95536">
        <w:rPr>
          <w:sz w:val="22"/>
          <w:szCs w:val="22"/>
          <w:lang w:val="en-US" w:eastAsia="ja-JP"/>
        </w:rPr>
        <w:t>macro diversity gain</w:t>
      </w:r>
      <w:r w:rsidR="00792576" w:rsidRPr="00A95536">
        <w:rPr>
          <w:sz w:val="22"/>
          <w:szCs w:val="22"/>
          <w:lang w:val="en-US" w:eastAsia="ja-JP"/>
        </w:rPr>
        <w:t xml:space="preserve"> with independent fading across AP</w:t>
      </w:r>
      <w:r w:rsidR="000E274C">
        <w:rPr>
          <w:sz w:val="22"/>
          <w:szCs w:val="22"/>
          <w:lang w:val="en-US" w:eastAsia="ja-JP"/>
        </w:rPr>
        <w:t>s</w:t>
      </w:r>
      <w:r w:rsidR="00792576" w:rsidRPr="00A95536">
        <w:rPr>
          <w:sz w:val="22"/>
          <w:szCs w:val="22"/>
          <w:lang w:val="en-US" w:eastAsia="ja-JP"/>
        </w:rPr>
        <w:t xml:space="preserve">, </w:t>
      </w:r>
      <w:r w:rsidR="00B73EE3" w:rsidRPr="00A95536">
        <w:rPr>
          <w:sz w:val="22"/>
          <w:szCs w:val="22"/>
          <w:lang w:val="en-US" w:eastAsia="ja-JP"/>
        </w:rPr>
        <w:t>leading to</w:t>
      </w:r>
      <w:r w:rsidR="000E274C">
        <w:rPr>
          <w:sz w:val="22"/>
          <w:szCs w:val="22"/>
          <w:lang w:val="en-US" w:eastAsia="ja-JP"/>
        </w:rPr>
        <w:t xml:space="preserve"> more</w:t>
      </w:r>
      <w:r w:rsidR="00B73EE3" w:rsidRPr="00A95536">
        <w:rPr>
          <w:sz w:val="22"/>
          <w:szCs w:val="22"/>
          <w:lang w:val="en-US" w:eastAsia="ja-JP"/>
        </w:rPr>
        <w:t xml:space="preserve"> uniform </w:t>
      </w:r>
      <w:r w:rsidR="00C900E9" w:rsidRPr="00A95536">
        <w:rPr>
          <w:sz w:val="22"/>
          <w:szCs w:val="22"/>
          <w:lang w:val="en-US" w:eastAsia="ja-JP"/>
        </w:rPr>
        <w:t>quality of service</w:t>
      </w:r>
      <w:r w:rsidR="008B7257" w:rsidRPr="00A95536">
        <w:rPr>
          <w:sz w:val="22"/>
          <w:szCs w:val="22"/>
          <w:lang w:val="en-US" w:eastAsia="ja-JP"/>
        </w:rPr>
        <w:t xml:space="preserve"> </w:t>
      </w:r>
      <w:r w:rsidR="00EB2C78" w:rsidRPr="00A95536">
        <w:rPr>
          <w:sz w:val="22"/>
          <w:szCs w:val="22"/>
          <w:lang w:val="en-US" w:eastAsia="ja-JP"/>
        </w:rPr>
        <w:t>for all UEs</w:t>
      </w:r>
      <w:r w:rsidR="00F04BB2" w:rsidRPr="00A95536">
        <w:rPr>
          <w:sz w:val="22"/>
          <w:szCs w:val="22"/>
          <w:lang w:val="en-US" w:eastAsia="ja-JP"/>
        </w:rPr>
        <w:t xml:space="preserve"> throughout the coverage area</w:t>
      </w:r>
      <w:r w:rsidR="00D900D4" w:rsidRPr="00A95536">
        <w:rPr>
          <w:sz w:val="22"/>
          <w:szCs w:val="22"/>
          <w:lang w:val="en-US" w:eastAsia="ja-JP"/>
        </w:rPr>
        <w:t xml:space="preserve">, 2) </w:t>
      </w:r>
      <w:r w:rsidR="00B14587" w:rsidRPr="00A95536">
        <w:rPr>
          <w:sz w:val="22"/>
          <w:szCs w:val="22"/>
          <w:lang w:val="en-US" w:eastAsia="ja-JP"/>
        </w:rPr>
        <w:t>reduced pilot contamination</w:t>
      </w:r>
      <w:r w:rsidR="00105E61" w:rsidRPr="00A95536">
        <w:rPr>
          <w:sz w:val="22"/>
          <w:szCs w:val="22"/>
          <w:lang w:val="en-US" w:eastAsia="ja-JP"/>
        </w:rPr>
        <w:t xml:space="preserve"> </w:t>
      </w:r>
      <w:r w:rsidR="00E453E5" w:rsidRPr="00A95536">
        <w:rPr>
          <w:sz w:val="22"/>
          <w:szCs w:val="22"/>
          <w:lang w:val="en-US" w:eastAsia="ja-JP"/>
        </w:rPr>
        <w:t>aiding</w:t>
      </w:r>
      <w:r w:rsidR="00105E61" w:rsidRPr="00A95536">
        <w:rPr>
          <w:sz w:val="22"/>
          <w:szCs w:val="22"/>
          <w:lang w:val="en-US" w:eastAsia="ja-JP"/>
        </w:rPr>
        <w:t xml:space="preserve"> </w:t>
      </w:r>
      <w:r w:rsidR="008A6310" w:rsidRPr="00A95536">
        <w:rPr>
          <w:sz w:val="22"/>
          <w:szCs w:val="22"/>
          <w:lang w:val="en-US" w:eastAsia="ja-JP"/>
        </w:rPr>
        <w:t>more accurate and simpler</w:t>
      </w:r>
      <w:r w:rsidR="00F31296" w:rsidRPr="00A95536">
        <w:rPr>
          <w:sz w:val="22"/>
          <w:szCs w:val="22"/>
          <w:lang w:val="en-US" w:eastAsia="ja-JP"/>
        </w:rPr>
        <w:t xml:space="preserve"> channel estimation</w:t>
      </w:r>
      <w:r w:rsidR="00EC50E4" w:rsidRPr="00A95536">
        <w:rPr>
          <w:sz w:val="22"/>
          <w:szCs w:val="22"/>
          <w:lang w:val="en-US" w:eastAsia="ja-JP"/>
        </w:rPr>
        <w:t>,</w:t>
      </w:r>
      <w:r w:rsidR="00B90179" w:rsidRPr="00A95536">
        <w:rPr>
          <w:sz w:val="22"/>
          <w:szCs w:val="22"/>
          <w:lang w:val="en-US" w:eastAsia="ja-JP"/>
        </w:rPr>
        <w:t xml:space="preserve"> </w:t>
      </w:r>
      <w:r w:rsidR="00FE1410" w:rsidRPr="00A95536">
        <w:rPr>
          <w:sz w:val="22"/>
          <w:szCs w:val="22"/>
          <w:lang w:val="en-US" w:eastAsia="ja-JP"/>
        </w:rPr>
        <w:t xml:space="preserve">3) </w:t>
      </w:r>
      <w:r w:rsidR="00A9432D" w:rsidRPr="00A95536">
        <w:rPr>
          <w:sz w:val="22"/>
          <w:szCs w:val="22"/>
          <w:lang w:val="en-US" w:eastAsia="ja-JP"/>
        </w:rPr>
        <w:t xml:space="preserve">improved </w:t>
      </w:r>
      <w:r w:rsidR="001D5D18" w:rsidRPr="00A95536">
        <w:rPr>
          <w:sz w:val="22"/>
          <w:szCs w:val="22"/>
          <w:lang w:val="en-US" w:eastAsia="ja-JP"/>
        </w:rPr>
        <w:t xml:space="preserve">signal strength </w:t>
      </w:r>
      <w:r w:rsidR="00A9432D" w:rsidRPr="00A95536">
        <w:rPr>
          <w:sz w:val="22"/>
          <w:szCs w:val="22"/>
          <w:lang w:val="en-US" w:eastAsia="ja-JP"/>
        </w:rPr>
        <w:t xml:space="preserve">uniformity </w:t>
      </w:r>
      <w:r w:rsidR="001D5D18" w:rsidRPr="00A95536">
        <w:rPr>
          <w:sz w:val="22"/>
          <w:szCs w:val="22"/>
          <w:lang w:val="en-US" w:eastAsia="ja-JP"/>
        </w:rPr>
        <w:t xml:space="preserve">across </w:t>
      </w:r>
      <w:r w:rsidR="00C61C06" w:rsidRPr="00A95536">
        <w:rPr>
          <w:sz w:val="22"/>
          <w:szCs w:val="22"/>
          <w:lang w:val="en-US" w:eastAsia="ja-JP"/>
        </w:rPr>
        <w:t>serving UEs</w:t>
      </w:r>
      <w:r w:rsidR="00A9432D" w:rsidRPr="00A95536">
        <w:rPr>
          <w:sz w:val="22"/>
          <w:szCs w:val="22"/>
          <w:lang w:val="en-US" w:eastAsia="ja-JP"/>
        </w:rPr>
        <w:t xml:space="preserve"> due to lesser path loss variation (</w:t>
      </w:r>
      <w:r w:rsidR="00744AAC" w:rsidRPr="00A95536">
        <w:rPr>
          <w:sz w:val="22"/>
          <w:szCs w:val="22"/>
          <w:lang w:val="en-US" w:eastAsia="ja-JP"/>
        </w:rPr>
        <w:t>no</w:t>
      </w:r>
      <w:r w:rsidR="006E3E97" w:rsidRPr="00A95536">
        <w:rPr>
          <w:sz w:val="22"/>
          <w:szCs w:val="22"/>
          <w:lang w:val="en-US" w:eastAsia="ja-JP"/>
        </w:rPr>
        <w:t xml:space="preserve"> concept of </w:t>
      </w:r>
      <w:r w:rsidR="00744AAC" w:rsidRPr="00A95536">
        <w:rPr>
          <w:sz w:val="22"/>
          <w:szCs w:val="22"/>
          <w:lang w:val="en-US" w:eastAsia="ja-JP"/>
        </w:rPr>
        <w:t xml:space="preserve">‘cell-edge’ </w:t>
      </w:r>
      <w:r w:rsidR="00CA3BA6" w:rsidRPr="00A95536">
        <w:rPr>
          <w:sz w:val="22"/>
          <w:szCs w:val="22"/>
          <w:lang w:val="en-US" w:eastAsia="ja-JP"/>
        </w:rPr>
        <w:t>vs. ‘cell-</w:t>
      </w:r>
      <w:r w:rsidR="00B62137" w:rsidRPr="00A95536">
        <w:rPr>
          <w:sz w:val="22"/>
          <w:szCs w:val="22"/>
          <w:lang w:val="en-US" w:eastAsia="ja-JP"/>
        </w:rPr>
        <w:t>centered</w:t>
      </w:r>
      <w:r w:rsidR="00CA3BA6" w:rsidRPr="00A95536">
        <w:rPr>
          <w:sz w:val="22"/>
          <w:szCs w:val="22"/>
          <w:lang w:val="en-US" w:eastAsia="ja-JP"/>
        </w:rPr>
        <w:t>’</w:t>
      </w:r>
      <w:r w:rsidR="00B62137" w:rsidRPr="00A95536">
        <w:rPr>
          <w:sz w:val="22"/>
          <w:szCs w:val="22"/>
          <w:lang w:val="en-US" w:eastAsia="ja-JP"/>
        </w:rPr>
        <w:t xml:space="preserve"> </w:t>
      </w:r>
      <w:r w:rsidR="00744AAC" w:rsidRPr="00A95536">
        <w:rPr>
          <w:sz w:val="22"/>
          <w:szCs w:val="22"/>
          <w:lang w:val="en-US" w:eastAsia="ja-JP"/>
        </w:rPr>
        <w:t>UE</w:t>
      </w:r>
      <w:r w:rsidR="00B62137" w:rsidRPr="00A95536">
        <w:rPr>
          <w:sz w:val="22"/>
          <w:szCs w:val="22"/>
          <w:lang w:val="en-US" w:eastAsia="ja-JP"/>
        </w:rPr>
        <w:t xml:space="preserve"> here</w:t>
      </w:r>
      <w:r w:rsidR="00DE29F2" w:rsidRPr="00A95536">
        <w:rPr>
          <w:sz w:val="22"/>
          <w:szCs w:val="22"/>
          <w:lang w:val="en-US" w:eastAsia="ja-JP"/>
        </w:rPr>
        <w:t>)</w:t>
      </w:r>
      <w:r w:rsidR="007B3C43" w:rsidRPr="00A95536">
        <w:rPr>
          <w:sz w:val="22"/>
          <w:szCs w:val="22"/>
          <w:lang w:val="en-US" w:eastAsia="ja-JP"/>
        </w:rPr>
        <w:t xml:space="preserve">, aiding to </w:t>
      </w:r>
      <w:r w:rsidR="004F7ECC" w:rsidRPr="00A95536">
        <w:rPr>
          <w:sz w:val="22"/>
          <w:szCs w:val="22"/>
          <w:lang w:val="en-US" w:eastAsia="ja-JP"/>
        </w:rPr>
        <w:t xml:space="preserve">reduced interference </w:t>
      </w:r>
      <w:r w:rsidR="00A656BA" w:rsidRPr="00A95536">
        <w:rPr>
          <w:sz w:val="22"/>
          <w:szCs w:val="22"/>
          <w:lang w:val="en-US" w:eastAsia="ja-JP"/>
        </w:rPr>
        <w:t>issues</w:t>
      </w:r>
      <w:r w:rsidR="00BD4B64" w:rsidRPr="00A95536">
        <w:rPr>
          <w:sz w:val="22"/>
          <w:szCs w:val="22"/>
          <w:lang w:val="en-US" w:eastAsia="ja-JP"/>
        </w:rPr>
        <w:t>, and 4</w:t>
      </w:r>
      <w:r w:rsidR="00EC50E4" w:rsidRPr="00A95536">
        <w:rPr>
          <w:sz w:val="22"/>
          <w:szCs w:val="22"/>
          <w:lang w:val="en-US" w:eastAsia="ja-JP"/>
        </w:rPr>
        <w:t xml:space="preserve">) </w:t>
      </w:r>
      <w:r w:rsidR="006F1607" w:rsidRPr="00A95536">
        <w:rPr>
          <w:sz w:val="22"/>
          <w:szCs w:val="22"/>
          <w:lang w:val="en-US" w:eastAsia="ja-JP"/>
        </w:rPr>
        <w:t>higher spatial multiplexing gain</w:t>
      </w:r>
      <w:r w:rsidR="00362B60" w:rsidRPr="00A95536">
        <w:rPr>
          <w:sz w:val="22"/>
          <w:szCs w:val="22"/>
          <w:lang w:val="en-US" w:eastAsia="ja-JP"/>
        </w:rPr>
        <w:t xml:space="preserve"> offering</w:t>
      </w:r>
      <w:r w:rsidR="00BD4B64" w:rsidRPr="00A95536">
        <w:rPr>
          <w:sz w:val="22"/>
          <w:szCs w:val="22"/>
          <w:lang w:val="en-US" w:eastAsia="ja-JP"/>
        </w:rPr>
        <w:t xml:space="preserve"> </w:t>
      </w:r>
      <w:r w:rsidR="00B11CE2" w:rsidRPr="00A95536">
        <w:rPr>
          <w:sz w:val="22"/>
          <w:szCs w:val="22"/>
          <w:lang w:val="en-US" w:eastAsia="ja-JP"/>
        </w:rPr>
        <w:t>robustness</w:t>
      </w:r>
      <w:r w:rsidR="0037700A" w:rsidRPr="00A95536">
        <w:rPr>
          <w:sz w:val="22"/>
          <w:szCs w:val="22"/>
          <w:lang w:val="en-US" w:eastAsia="ja-JP"/>
        </w:rPr>
        <w:t xml:space="preserve"> and </w:t>
      </w:r>
      <w:r w:rsidR="00D57471" w:rsidRPr="00A95536">
        <w:rPr>
          <w:sz w:val="22"/>
          <w:szCs w:val="22"/>
          <w:lang w:val="en-US" w:eastAsia="ja-JP"/>
        </w:rPr>
        <w:t>improved spectral efficiency</w:t>
      </w:r>
      <w:r w:rsidR="006F1607" w:rsidRPr="00A95536">
        <w:rPr>
          <w:sz w:val="22"/>
          <w:szCs w:val="22"/>
          <w:lang w:val="en-US" w:eastAsia="ja-JP"/>
        </w:rPr>
        <w:t xml:space="preserve"> </w:t>
      </w:r>
      <w:r w:rsidR="008B2F5B" w:rsidRPr="00A95536">
        <w:rPr>
          <w:sz w:val="22"/>
          <w:szCs w:val="22"/>
          <w:lang w:val="en-US" w:eastAsia="ja-JP"/>
        </w:rPr>
        <w:fldChar w:fldCharType="begin"/>
      </w:r>
      <w:r w:rsidR="008B2F5B" w:rsidRPr="00A95536">
        <w:rPr>
          <w:sz w:val="22"/>
          <w:szCs w:val="22"/>
          <w:lang w:val="en-US" w:eastAsia="ja-JP"/>
        </w:rPr>
        <w:instrText xml:space="preserve"> REF _Ref204150008 \r \h </w:instrText>
      </w:r>
      <w:r w:rsidR="00D91602" w:rsidRPr="00A95536">
        <w:rPr>
          <w:sz w:val="22"/>
          <w:szCs w:val="22"/>
          <w:lang w:val="en-US" w:eastAsia="ja-JP"/>
        </w:rPr>
        <w:instrText xml:space="preserve"> \* MERGEFORMAT </w:instrText>
      </w:r>
      <w:r w:rsidR="008B2F5B" w:rsidRPr="00A95536">
        <w:rPr>
          <w:sz w:val="22"/>
          <w:szCs w:val="22"/>
          <w:lang w:val="en-US" w:eastAsia="ja-JP"/>
        </w:rPr>
      </w:r>
      <w:r w:rsidR="008B2F5B" w:rsidRPr="00A95536">
        <w:rPr>
          <w:sz w:val="22"/>
          <w:szCs w:val="22"/>
          <w:lang w:val="en-US" w:eastAsia="ja-JP"/>
        </w:rPr>
        <w:fldChar w:fldCharType="separate"/>
      </w:r>
      <w:r w:rsidR="00A26CCA">
        <w:rPr>
          <w:sz w:val="22"/>
          <w:szCs w:val="22"/>
          <w:lang w:val="en-US" w:eastAsia="ja-JP"/>
        </w:rPr>
        <w:t>[11]</w:t>
      </w:r>
      <w:r w:rsidR="008B2F5B" w:rsidRPr="00A95536">
        <w:rPr>
          <w:sz w:val="22"/>
          <w:szCs w:val="22"/>
          <w:lang w:val="en-US" w:eastAsia="ja-JP"/>
        </w:rPr>
        <w:fldChar w:fldCharType="end"/>
      </w:r>
      <w:r w:rsidR="00B2142C" w:rsidRPr="00A95536">
        <w:rPr>
          <w:sz w:val="22"/>
          <w:szCs w:val="22"/>
          <w:lang w:val="en-US" w:eastAsia="ja-JP"/>
        </w:rPr>
        <w:fldChar w:fldCharType="begin"/>
      </w:r>
      <w:r w:rsidR="00B2142C" w:rsidRPr="00A95536">
        <w:rPr>
          <w:sz w:val="22"/>
          <w:szCs w:val="22"/>
          <w:lang w:val="en-US" w:eastAsia="ja-JP"/>
        </w:rPr>
        <w:instrText xml:space="preserve"> REF _Ref204170618 \r \h </w:instrText>
      </w:r>
      <w:r w:rsidR="00D91602" w:rsidRPr="00A95536">
        <w:rPr>
          <w:sz w:val="22"/>
          <w:szCs w:val="22"/>
          <w:lang w:val="en-US" w:eastAsia="ja-JP"/>
        </w:rPr>
        <w:instrText xml:space="preserve"> \* MERGEFORMAT </w:instrText>
      </w:r>
      <w:r w:rsidR="00B2142C" w:rsidRPr="00A95536">
        <w:rPr>
          <w:sz w:val="22"/>
          <w:szCs w:val="22"/>
          <w:lang w:val="en-US" w:eastAsia="ja-JP"/>
        </w:rPr>
      </w:r>
      <w:r w:rsidR="00B2142C" w:rsidRPr="00A95536">
        <w:rPr>
          <w:sz w:val="22"/>
          <w:szCs w:val="22"/>
          <w:lang w:val="en-US" w:eastAsia="ja-JP"/>
        </w:rPr>
        <w:fldChar w:fldCharType="separate"/>
      </w:r>
      <w:r w:rsidR="00A26CCA">
        <w:rPr>
          <w:sz w:val="22"/>
          <w:szCs w:val="22"/>
          <w:lang w:val="en-US" w:eastAsia="ja-JP"/>
        </w:rPr>
        <w:t>[12]</w:t>
      </w:r>
      <w:r w:rsidR="00B2142C" w:rsidRPr="00A95536">
        <w:rPr>
          <w:sz w:val="22"/>
          <w:szCs w:val="22"/>
          <w:lang w:val="en-US" w:eastAsia="ja-JP"/>
        </w:rPr>
        <w:fldChar w:fldCharType="end"/>
      </w:r>
      <w:r w:rsidR="00EA3C55" w:rsidRPr="00A95536">
        <w:rPr>
          <w:sz w:val="22"/>
          <w:szCs w:val="22"/>
          <w:lang w:val="en-US" w:eastAsia="ja-JP"/>
        </w:rPr>
        <w:t>.</w:t>
      </w:r>
      <w:r w:rsidR="001023F9" w:rsidRPr="00A95536">
        <w:rPr>
          <w:sz w:val="22"/>
          <w:szCs w:val="22"/>
          <w:lang w:val="en-US" w:eastAsia="ja-JP"/>
        </w:rPr>
        <w:t xml:space="preserve"> </w:t>
      </w:r>
      <w:r w:rsidR="0096723B" w:rsidRPr="00A95536">
        <w:rPr>
          <w:sz w:val="22"/>
          <w:szCs w:val="22"/>
          <w:lang w:val="en-US" w:eastAsia="ja-JP"/>
        </w:rPr>
        <w:t xml:space="preserve">While distributed </w:t>
      </w:r>
      <w:r w:rsidR="00BD223B" w:rsidRPr="00A95536">
        <w:rPr>
          <w:sz w:val="22"/>
          <w:szCs w:val="22"/>
          <w:lang w:val="en-US" w:eastAsia="ja-JP"/>
        </w:rPr>
        <w:t>m</w:t>
      </w:r>
      <w:r w:rsidR="0096723B" w:rsidRPr="00A95536">
        <w:rPr>
          <w:sz w:val="22"/>
          <w:szCs w:val="22"/>
          <w:lang w:val="en-US" w:eastAsia="ja-JP"/>
        </w:rPr>
        <w:t xml:space="preserve">MIMO </w:t>
      </w:r>
      <w:r w:rsidR="00FD2DC4" w:rsidRPr="00A95536">
        <w:rPr>
          <w:sz w:val="22"/>
          <w:szCs w:val="22"/>
          <w:lang w:val="en-US" w:eastAsia="ja-JP"/>
        </w:rPr>
        <w:t xml:space="preserve">has garnered </w:t>
      </w:r>
      <w:r w:rsidR="00837F55" w:rsidRPr="00A95536">
        <w:rPr>
          <w:sz w:val="22"/>
          <w:szCs w:val="22"/>
          <w:lang w:val="en-US" w:eastAsia="ja-JP"/>
        </w:rPr>
        <w:t>significant interest from the research community</w:t>
      </w:r>
      <w:r w:rsidR="00C6067F" w:rsidRPr="00A95536">
        <w:rPr>
          <w:sz w:val="22"/>
          <w:szCs w:val="22"/>
          <w:lang w:val="en-US" w:eastAsia="ja-JP"/>
        </w:rPr>
        <w:t xml:space="preserve">, </w:t>
      </w:r>
      <w:r w:rsidR="00A503CA" w:rsidRPr="00A95536">
        <w:rPr>
          <w:sz w:val="22"/>
          <w:szCs w:val="22"/>
          <w:lang w:val="en-US" w:eastAsia="ja-JP"/>
        </w:rPr>
        <w:t xml:space="preserve">its widespread commercial adoption in 6G would require careful consideration of </w:t>
      </w:r>
      <w:r w:rsidR="004A7369" w:rsidRPr="00A95536">
        <w:rPr>
          <w:sz w:val="22"/>
          <w:szCs w:val="22"/>
          <w:lang w:val="en-US" w:eastAsia="ja-JP"/>
        </w:rPr>
        <w:t xml:space="preserve">various deployment </w:t>
      </w:r>
      <w:r w:rsidR="00B6707F" w:rsidRPr="00A95536">
        <w:rPr>
          <w:sz w:val="22"/>
          <w:szCs w:val="22"/>
          <w:lang w:val="en-US" w:eastAsia="ja-JP"/>
        </w:rPr>
        <w:t xml:space="preserve">challenges and </w:t>
      </w:r>
      <w:r w:rsidR="004A7369" w:rsidRPr="00A95536">
        <w:rPr>
          <w:sz w:val="22"/>
          <w:szCs w:val="22"/>
          <w:lang w:val="en-US" w:eastAsia="ja-JP"/>
        </w:rPr>
        <w:t>aspects</w:t>
      </w:r>
      <w:r w:rsidR="00B6707F" w:rsidRPr="00A95536">
        <w:rPr>
          <w:sz w:val="22"/>
          <w:szCs w:val="22"/>
          <w:lang w:val="en-US" w:eastAsia="ja-JP"/>
        </w:rPr>
        <w:t xml:space="preserve">, </w:t>
      </w:r>
      <w:r w:rsidR="00E95E02" w:rsidRPr="00A95536">
        <w:rPr>
          <w:sz w:val="22"/>
          <w:szCs w:val="22"/>
          <w:lang w:val="en-US" w:eastAsia="ja-JP"/>
        </w:rPr>
        <w:t>for example</w:t>
      </w:r>
      <w:r w:rsidR="00437D92" w:rsidRPr="00A95536">
        <w:rPr>
          <w:sz w:val="22"/>
          <w:szCs w:val="22"/>
          <w:lang w:val="en-US" w:eastAsia="ja-JP"/>
        </w:rPr>
        <w:t xml:space="preserve"> -</w:t>
      </w:r>
      <w:r w:rsidR="00B6707F" w:rsidRPr="00A95536">
        <w:rPr>
          <w:sz w:val="22"/>
          <w:szCs w:val="22"/>
          <w:lang w:val="en-US" w:eastAsia="ja-JP"/>
        </w:rPr>
        <w:t xml:space="preserve"> 1)</w:t>
      </w:r>
      <w:r w:rsidR="005D02C4" w:rsidRPr="00A95536">
        <w:rPr>
          <w:sz w:val="22"/>
          <w:szCs w:val="22"/>
          <w:lang w:val="en-US" w:eastAsia="ja-JP"/>
        </w:rPr>
        <w:t xml:space="preserve"> </w:t>
      </w:r>
      <w:r w:rsidR="00241261" w:rsidRPr="00A95536">
        <w:rPr>
          <w:sz w:val="22"/>
          <w:szCs w:val="22"/>
          <w:lang w:val="en-US" w:eastAsia="ja-JP"/>
        </w:rPr>
        <w:t xml:space="preserve">higher </w:t>
      </w:r>
      <w:r w:rsidR="0005186F" w:rsidRPr="00A95536">
        <w:rPr>
          <w:sz w:val="22"/>
          <w:szCs w:val="22"/>
          <w:lang w:val="en-US" w:eastAsia="ja-JP"/>
        </w:rPr>
        <w:t xml:space="preserve">fiber </w:t>
      </w:r>
      <w:r w:rsidR="00241261" w:rsidRPr="00A95536">
        <w:rPr>
          <w:sz w:val="22"/>
          <w:szCs w:val="22"/>
          <w:lang w:val="en-US" w:eastAsia="ja-JP"/>
        </w:rPr>
        <w:t>bandwidth demand</w:t>
      </w:r>
      <w:r w:rsidR="00266CD7" w:rsidRPr="00A95536">
        <w:rPr>
          <w:sz w:val="22"/>
          <w:szCs w:val="22"/>
          <w:lang w:val="en-US" w:eastAsia="ja-JP"/>
        </w:rPr>
        <w:t xml:space="preserve"> </w:t>
      </w:r>
      <w:r w:rsidR="00CA6190" w:rsidRPr="00A95536">
        <w:rPr>
          <w:sz w:val="22"/>
          <w:szCs w:val="22"/>
          <w:lang w:val="en-US" w:eastAsia="ja-JP"/>
        </w:rPr>
        <w:t xml:space="preserve">(especially </w:t>
      </w:r>
      <w:r w:rsidR="00E95E02" w:rsidRPr="00A95536">
        <w:rPr>
          <w:sz w:val="22"/>
          <w:szCs w:val="22"/>
          <w:lang w:val="en-US" w:eastAsia="ja-JP"/>
        </w:rPr>
        <w:t xml:space="preserve">for </w:t>
      </w:r>
      <w:r w:rsidR="00CA6190" w:rsidRPr="00A95536">
        <w:rPr>
          <w:sz w:val="22"/>
          <w:szCs w:val="22"/>
          <w:lang w:val="en-US" w:eastAsia="ja-JP"/>
        </w:rPr>
        <w:t xml:space="preserve">fronthaul) </w:t>
      </w:r>
      <w:r w:rsidR="000826AA" w:rsidRPr="00A95536">
        <w:rPr>
          <w:sz w:val="22"/>
          <w:szCs w:val="22"/>
          <w:lang w:val="en-US" w:eastAsia="ja-JP"/>
        </w:rPr>
        <w:t>to support</w:t>
      </w:r>
      <w:r w:rsidR="004909AF" w:rsidRPr="00A95536">
        <w:rPr>
          <w:sz w:val="22"/>
          <w:szCs w:val="22"/>
          <w:lang w:val="en-US" w:eastAsia="ja-JP"/>
        </w:rPr>
        <w:t xml:space="preserve"> large volume of</w:t>
      </w:r>
      <w:r w:rsidR="00706F17" w:rsidRPr="00A95536">
        <w:rPr>
          <w:sz w:val="22"/>
          <w:szCs w:val="22"/>
          <w:lang w:val="en-US" w:eastAsia="ja-JP"/>
        </w:rPr>
        <w:t xml:space="preserve"> data exchange </w:t>
      </w:r>
      <w:r w:rsidR="00CA6190" w:rsidRPr="00A95536">
        <w:rPr>
          <w:sz w:val="22"/>
          <w:szCs w:val="22"/>
          <w:lang w:val="en-US" w:eastAsia="ja-JP"/>
        </w:rPr>
        <w:t xml:space="preserve">between </w:t>
      </w:r>
      <w:r w:rsidR="00D33D8E" w:rsidRPr="00A95536">
        <w:rPr>
          <w:sz w:val="22"/>
          <w:szCs w:val="22"/>
          <w:lang w:val="en-US" w:eastAsia="ja-JP"/>
        </w:rPr>
        <w:t xml:space="preserve">multiple APs and </w:t>
      </w:r>
      <w:r w:rsidR="004B0675" w:rsidRPr="00A95536">
        <w:rPr>
          <w:sz w:val="22"/>
          <w:szCs w:val="22"/>
          <w:lang w:val="en-US" w:eastAsia="ja-JP"/>
        </w:rPr>
        <w:t xml:space="preserve">the central </w:t>
      </w:r>
      <w:r w:rsidR="00D60629" w:rsidRPr="00A95536">
        <w:rPr>
          <w:sz w:val="22"/>
          <w:szCs w:val="22"/>
          <w:lang w:val="en-US" w:eastAsia="ja-JP"/>
        </w:rPr>
        <w:t>unit</w:t>
      </w:r>
      <w:r w:rsidR="00070D5D">
        <w:rPr>
          <w:sz w:val="22"/>
          <w:szCs w:val="22"/>
          <w:lang w:val="en-US" w:eastAsia="ja-JP"/>
        </w:rPr>
        <w:t xml:space="preserve">, which is </w:t>
      </w:r>
      <w:r w:rsidR="004C323A" w:rsidRPr="00A95536">
        <w:rPr>
          <w:sz w:val="22"/>
          <w:szCs w:val="22"/>
          <w:lang w:val="en-US" w:eastAsia="ja-JP"/>
        </w:rPr>
        <w:t>coordinating and managing</w:t>
      </w:r>
      <w:r w:rsidR="00124741" w:rsidRPr="00A95536">
        <w:rPr>
          <w:sz w:val="22"/>
          <w:szCs w:val="22"/>
          <w:lang w:val="en-US" w:eastAsia="ja-JP"/>
        </w:rPr>
        <w:t xml:space="preserve"> the APs</w:t>
      </w:r>
      <w:r w:rsidR="005F6978" w:rsidRPr="00A95536">
        <w:rPr>
          <w:sz w:val="22"/>
          <w:szCs w:val="22"/>
          <w:lang w:val="en-US" w:eastAsia="ja-JP"/>
        </w:rPr>
        <w:t xml:space="preserve">, 2) </w:t>
      </w:r>
      <w:r w:rsidR="00961E06" w:rsidRPr="00A95536">
        <w:rPr>
          <w:sz w:val="22"/>
          <w:szCs w:val="22"/>
          <w:lang w:val="en-US" w:eastAsia="ja-JP"/>
        </w:rPr>
        <w:t xml:space="preserve">stringent time and phase synchronization </w:t>
      </w:r>
      <w:r w:rsidR="0067122D" w:rsidRPr="00A95536">
        <w:rPr>
          <w:sz w:val="22"/>
          <w:szCs w:val="22"/>
          <w:lang w:val="en-US" w:eastAsia="ja-JP"/>
        </w:rPr>
        <w:t xml:space="preserve">requirements </w:t>
      </w:r>
      <w:r w:rsidR="00961E06" w:rsidRPr="00A95536">
        <w:rPr>
          <w:sz w:val="22"/>
          <w:szCs w:val="22"/>
          <w:lang w:val="en-US" w:eastAsia="ja-JP"/>
        </w:rPr>
        <w:t xml:space="preserve">across </w:t>
      </w:r>
      <w:r w:rsidR="00617341" w:rsidRPr="00A95536">
        <w:rPr>
          <w:sz w:val="22"/>
          <w:szCs w:val="22"/>
          <w:lang w:val="en-US" w:eastAsia="ja-JP"/>
        </w:rPr>
        <w:t>geographically distributed APs</w:t>
      </w:r>
      <w:r w:rsidR="0067122D" w:rsidRPr="00A95536">
        <w:rPr>
          <w:sz w:val="22"/>
          <w:szCs w:val="22"/>
          <w:lang w:val="en-US" w:eastAsia="ja-JP"/>
        </w:rPr>
        <w:t>, 3)</w:t>
      </w:r>
      <w:r w:rsidR="00CE4A1D" w:rsidRPr="00A95536">
        <w:rPr>
          <w:sz w:val="22"/>
          <w:szCs w:val="22"/>
          <w:lang w:val="en-US" w:eastAsia="ja-JP"/>
        </w:rPr>
        <w:t xml:space="preserve"> complexity in dynamic AP-UE association </w:t>
      </w:r>
      <w:r w:rsidR="00CF2B39">
        <w:rPr>
          <w:sz w:val="22"/>
          <w:szCs w:val="22"/>
          <w:lang w:val="en-US" w:eastAsia="ja-JP"/>
        </w:rPr>
        <w:t>for</w:t>
      </w:r>
      <w:r w:rsidR="00B32A20" w:rsidRPr="00A95536">
        <w:rPr>
          <w:sz w:val="22"/>
          <w:szCs w:val="22"/>
          <w:lang w:val="en-US" w:eastAsia="ja-JP"/>
        </w:rPr>
        <w:t xml:space="preserve"> mobility management</w:t>
      </w:r>
      <w:r w:rsidR="00CF2B39">
        <w:rPr>
          <w:sz w:val="22"/>
          <w:szCs w:val="22"/>
          <w:lang w:val="en-US" w:eastAsia="ja-JP"/>
        </w:rPr>
        <w:t>,</w:t>
      </w:r>
      <w:r w:rsidR="00416E1A" w:rsidRPr="00A95536">
        <w:rPr>
          <w:sz w:val="22"/>
          <w:szCs w:val="22"/>
          <w:lang w:val="en-US" w:eastAsia="ja-JP"/>
        </w:rPr>
        <w:t xml:space="preserve"> and 4) </w:t>
      </w:r>
      <w:r w:rsidR="00F24FC4" w:rsidRPr="00A95536">
        <w:rPr>
          <w:sz w:val="22"/>
          <w:szCs w:val="22"/>
          <w:lang w:val="en-US" w:eastAsia="ja-JP"/>
        </w:rPr>
        <w:t xml:space="preserve">increased </w:t>
      </w:r>
      <w:r w:rsidR="008F6DB2" w:rsidRPr="00A95536">
        <w:rPr>
          <w:sz w:val="22"/>
          <w:szCs w:val="22"/>
          <w:lang w:val="en-US" w:eastAsia="ja-JP"/>
        </w:rPr>
        <w:t>capital/</w:t>
      </w:r>
      <w:r w:rsidR="0094347F" w:rsidRPr="00A95536">
        <w:rPr>
          <w:sz w:val="22"/>
          <w:szCs w:val="22"/>
          <w:lang w:val="en-US" w:eastAsia="ja-JP"/>
        </w:rPr>
        <w:t xml:space="preserve">operational </w:t>
      </w:r>
      <w:r w:rsidR="008F6DB2" w:rsidRPr="00A95536">
        <w:rPr>
          <w:sz w:val="22"/>
          <w:szCs w:val="22"/>
          <w:lang w:val="en-US" w:eastAsia="ja-JP"/>
        </w:rPr>
        <w:t>expenditure</w:t>
      </w:r>
      <w:r w:rsidR="00F24FC4" w:rsidRPr="00A95536">
        <w:rPr>
          <w:sz w:val="22"/>
          <w:szCs w:val="22"/>
          <w:lang w:val="en-US" w:eastAsia="ja-JP"/>
        </w:rPr>
        <w:t xml:space="preserve"> </w:t>
      </w:r>
      <w:r w:rsidR="00E41753" w:rsidRPr="00A95536">
        <w:rPr>
          <w:sz w:val="22"/>
          <w:szCs w:val="22"/>
          <w:lang w:val="en-US" w:eastAsia="ja-JP"/>
        </w:rPr>
        <w:t>with network densification</w:t>
      </w:r>
      <w:r w:rsidR="00B2142C" w:rsidRPr="00A95536">
        <w:rPr>
          <w:sz w:val="22"/>
          <w:szCs w:val="22"/>
          <w:lang w:val="en-US" w:eastAsia="ja-JP"/>
        </w:rPr>
        <w:t xml:space="preserve"> </w:t>
      </w:r>
      <w:r w:rsidR="00B2142C" w:rsidRPr="00A95536">
        <w:rPr>
          <w:sz w:val="22"/>
          <w:szCs w:val="22"/>
          <w:lang w:val="en-US" w:eastAsia="ja-JP"/>
        </w:rPr>
        <w:fldChar w:fldCharType="begin"/>
      </w:r>
      <w:r w:rsidR="00B2142C" w:rsidRPr="00A95536">
        <w:rPr>
          <w:sz w:val="22"/>
          <w:szCs w:val="22"/>
          <w:lang w:val="en-US" w:eastAsia="ja-JP"/>
        </w:rPr>
        <w:instrText xml:space="preserve"> REF _Ref204170212 \r \h </w:instrText>
      </w:r>
      <w:r w:rsidR="00D91602" w:rsidRPr="00A95536">
        <w:rPr>
          <w:sz w:val="22"/>
          <w:szCs w:val="22"/>
          <w:lang w:val="en-US" w:eastAsia="ja-JP"/>
        </w:rPr>
        <w:instrText xml:space="preserve"> \* MERGEFORMAT </w:instrText>
      </w:r>
      <w:r w:rsidR="00B2142C" w:rsidRPr="00A95536">
        <w:rPr>
          <w:sz w:val="22"/>
          <w:szCs w:val="22"/>
          <w:lang w:val="en-US" w:eastAsia="ja-JP"/>
        </w:rPr>
      </w:r>
      <w:r w:rsidR="00B2142C" w:rsidRPr="00A95536">
        <w:rPr>
          <w:sz w:val="22"/>
          <w:szCs w:val="22"/>
          <w:lang w:val="en-US" w:eastAsia="ja-JP"/>
        </w:rPr>
        <w:fldChar w:fldCharType="separate"/>
      </w:r>
      <w:r w:rsidR="00A26CCA">
        <w:rPr>
          <w:sz w:val="22"/>
          <w:szCs w:val="22"/>
          <w:lang w:val="en-US" w:eastAsia="ja-JP"/>
        </w:rPr>
        <w:t>[13]</w:t>
      </w:r>
      <w:r w:rsidR="00B2142C" w:rsidRPr="00A95536">
        <w:rPr>
          <w:sz w:val="22"/>
          <w:szCs w:val="22"/>
          <w:lang w:val="en-US" w:eastAsia="ja-JP"/>
        </w:rPr>
        <w:fldChar w:fldCharType="end"/>
      </w:r>
      <w:r w:rsidR="00AB4220" w:rsidRPr="00A95536">
        <w:rPr>
          <w:sz w:val="22"/>
          <w:szCs w:val="22"/>
          <w:lang w:val="en-US" w:eastAsia="ja-JP"/>
        </w:rPr>
        <w:t>.</w:t>
      </w:r>
    </w:p>
    <w:p w14:paraId="7DACA61F" w14:textId="6C096D04" w:rsidR="00841239" w:rsidRPr="00841239" w:rsidRDefault="00287B87" w:rsidP="00841239">
      <w:pPr>
        <w:jc w:val="both"/>
        <w:rPr>
          <w:sz w:val="22"/>
          <w:szCs w:val="22"/>
          <w:lang w:eastAsia="ja-JP"/>
        </w:rPr>
      </w:pPr>
      <w:r w:rsidRPr="27529901">
        <w:rPr>
          <w:sz w:val="22"/>
          <w:szCs w:val="22"/>
          <w:lang w:eastAsia="ja-JP"/>
        </w:rPr>
        <w:t xml:space="preserve">Therefore, </w:t>
      </w:r>
      <w:r w:rsidR="00845144" w:rsidRPr="27529901">
        <w:rPr>
          <w:sz w:val="22"/>
          <w:szCs w:val="22"/>
          <w:lang w:eastAsia="ja-JP"/>
        </w:rPr>
        <w:t xml:space="preserve">both centralized and distributed mMIMO offer </w:t>
      </w:r>
      <w:r w:rsidR="00AE1401" w:rsidRPr="27529901">
        <w:rPr>
          <w:sz w:val="22"/>
          <w:szCs w:val="22"/>
          <w:lang w:eastAsia="ja-JP"/>
        </w:rPr>
        <w:t xml:space="preserve">various </w:t>
      </w:r>
      <w:r w:rsidR="00035944" w:rsidRPr="27529901">
        <w:rPr>
          <w:sz w:val="22"/>
          <w:szCs w:val="22"/>
          <w:lang w:eastAsia="ja-JP"/>
        </w:rPr>
        <w:t>trade-offs</w:t>
      </w:r>
      <w:r w:rsidR="005038CF" w:rsidRPr="27529901">
        <w:rPr>
          <w:sz w:val="22"/>
          <w:szCs w:val="22"/>
          <w:lang w:eastAsia="ja-JP"/>
        </w:rPr>
        <w:t xml:space="preserve">, </w:t>
      </w:r>
      <w:r w:rsidR="00A5027C" w:rsidRPr="27529901">
        <w:rPr>
          <w:sz w:val="22"/>
          <w:szCs w:val="22"/>
          <w:lang w:eastAsia="ja-JP"/>
        </w:rPr>
        <w:t xml:space="preserve">and which architecture to adopt </w:t>
      </w:r>
      <w:r w:rsidR="005038CF" w:rsidRPr="27529901">
        <w:rPr>
          <w:sz w:val="22"/>
          <w:szCs w:val="22"/>
          <w:lang w:eastAsia="ja-JP"/>
        </w:rPr>
        <w:t>for 6G</w:t>
      </w:r>
      <w:r w:rsidR="00A5027C" w:rsidRPr="27529901">
        <w:rPr>
          <w:sz w:val="22"/>
          <w:szCs w:val="22"/>
          <w:lang w:eastAsia="ja-JP"/>
        </w:rPr>
        <w:t xml:space="preserve"> mMIMO deployment in FR3 will depend on </w:t>
      </w:r>
      <w:r w:rsidR="00083A81" w:rsidRPr="27529901">
        <w:rPr>
          <w:sz w:val="22"/>
          <w:szCs w:val="22"/>
          <w:lang w:eastAsia="ja-JP"/>
        </w:rPr>
        <w:t>operator</w:t>
      </w:r>
      <w:r w:rsidR="005038CF" w:rsidRPr="27529901">
        <w:rPr>
          <w:sz w:val="22"/>
          <w:szCs w:val="22"/>
          <w:lang w:eastAsia="ja-JP"/>
        </w:rPr>
        <w:t>-</w:t>
      </w:r>
      <w:r w:rsidR="00DB6457" w:rsidRPr="27529901">
        <w:rPr>
          <w:sz w:val="22"/>
          <w:szCs w:val="22"/>
          <w:lang w:eastAsia="ja-JP"/>
        </w:rPr>
        <w:t>specific requirement</w:t>
      </w:r>
      <w:r w:rsidR="00E71F0E" w:rsidRPr="27529901">
        <w:rPr>
          <w:sz w:val="22"/>
          <w:szCs w:val="22"/>
          <w:lang w:eastAsia="ja-JP"/>
        </w:rPr>
        <w:t>s</w:t>
      </w:r>
      <w:r w:rsidR="00DB6457" w:rsidRPr="27529901">
        <w:rPr>
          <w:sz w:val="22"/>
          <w:szCs w:val="22"/>
          <w:lang w:eastAsia="ja-JP"/>
        </w:rPr>
        <w:t xml:space="preserve"> and </w:t>
      </w:r>
      <w:r w:rsidR="00741D1E" w:rsidRPr="27529901">
        <w:rPr>
          <w:sz w:val="22"/>
          <w:szCs w:val="22"/>
          <w:lang w:eastAsia="ja-JP"/>
        </w:rPr>
        <w:t>use case</w:t>
      </w:r>
      <w:r w:rsidR="00DB6457" w:rsidRPr="27529901">
        <w:rPr>
          <w:sz w:val="22"/>
          <w:szCs w:val="22"/>
          <w:lang w:eastAsia="ja-JP"/>
        </w:rPr>
        <w:t xml:space="preserve"> scenarios. </w:t>
      </w:r>
      <w:r w:rsidR="009D3D66" w:rsidRPr="27529901">
        <w:rPr>
          <w:sz w:val="22"/>
          <w:szCs w:val="22"/>
          <w:lang w:eastAsia="ja-JP"/>
        </w:rPr>
        <w:t xml:space="preserve">One pragmatic approach </w:t>
      </w:r>
      <w:r w:rsidR="00836505" w:rsidRPr="27529901">
        <w:rPr>
          <w:sz w:val="22"/>
          <w:szCs w:val="22"/>
          <w:lang w:eastAsia="ja-JP"/>
        </w:rPr>
        <w:t xml:space="preserve">proposed in </w:t>
      </w:r>
      <w:r w:rsidR="00836505">
        <w:rPr>
          <w:sz w:val="22"/>
          <w:szCs w:val="22"/>
          <w:lang w:val="en-US" w:eastAsia="ja-JP"/>
        </w:rPr>
        <w:fldChar w:fldCharType="begin"/>
      </w:r>
      <w:r w:rsidR="00836505">
        <w:rPr>
          <w:sz w:val="22"/>
          <w:szCs w:val="22"/>
          <w:lang w:val="en-US" w:eastAsia="ja-JP"/>
        </w:rPr>
        <w:instrText xml:space="preserve"> REF _Ref204641601 \r \h </w:instrText>
      </w:r>
      <w:r w:rsidR="00836505">
        <w:rPr>
          <w:sz w:val="22"/>
          <w:szCs w:val="22"/>
          <w:lang w:val="en-US" w:eastAsia="ja-JP"/>
        </w:rPr>
      </w:r>
      <w:r w:rsidR="00836505">
        <w:rPr>
          <w:sz w:val="22"/>
          <w:szCs w:val="22"/>
          <w:lang w:val="en-US" w:eastAsia="ja-JP"/>
        </w:rPr>
        <w:fldChar w:fldCharType="separate"/>
      </w:r>
      <w:r w:rsidR="00A26CCA">
        <w:rPr>
          <w:sz w:val="22"/>
          <w:szCs w:val="22"/>
          <w:lang w:val="en-US" w:eastAsia="ja-JP"/>
        </w:rPr>
        <w:t>[9]</w:t>
      </w:r>
      <w:r w:rsidR="00836505">
        <w:rPr>
          <w:sz w:val="22"/>
          <w:szCs w:val="22"/>
          <w:lang w:val="en-US" w:eastAsia="ja-JP"/>
        </w:rPr>
        <w:fldChar w:fldCharType="end"/>
      </w:r>
      <w:r w:rsidR="00665FD0" w:rsidRPr="27529901">
        <w:rPr>
          <w:sz w:val="22"/>
          <w:szCs w:val="22"/>
          <w:lang w:eastAsia="ja-JP"/>
        </w:rPr>
        <w:t xml:space="preserve"> offers a </w:t>
      </w:r>
      <w:r w:rsidR="00E720D0" w:rsidRPr="27529901">
        <w:rPr>
          <w:sz w:val="22"/>
          <w:szCs w:val="22"/>
          <w:lang w:eastAsia="ja-JP"/>
        </w:rPr>
        <w:t>middle ground</w:t>
      </w:r>
      <w:r w:rsidR="00665FD0" w:rsidRPr="27529901">
        <w:rPr>
          <w:sz w:val="22"/>
          <w:szCs w:val="22"/>
          <w:lang w:eastAsia="ja-JP"/>
        </w:rPr>
        <w:t xml:space="preserve"> between </w:t>
      </w:r>
      <w:r w:rsidR="00EC28CF" w:rsidRPr="27529901">
        <w:rPr>
          <w:sz w:val="22"/>
          <w:szCs w:val="22"/>
          <w:lang w:eastAsia="ja-JP"/>
        </w:rPr>
        <w:t xml:space="preserve">these two architectures, where the </w:t>
      </w:r>
      <w:r w:rsidR="00B00D09" w:rsidRPr="27529901">
        <w:rPr>
          <w:sz w:val="22"/>
          <w:szCs w:val="22"/>
          <w:lang w:eastAsia="ja-JP"/>
        </w:rPr>
        <w:t xml:space="preserve">centralized </w:t>
      </w:r>
      <w:r w:rsidR="00C064D0" w:rsidRPr="27529901">
        <w:rPr>
          <w:sz w:val="22"/>
          <w:szCs w:val="22"/>
          <w:lang w:eastAsia="ja-JP"/>
        </w:rPr>
        <w:t xml:space="preserve">mMIMO antenna </w:t>
      </w:r>
      <w:r w:rsidR="002A7EF5" w:rsidRPr="27529901">
        <w:rPr>
          <w:sz w:val="22"/>
          <w:szCs w:val="22"/>
          <w:lang w:eastAsia="ja-JP"/>
        </w:rPr>
        <w:t>panel</w:t>
      </w:r>
      <w:r w:rsidR="00C064D0" w:rsidRPr="27529901">
        <w:rPr>
          <w:sz w:val="22"/>
          <w:szCs w:val="22"/>
          <w:lang w:eastAsia="ja-JP"/>
        </w:rPr>
        <w:t xml:space="preserve"> is </w:t>
      </w:r>
      <w:r w:rsidR="00F959F6" w:rsidRPr="27529901">
        <w:rPr>
          <w:sz w:val="22"/>
          <w:szCs w:val="22"/>
          <w:lang w:eastAsia="ja-JP"/>
        </w:rPr>
        <w:t xml:space="preserve">split into a </w:t>
      </w:r>
      <w:r w:rsidR="00516D10" w:rsidRPr="27529901">
        <w:rPr>
          <w:sz w:val="22"/>
          <w:szCs w:val="22"/>
          <w:lang w:eastAsia="ja-JP"/>
        </w:rPr>
        <w:t>number of smaller antenna panels</w:t>
      </w:r>
      <w:r w:rsidR="00BA65B4" w:rsidRPr="27529901">
        <w:rPr>
          <w:sz w:val="22"/>
          <w:szCs w:val="22"/>
          <w:lang w:eastAsia="ja-JP"/>
        </w:rPr>
        <w:t xml:space="preserve"> </w:t>
      </w:r>
      <w:r w:rsidR="00516D10" w:rsidRPr="27529901">
        <w:rPr>
          <w:sz w:val="22"/>
          <w:szCs w:val="22"/>
          <w:lang w:eastAsia="ja-JP"/>
        </w:rPr>
        <w:t xml:space="preserve">and are </w:t>
      </w:r>
      <w:r w:rsidR="002854F1" w:rsidRPr="27529901">
        <w:rPr>
          <w:sz w:val="22"/>
          <w:szCs w:val="22"/>
          <w:lang w:eastAsia="ja-JP"/>
        </w:rPr>
        <w:t>‘close</w:t>
      </w:r>
      <w:r w:rsidR="00CF18E9" w:rsidRPr="27529901">
        <w:rPr>
          <w:sz w:val="22"/>
          <w:szCs w:val="22"/>
          <w:lang w:eastAsia="ja-JP"/>
        </w:rPr>
        <w:t xml:space="preserve">ly-located’ </w:t>
      </w:r>
      <w:r w:rsidR="00EA3064" w:rsidRPr="27529901">
        <w:rPr>
          <w:sz w:val="22"/>
          <w:szCs w:val="22"/>
          <w:lang w:eastAsia="ja-JP"/>
        </w:rPr>
        <w:t xml:space="preserve">at the same site </w:t>
      </w:r>
      <w:r w:rsidR="00F2095A" w:rsidRPr="27529901">
        <w:rPr>
          <w:sz w:val="22"/>
          <w:szCs w:val="22"/>
          <w:lang w:eastAsia="ja-JP"/>
        </w:rPr>
        <w:t>(e.g., on the same roof top)</w:t>
      </w:r>
      <w:r w:rsidR="009E272C" w:rsidRPr="27529901">
        <w:rPr>
          <w:sz w:val="22"/>
          <w:szCs w:val="22"/>
          <w:lang w:eastAsia="ja-JP"/>
        </w:rPr>
        <w:t xml:space="preserve">. </w:t>
      </w:r>
      <w:r w:rsidR="00841239" w:rsidRPr="27529901">
        <w:rPr>
          <w:sz w:val="22"/>
          <w:szCs w:val="22"/>
          <w:lang w:eastAsia="ja-JP"/>
        </w:rPr>
        <w:t xml:space="preserve">This </w:t>
      </w:r>
      <w:r w:rsidR="00070D5D">
        <w:rPr>
          <w:sz w:val="22"/>
          <w:szCs w:val="22"/>
          <w:lang w:eastAsia="ja-JP"/>
        </w:rPr>
        <w:t>partially distributed</w:t>
      </w:r>
      <w:r w:rsidR="00EA3064" w:rsidRPr="27529901">
        <w:rPr>
          <w:sz w:val="22"/>
          <w:szCs w:val="22"/>
          <w:lang w:eastAsia="ja-JP"/>
        </w:rPr>
        <w:t xml:space="preserve"> </w:t>
      </w:r>
      <w:r w:rsidR="004B29A3" w:rsidRPr="27529901">
        <w:rPr>
          <w:sz w:val="22"/>
          <w:szCs w:val="22"/>
          <w:lang w:eastAsia="ja-JP"/>
        </w:rPr>
        <w:t xml:space="preserve">mMIMO </w:t>
      </w:r>
      <w:r w:rsidR="00775DE9" w:rsidRPr="27529901">
        <w:rPr>
          <w:sz w:val="22"/>
          <w:szCs w:val="22"/>
          <w:lang w:eastAsia="ja-JP"/>
        </w:rPr>
        <w:t>deployment</w:t>
      </w:r>
      <w:r w:rsidR="0074500D" w:rsidRPr="27529901">
        <w:rPr>
          <w:sz w:val="22"/>
          <w:szCs w:val="22"/>
          <w:lang w:eastAsia="ja-JP"/>
        </w:rPr>
        <w:t xml:space="preserve"> </w:t>
      </w:r>
      <w:r w:rsidR="00E0482D" w:rsidRPr="27529901">
        <w:rPr>
          <w:sz w:val="22"/>
          <w:szCs w:val="22"/>
          <w:lang w:eastAsia="ja-JP"/>
        </w:rPr>
        <w:t>can potentially</w:t>
      </w:r>
      <w:r w:rsidR="00841239" w:rsidRPr="27529901">
        <w:rPr>
          <w:sz w:val="22"/>
          <w:szCs w:val="22"/>
          <w:lang w:eastAsia="ja-JP"/>
        </w:rPr>
        <w:t xml:space="preserve"> </w:t>
      </w:r>
      <w:r w:rsidR="00E468A1" w:rsidRPr="27529901">
        <w:rPr>
          <w:sz w:val="22"/>
          <w:szCs w:val="22"/>
          <w:lang w:eastAsia="ja-JP"/>
        </w:rPr>
        <w:t xml:space="preserve">offer </w:t>
      </w:r>
      <w:r w:rsidR="00841239" w:rsidRPr="27529901">
        <w:rPr>
          <w:sz w:val="22"/>
          <w:szCs w:val="22"/>
          <w:lang w:eastAsia="ja-JP"/>
        </w:rPr>
        <w:t>better diversity,</w:t>
      </w:r>
      <w:r w:rsidR="00C47028" w:rsidRPr="27529901">
        <w:rPr>
          <w:sz w:val="22"/>
          <w:szCs w:val="22"/>
          <w:lang w:eastAsia="ja-JP"/>
        </w:rPr>
        <w:t xml:space="preserve"> and</w:t>
      </w:r>
      <w:r w:rsidR="00841239" w:rsidRPr="27529901">
        <w:rPr>
          <w:sz w:val="22"/>
          <w:szCs w:val="22"/>
          <w:lang w:eastAsia="ja-JP"/>
        </w:rPr>
        <w:t xml:space="preserve"> increased aperture and array gain</w:t>
      </w:r>
      <w:r w:rsidR="00DA4B3E" w:rsidRPr="27529901">
        <w:rPr>
          <w:sz w:val="22"/>
          <w:szCs w:val="22"/>
          <w:lang w:eastAsia="ja-JP"/>
        </w:rPr>
        <w:t xml:space="preserve">, without </w:t>
      </w:r>
      <w:r w:rsidR="00D72786" w:rsidRPr="27529901">
        <w:rPr>
          <w:sz w:val="22"/>
          <w:szCs w:val="22"/>
          <w:lang w:eastAsia="ja-JP"/>
        </w:rPr>
        <w:t>incurring</w:t>
      </w:r>
      <w:r w:rsidR="00DA4B3E" w:rsidRPr="27529901">
        <w:rPr>
          <w:sz w:val="22"/>
          <w:szCs w:val="22"/>
          <w:lang w:eastAsia="ja-JP"/>
        </w:rPr>
        <w:t xml:space="preserve"> </w:t>
      </w:r>
      <w:r w:rsidR="00841239" w:rsidRPr="27529901">
        <w:rPr>
          <w:sz w:val="22"/>
          <w:szCs w:val="22"/>
          <w:lang w:eastAsia="ja-JP"/>
        </w:rPr>
        <w:t xml:space="preserve">synchronization issues </w:t>
      </w:r>
      <w:r w:rsidR="00B111E8" w:rsidRPr="27529901">
        <w:rPr>
          <w:sz w:val="22"/>
          <w:szCs w:val="22"/>
          <w:lang w:eastAsia="ja-JP"/>
        </w:rPr>
        <w:t>or needing extensive cabling</w:t>
      </w:r>
      <w:r w:rsidR="00070D5D">
        <w:rPr>
          <w:sz w:val="22"/>
          <w:szCs w:val="22"/>
          <w:lang w:eastAsia="ja-JP"/>
        </w:rPr>
        <w:t xml:space="preserve"> unlike</w:t>
      </w:r>
      <w:r w:rsidR="00841239" w:rsidRPr="27529901">
        <w:rPr>
          <w:sz w:val="22"/>
          <w:szCs w:val="22"/>
          <w:lang w:eastAsia="ja-JP"/>
        </w:rPr>
        <w:t xml:space="preserve"> fully distributed </w:t>
      </w:r>
      <w:r w:rsidR="003723D8" w:rsidRPr="27529901">
        <w:rPr>
          <w:sz w:val="22"/>
          <w:szCs w:val="22"/>
          <w:lang w:eastAsia="ja-JP"/>
        </w:rPr>
        <w:t>mMIMO systems</w:t>
      </w:r>
      <w:r w:rsidR="00841239" w:rsidRPr="27529901">
        <w:rPr>
          <w:sz w:val="22"/>
          <w:szCs w:val="22"/>
          <w:lang w:eastAsia="ja-JP"/>
        </w:rPr>
        <w:t>.</w:t>
      </w:r>
      <w:r w:rsidR="003723D8" w:rsidRPr="27529901">
        <w:rPr>
          <w:sz w:val="22"/>
          <w:szCs w:val="22"/>
          <w:lang w:eastAsia="ja-JP"/>
        </w:rPr>
        <w:t xml:space="preserve"> </w:t>
      </w:r>
      <w:r w:rsidR="000A07A2" w:rsidRPr="27529901">
        <w:rPr>
          <w:sz w:val="22"/>
          <w:szCs w:val="22"/>
          <w:lang w:eastAsia="ja-JP"/>
        </w:rPr>
        <w:t xml:space="preserve">Another advantage of </w:t>
      </w:r>
      <w:r w:rsidR="00A518B4">
        <w:rPr>
          <w:sz w:val="22"/>
          <w:szCs w:val="22"/>
          <w:lang w:eastAsia="ja-JP"/>
        </w:rPr>
        <w:t xml:space="preserve">multiple antenna </w:t>
      </w:r>
      <w:r w:rsidR="00E37E6F">
        <w:rPr>
          <w:sz w:val="22"/>
          <w:szCs w:val="22"/>
          <w:lang w:eastAsia="ja-JP"/>
        </w:rPr>
        <w:t>panels</w:t>
      </w:r>
      <w:r w:rsidR="000A07A2" w:rsidRPr="27529901">
        <w:rPr>
          <w:sz w:val="22"/>
          <w:szCs w:val="22"/>
          <w:lang w:eastAsia="ja-JP"/>
        </w:rPr>
        <w:t xml:space="preserve"> based </w:t>
      </w:r>
      <w:r w:rsidR="00F734E3" w:rsidRPr="27529901">
        <w:rPr>
          <w:sz w:val="22"/>
          <w:szCs w:val="22"/>
          <w:lang w:eastAsia="ja-JP"/>
        </w:rPr>
        <w:t xml:space="preserve">mMIMO </w:t>
      </w:r>
      <w:r w:rsidR="00241FC9" w:rsidRPr="27529901">
        <w:rPr>
          <w:sz w:val="22"/>
          <w:szCs w:val="22"/>
          <w:lang w:eastAsia="ja-JP"/>
        </w:rPr>
        <w:t>is the possibility of exploiting near-fie</w:t>
      </w:r>
      <w:r w:rsidR="007F6A94" w:rsidRPr="27529901">
        <w:rPr>
          <w:sz w:val="22"/>
          <w:szCs w:val="22"/>
          <w:lang w:eastAsia="ja-JP"/>
        </w:rPr>
        <w:t xml:space="preserve">ld effects in </w:t>
      </w:r>
      <w:r w:rsidR="0060124D" w:rsidRPr="27529901">
        <w:rPr>
          <w:sz w:val="22"/>
          <w:szCs w:val="22"/>
          <w:lang w:eastAsia="ja-JP"/>
        </w:rPr>
        <w:t xml:space="preserve">precise </w:t>
      </w:r>
      <w:r w:rsidR="00226147" w:rsidRPr="27529901">
        <w:rPr>
          <w:sz w:val="22"/>
          <w:szCs w:val="22"/>
          <w:lang w:eastAsia="ja-JP"/>
        </w:rPr>
        <w:t>beam focusing</w:t>
      </w:r>
      <w:r w:rsidR="0093672F" w:rsidRPr="27529901">
        <w:rPr>
          <w:sz w:val="22"/>
          <w:szCs w:val="22"/>
          <w:lang w:eastAsia="ja-JP"/>
        </w:rPr>
        <w:t xml:space="preserve"> through </w:t>
      </w:r>
      <w:r w:rsidR="003537EB" w:rsidRPr="27529901">
        <w:rPr>
          <w:sz w:val="22"/>
          <w:szCs w:val="22"/>
          <w:lang w:eastAsia="ja-JP"/>
        </w:rPr>
        <w:t>coordinated multi-array transmission</w:t>
      </w:r>
      <w:r w:rsidR="0093672F" w:rsidRPr="27529901">
        <w:rPr>
          <w:sz w:val="22"/>
          <w:szCs w:val="22"/>
          <w:lang w:eastAsia="ja-JP"/>
        </w:rPr>
        <w:t xml:space="preserve">s </w:t>
      </w:r>
      <w:r w:rsidR="0093672F">
        <w:rPr>
          <w:sz w:val="22"/>
          <w:szCs w:val="22"/>
          <w:lang w:val="en-US" w:eastAsia="ja-JP"/>
        </w:rPr>
        <w:fldChar w:fldCharType="begin"/>
      </w:r>
      <w:r w:rsidR="0093672F">
        <w:rPr>
          <w:sz w:val="22"/>
          <w:szCs w:val="22"/>
          <w:lang w:val="en-US" w:eastAsia="ja-JP"/>
        </w:rPr>
        <w:instrText xml:space="preserve"> REF _Ref204641601 \r \h </w:instrText>
      </w:r>
      <w:r w:rsidR="0093672F">
        <w:rPr>
          <w:sz w:val="22"/>
          <w:szCs w:val="22"/>
          <w:lang w:val="en-US" w:eastAsia="ja-JP"/>
        </w:rPr>
      </w:r>
      <w:r w:rsidR="0093672F">
        <w:rPr>
          <w:sz w:val="22"/>
          <w:szCs w:val="22"/>
          <w:lang w:val="en-US" w:eastAsia="ja-JP"/>
        </w:rPr>
        <w:fldChar w:fldCharType="separate"/>
      </w:r>
      <w:r w:rsidR="00A26CCA">
        <w:rPr>
          <w:sz w:val="22"/>
          <w:szCs w:val="22"/>
          <w:lang w:val="en-US" w:eastAsia="ja-JP"/>
        </w:rPr>
        <w:t>[9]</w:t>
      </w:r>
      <w:r w:rsidR="0093672F">
        <w:rPr>
          <w:sz w:val="22"/>
          <w:szCs w:val="22"/>
          <w:lang w:val="en-US" w:eastAsia="ja-JP"/>
        </w:rPr>
        <w:fldChar w:fldCharType="end"/>
      </w:r>
      <w:r w:rsidR="0093672F" w:rsidRPr="27529901">
        <w:rPr>
          <w:sz w:val="22"/>
          <w:szCs w:val="22"/>
          <w:lang w:eastAsia="ja-JP"/>
        </w:rPr>
        <w:t xml:space="preserve">. </w:t>
      </w:r>
      <w:r w:rsidR="003537EB" w:rsidRPr="27529901">
        <w:rPr>
          <w:sz w:val="22"/>
          <w:szCs w:val="22"/>
          <w:lang w:eastAsia="ja-JP"/>
        </w:rPr>
        <w:t xml:space="preserve"> </w:t>
      </w:r>
      <w:r w:rsidR="007F6A94" w:rsidRPr="27529901">
        <w:rPr>
          <w:sz w:val="22"/>
          <w:szCs w:val="22"/>
          <w:lang w:eastAsia="ja-JP"/>
        </w:rPr>
        <w:t xml:space="preserve"> </w:t>
      </w:r>
    </w:p>
    <w:p w14:paraId="02857C7D" w14:textId="07F37883" w:rsidR="00287B87" w:rsidRPr="00A95536" w:rsidRDefault="00DB6457" w:rsidP="00A67932">
      <w:pPr>
        <w:jc w:val="both"/>
        <w:rPr>
          <w:sz w:val="22"/>
          <w:szCs w:val="22"/>
          <w:lang w:val="en-US" w:eastAsia="ja-JP"/>
        </w:rPr>
      </w:pPr>
      <w:r w:rsidRPr="00A95536">
        <w:rPr>
          <w:sz w:val="22"/>
          <w:szCs w:val="22"/>
          <w:lang w:val="en-US" w:eastAsia="ja-JP"/>
        </w:rPr>
        <w:t xml:space="preserve">From </w:t>
      </w:r>
      <w:r w:rsidR="00EC1593" w:rsidRPr="00A95536">
        <w:rPr>
          <w:sz w:val="22"/>
          <w:szCs w:val="22"/>
          <w:lang w:val="en-US" w:eastAsia="ja-JP"/>
        </w:rPr>
        <w:t>a standardization</w:t>
      </w:r>
      <w:r w:rsidRPr="00A95536">
        <w:rPr>
          <w:sz w:val="22"/>
          <w:szCs w:val="22"/>
          <w:lang w:val="en-US" w:eastAsia="ja-JP"/>
        </w:rPr>
        <w:t xml:space="preserve"> perspective, </w:t>
      </w:r>
      <w:r w:rsidR="00E720D0">
        <w:rPr>
          <w:sz w:val="22"/>
          <w:szCs w:val="22"/>
          <w:lang w:val="en-US" w:eastAsia="ja-JP"/>
        </w:rPr>
        <w:t>all these</w:t>
      </w:r>
      <w:r w:rsidR="00E720D0" w:rsidRPr="00A95536">
        <w:rPr>
          <w:sz w:val="22"/>
          <w:szCs w:val="22"/>
          <w:lang w:val="en-US" w:eastAsia="ja-JP"/>
        </w:rPr>
        <w:t xml:space="preserve"> </w:t>
      </w:r>
      <w:r w:rsidRPr="00A95536">
        <w:rPr>
          <w:sz w:val="22"/>
          <w:szCs w:val="22"/>
          <w:lang w:val="en-US" w:eastAsia="ja-JP"/>
        </w:rPr>
        <w:t xml:space="preserve">deployment options should be studied and </w:t>
      </w:r>
      <w:r w:rsidR="00EC1593" w:rsidRPr="00A95536">
        <w:rPr>
          <w:sz w:val="22"/>
          <w:szCs w:val="22"/>
          <w:lang w:val="en-US" w:eastAsia="ja-JP"/>
        </w:rPr>
        <w:t xml:space="preserve">supported. </w:t>
      </w:r>
    </w:p>
    <w:p w14:paraId="39A62755" w14:textId="6C390000" w:rsidR="00895CF7" w:rsidRDefault="00895CF7" w:rsidP="00895CF7">
      <w:pPr>
        <w:jc w:val="both"/>
        <w:rPr>
          <w:b/>
          <w:bCs/>
          <w:sz w:val="22"/>
          <w:szCs w:val="22"/>
        </w:rPr>
      </w:pPr>
      <w:r w:rsidRPr="00A95536">
        <w:rPr>
          <w:b/>
          <w:bCs/>
          <w:sz w:val="22"/>
          <w:szCs w:val="22"/>
        </w:rPr>
        <w:t xml:space="preserve">Observation </w:t>
      </w:r>
      <w:r w:rsidR="00163ED5">
        <w:rPr>
          <w:b/>
          <w:bCs/>
          <w:sz w:val="22"/>
          <w:szCs w:val="22"/>
        </w:rPr>
        <w:t>4</w:t>
      </w:r>
      <w:r w:rsidRPr="00A95536">
        <w:rPr>
          <w:b/>
          <w:bCs/>
          <w:sz w:val="22"/>
          <w:szCs w:val="22"/>
        </w:rPr>
        <w:t xml:space="preserve">: </w:t>
      </w:r>
      <w:r w:rsidR="00857F58" w:rsidRPr="00A95536">
        <w:rPr>
          <w:b/>
          <w:bCs/>
          <w:sz w:val="22"/>
          <w:szCs w:val="22"/>
        </w:rPr>
        <w:t xml:space="preserve">Deployment of </w:t>
      </w:r>
      <w:r w:rsidR="00962852" w:rsidRPr="00A95536">
        <w:rPr>
          <w:b/>
          <w:bCs/>
          <w:sz w:val="22"/>
          <w:szCs w:val="22"/>
        </w:rPr>
        <w:t>m</w:t>
      </w:r>
      <w:r w:rsidR="006320D2" w:rsidRPr="00A95536">
        <w:rPr>
          <w:b/>
          <w:bCs/>
          <w:sz w:val="22"/>
          <w:szCs w:val="22"/>
        </w:rPr>
        <w:t xml:space="preserve">assive </w:t>
      </w:r>
      <w:r w:rsidR="00857F58" w:rsidRPr="00A95536">
        <w:rPr>
          <w:b/>
          <w:bCs/>
          <w:sz w:val="22"/>
          <w:szCs w:val="22"/>
        </w:rPr>
        <w:t>MIMO</w:t>
      </w:r>
      <w:r w:rsidR="00CA4FFB" w:rsidRPr="00A95536">
        <w:rPr>
          <w:b/>
          <w:bCs/>
          <w:sz w:val="22"/>
          <w:szCs w:val="22"/>
        </w:rPr>
        <w:t xml:space="preserve"> </w:t>
      </w:r>
      <w:r w:rsidR="008969B7" w:rsidRPr="00A95536">
        <w:rPr>
          <w:b/>
          <w:bCs/>
          <w:sz w:val="22"/>
          <w:szCs w:val="22"/>
        </w:rPr>
        <w:t xml:space="preserve">(mMIMO) </w:t>
      </w:r>
      <w:r w:rsidR="00857F58" w:rsidRPr="00A95536">
        <w:rPr>
          <w:b/>
          <w:bCs/>
          <w:sz w:val="22"/>
          <w:szCs w:val="22"/>
        </w:rPr>
        <w:t xml:space="preserve">in </w:t>
      </w:r>
      <w:r w:rsidR="00F740EF" w:rsidRPr="00A95536">
        <w:rPr>
          <w:b/>
          <w:bCs/>
          <w:sz w:val="22"/>
          <w:szCs w:val="22"/>
        </w:rPr>
        <w:t xml:space="preserve">FR3 </w:t>
      </w:r>
      <w:r w:rsidR="00C707DB" w:rsidRPr="00A95536">
        <w:rPr>
          <w:b/>
          <w:bCs/>
          <w:sz w:val="22"/>
          <w:szCs w:val="22"/>
        </w:rPr>
        <w:t>can</w:t>
      </w:r>
      <w:r w:rsidR="008F41DD" w:rsidRPr="00A95536">
        <w:rPr>
          <w:b/>
          <w:bCs/>
          <w:sz w:val="22"/>
          <w:szCs w:val="22"/>
        </w:rPr>
        <w:t xml:space="preserve"> </w:t>
      </w:r>
      <w:r w:rsidR="00336A69" w:rsidRPr="00A95536">
        <w:rPr>
          <w:b/>
          <w:bCs/>
          <w:sz w:val="22"/>
          <w:szCs w:val="22"/>
        </w:rPr>
        <w:t xml:space="preserve">be </w:t>
      </w:r>
      <w:r w:rsidR="008F41DD" w:rsidRPr="00A95536">
        <w:rPr>
          <w:b/>
          <w:bCs/>
          <w:sz w:val="22"/>
          <w:szCs w:val="22"/>
        </w:rPr>
        <w:t>centralized</w:t>
      </w:r>
      <w:r w:rsidR="00FA3624" w:rsidRPr="00A95536">
        <w:rPr>
          <w:b/>
          <w:bCs/>
          <w:sz w:val="22"/>
          <w:szCs w:val="22"/>
        </w:rPr>
        <w:t xml:space="preserve"> (</w:t>
      </w:r>
      <w:r w:rsidR="00BE1576" w:rsidRPr="00A95536">
        <w:rPr>
          <w:b/>
          <w:bCs/>
          <w:sz w:val="22"/>
          <w:szCs w:val="22"/>
        </w:rPr>
        <w:t xml:space="preserve">i.e., </w:t>
      </w:r>
      <w:r w:rsidR="00FA3624" w:rsidRPr="00A95536">
        <w:rPr>
          <w:b/>
          <w:bCs/>
          <w:sz w:val="22"/>
          <w:szCs w:val="22"/>
        </w:rPr>
        <w:t>cell-</w:t>
      </w:r>
      <w:r w:rsidR="00B35E39">
        <w:rPr>
          <w:b/>
          <w:bCs/>
          <w:sz w:val="22"/>
          <w:szCs w:val="22"/>
        </w:rPr>
        <w:t>centric</w:t>
      </w:r>
      <w:r w:rsidR="007010D8" w:rsidRPr="00A95536">
        <w:rPr>
          <w:b/>
          <w:bCs/>
          <w:sz w:val="22"/>
          <w:szCs w:val="22"/>
        </w:rPr>
        <w:t>) or</w:t>
      </w:r>
      <w:r w:rsidR="008F41DD" w:rsidRPr="00A95536">
        <w:rPr>
          <w:b/>
          <w:bCs/>
          <w:sz w:val="22"/>
          <w:szCs w:val="22"/>
        </w:rPr>
        <w:t xml:space="preserve"> </w:t>
      </w:r>
      <w:r w:rsidR="003B23FE">
        <w:rPr>
          <w:b/>
          <w:bCs/>
          <w:sz w:val="22"/>
          <w:szCs w:val="22"/>
        </w:rPr>
        <w:t>partially distributed (</w:t>
      </w:r>
      <w:r w:rsidR="00575BE0">
        <w:rPr>
          <w:b/>
          <w:bCs/>
          <w:sz w:val="22"/>
          <w:szCs w:val="22"/>
        </w:rPr>
        <w:t xml:space="preserve">e.g., </w:t>
      </w:r>
      <w:r w:rsidR="00704921">
        <w:rPr>
          <w:b/>
          <w:bCs/>
          <w:sz w:val="22"/>
          <w:szCs w:val="22"/>
        </w:rPr>
        <w:t>multiple antenna panels</w:t>
      </w:r>
      <w:r w:rsidR="003B23FE">
        <w:rPr>
          <w:b/>
          <w:bCs/>
          <w:sz w:val="22"/>
          <w:szCs w:val="22"/>
        </w:rPr>
        <w:t xml:space="preserve"> at the same site) or </w:t>
      </w:r>
      <w:r w:rsidR="008F41DD" w:rsidRPr="00A95536">
        <w:rPr>
          <w:b/>
          <w:bCs/>
          <w:sz w:val="22"/>
          <w:szCs w:val="22"/>
        </w:rPr>
        <w:t>distributed</w:t>
      </w:r>
      <w:r w:rsidR="00FA3624" w:rsidRPr="00A95536">
        <w:rPr>
          <w:b/>
          <w:bCs/>
          <w:sz w:val="22"/>
          <w:szCs w:val="22"/>
        </w:rPr>
        <w:t xml:space="preserve"> (</w:t>
      </w:r>
      <w:r w:rsidR="00BE1576" w:rsidRPr="00A95536">
        <w:rPr>
          <w:b/>
          <w:bCs/>
          <w:sz w:val="22"/>
          <w:szCs w:val="22"/>
        </w:rPr>
        <w:t xml:space="preserve">i.e., </w:t>
      </w:r>
      <w:r w:rsidR="00FA3624" w:rsidRPr="00A95536">
        <w:rPr>
          <w:b/>
          <w:bCs/>
          <w:sz w:val="22"/>
          <w:szCs w:val="22"/>
        </w:rPr>
        <w:t>cell-free)</w:t>
      </w:r>
      <w:r w:rsidR="008F41DD" w:rsidRPr="00A95536">
        <w:rPr>
          <w:b/>
          <w:bCs/>
          <w:sz w:val="22"/>
          <w:szCs w:val="22"/>
        </w:rPr>
        <w:t xml:space="preserve">. </w:t>
      </w:r>
    </w:p>
    <w:p w14:paraId="6475D025" w14:textId="31E79E85" w:rsidR="00631167" w:rsidRPr="003C7B46" w:rsidRDefault="00070C0E" w:rsidP="00895CF7">
      <w:pPr>
        <w:jc w:val="both"/>
        <w:rPr>
          <w:sz w:val="22"/>
          <w:szCs w:val="22"/>
        </w:rPr>
      </w:pPr>
      <w:r w:rsidRPr="003C7B46">
        <w:rPr>
          <w:sz w:val="22"/>
          <w:szCs w:val="22"/>
        </w:rPr>
        <w:t xml:space="preserve">In the context of antenna distribution, another </w:t>
      </w:r>
      <w:r w:rsidR="00E520E6" w:rsidRPr="003C7B46">
        <w:rPr>
          <w:sz w:val="22"/>
          <w:szCs w:val="22"/>
        </w:rPr>
        <w:t xml:space="preserve">important </w:t>
      </w:r>
      <w:r w:rsidR="00F82AA6" w:rsidRPr="003C7B46">
        <w:rPr>
          <w:sz w:val="22"/>
          <w:szCs w:val="22"/>
        </w:rPr>
        <w:t xml:space="preserve">factor to be considered is the need for </w:t>
      </w:r>
      <w:r w:rsidR="005D37B5" w:rsidRPr="003C7B46">
        <w:rPr>
          <w:sz w:val="22"/>
          <w:szCs w:val="22"/>
        </w:rPr>
        <w:t xml:space="preserve">supporting </w:t>
      </w:r>
      <w:r w:rsidR="00F82AA6" w:rsidRPr="003C7B46">
        <w:rPr>
          <w:sz w:val="22"/>
          <w:szCs w:val="22"/>
        </w:rPr>
        <w:t>hete</w:t>
      </w:r>
      <w:r w:rsidR="00707A5D" w:rsidRPr="003C7B46">
        <w:rPr>
          <w:sz w:val="22"/>
          <w:szCs w:val="22"/>
        </w:rPr>
        <w:t>rogeneous UE distribution</w:t>
      </w:r>
      <w:r w:rsidR="00653A97" w:rsidRPr="003C7B46">
        <w:rPr>
          <w:sz w:val="22"/>
          <w:szCs w:val="22"/>
        </w:rPr>
        <w:t xml:space="preserve"> around </w:t>
      </w:r>
      <w:r w:rsidR="00261420" w:rsidRPr="003C7B46">
        <w:rPr>
          <w:sz w:val="22"/>
          <w:szCs w:val="22"/>
        </w:rPr>
        <w:t>mMIMO</w:t>
      </w:r>
      <w:r w:rsidR="00707A5D" w:rsidRPr="003C7B46">
        <w:rPr>
          <w:sz w:val="22"/>
          <w:szCs w:val="22"/>
        </w:rPr>
        <w:t xml:space="preserve"> </w:t>
      </w:r>
      <w:r w:rsidR="00CA1D94" w:rsidRPr="003C7B46">
        <w:rPr>
          <w:sz w:val="22"/>
          <w:szCs w:val="22"/>
        </w:rPr>
        <w:t xml:space="preserve">antennas </w:t>
      </w:r>
      <w:r w:rsidR="000D69AF" w:rsidRPr="003C7B46">
        <w:rPr>
          <w:sz w:val="22"/>
          <w:szCs w:val="22"/>
        </w:rPr>
        <w:t xml:space="preserve">in FR3, </w:t>
      </w:r>
      <w:r w:rsidR="003E6A2E" w:rsidRPr="003C7B46">
        <w:rPr>
          <w:sz w:val="22"/>
          <w:szCs w:val="22"/>
        </w:rPr>
        <w:t>where</w:t>
      </w:r>
      <w:r w:rsidR="00070D5D">
        <w:rPr>
          <w:sz w:val="22"/>
          <w:szCs w:val="22"/>
        </w:rPr>
        <w:t>in</w:t>
      </w:r>
      <w:r w:rsidR="003E6A2E" w:rsidRPr="003C7B46">
        <w:rPr>
          <w:sz w:val="22"/>
          <w:szCs w:val="22"/>
        </w:rPr>
        <w:t xml:space="preserve"> UE</w:t>
      </w:r>
      <w:r w:rsidR="00A50053" w:rsidRPr="003C7B46">
        <w:rPr>
          <w:sz w:val="22"/>
          <w:szCs w:val="22"/>
        </w:rPr>
        <w:t>s</w:t>
      </w:r>
      <w:r w:rsidR="000D69AF" w:rsidRPr="003C7B46">
        <w:rPr>
          <w:sz w:val="22"/>
          <w:szCs w:val="22"/>
        </w:rPr>
        <w:t xml:space="preserve"> can be located </w:t>
      </w:r>
      <w:r w:rsidR="00A50053" w:rsidRPr="003C7B46">
        <w:rPr>
          <w:sz w:val="22"/>
          <w:szCs w:val="22"/>
        </w:rPr>
        <w:t>e</w:t>
      </w:r>
      <w:r w:rsidR="000D69AF" w:rsidRPr="003C7B46">
        <w:rPr>
          <w:sz w:val="22"/>
          <w:szCs w:val="22"/>
        </w:rPr>
        <w:t xml:space="preserve">ither in </w:t>
      </w:r>
      <w:r w:rsidR="00A50053" w:rsidRPr="003C7B46">
        <w:rPr>
          <w:sz w:val="22"/>
          <w:szCs w:val="22"/>
        </w:rPr>
        <w:t xml:space="preserve">the </w:t>
      </w:r>
      <w:r w:rsidR="000D69AF" w:rsidRPr="003C7B46">
        <w:rPr>
          <w:sz w:val="22"/>
          <w:szCs w:val="22"/>
        </w:rPr>
        <w:t>near-field re</w:t>
      </w:r>
      <w:r w:rsidR="00A50053" w:rsidRPr="003C7B46">
        <w:rPr>
          <w:sz w:val="22"/>
          <w:szCs w:val="22"/>
        </w:rPr>
        <w:t>g</w:t>
      </w:r>
      <w:r w:rsidR="000D69AF" w:rsidRPr="003C7B46">
        <w:rPr>
          <w:sz w:val="22"/>
          <w:szCs w:val="22"/>
        </w:rPr>
        <w:t>ion, or in the far-field region</w:t>
      </w:r>
      <w:r w:rsidR="00F26900">
        <w:rPr>
          <w:sz w:val="22"/>
          <w:szCs w:val="22"/>
        </w:rPr>
        <w:t>,</w:t>
      </w:r>
      <w:r w:rsidR="000D69AF" w:rsidRPr="003C7B46">
        <w:rPr>
          <w:sz w:val="22"/>
          <w:szCs w:val="22"/>
        </w:rPr>
        <w:t xml:space="preserve"> </w:t>
      </w:r>
      <w:r w:rsidR="00184D9A" w:rsidRPr="003C7B46">
        <w:rPr>
          <w:sz w:val="22"/>
          <w:szCs w:val="22"/>
        </w:rPr>
        <w:t xml:space="preserve">or can </w:t>
      </w:r>
      <w:r w:rsidR="00963798" w:rsidRPr="003C7B46">
        <w:rPr>
          <w:sz w:val="22"/>
          <w:szCs w:val="22"/>
        </w:rPr>
        <w:t xml:space="preserve">be </w:t>
      </w:r>
      <w:r w:rsidR="002F29DB" w:rsidRPr="003C7B46">
        <w:rPr>
          <w:sz w:val="22"/>
          <w:szCs w:val="22"/>
        </w:rPr>
        <w:t xml:space="preserve">moving in between near field and far field regions. </w:t>
      </w:r>
      <w:r w:rsidR="00732AFC" w:rsidRPr="003C7B46">
        <w:rPr>
          <w:sz w:val="22"/>
          <w:szCs w:val="22"/>
        </w:rPr>
        <w:t>The system</w:t>
      </w:r>
      <w:r w:rsidR="00EA6C1B" w:rsidRPr="003C7B46">
        <w:rPr>
          <w:sz w:val="22"/>
          <w:szCs w:val="22"/>
        </w:rPr>
        <w:t xml:space="preserve">s and signaling designs of mMIMO </w:t>
      </w:r>
      <w:r w:rsidR="00C52548">
        <w:rPr>
          <w:sz w:val="22"/>
          <w:szCs w:val="22"/>
        </w:rPr>
        <w:t xml:space="preserve">in FR3 </w:t>
      </w:r>
      <w:r w:rsidR="00EA6C1B" w:rsidRPr="003C7B46">
        <w:rPr>
          <w:sz w:val="22"/>
          <w:szCs w:val="22"/>
        </w:rPr>
        <w:t xml:space="preserve">should </w:t>
      </w:r>
      <w:r w:rsidR="00070D5D" w:rsidRPr="003C7B46">
        <w:rPr>
          <w:sz w:val="22"/>
          <w:szCs w:val="22"/>
        </w:rPr>
        <w:t>consider</w:t>
      </w:r>
      <w:r w:rsidR="004056B3" w:rsidRPr="003C7B46">
        <w:rPr>
          <w:sz w:val="22"/>
          <w:szCs w:val="22"/>
        </w:rPr>
        <w:t xml:space="preserve"> </w:t>
      </w:r>
      <w:r w:rsidR="00283AA5" w:rsidRPr="003C7B46">
        <w:rPr>
          <w:sz w:val="22"/>
          <w:szCs w:val="22"/>
        </w:rPr>
        <w:t xml:space="preserve">supporting such heterogeneity </w:t>
      </w:r>
      <w:r w:rsidR="00FD3338" w:rsidRPr="003C7B46">
        <w:rPr>
          <w:sz w:val="22"/>
          <w:szCs w:val="22"/>
        </w:rPr>
        <w:t>of UE distribution in various deployment scenarios.</w:t>
      </w:r>
    </w:p>
    <w:p w14:paraId="74B0BED7" w14:textId="115BCA89" w:rsidR="002F7267" w:rsidRDefault="006C0F6E" w:rsidP="006C0F6E">
      <w:pPr>
        <w:jc w:val="both"/>
        <w:rPr>
          <w:b/>
          <w:bCs/>
          <w:i/>
          <w:iCs/>
          <w:sz w:val="22"/>
          <w:szCs w:val="22"/>
        </w:rPr>
      </w:pPr>
      <w:r w:rsidRPr="00A95536">
        <w:rPr>
          <w:b/>
          <w:bCs/>
          <w:i/>
          <w:iCs/>
          <w:sz w:val="22"/>
          <w:szCs w:val="22"/>
        </w:rPr>
        <w:t xml:space="preserve">Proposal </w:t>
      </w:r>
      <w:r w:rsidR="00D03AEF">
        <w:rPr>
          <w:b/>
          <w:bCs/>
          <w:i/>
          <w:iCs/>
          <w:sz w:val="22"/>
          <w:szCs w:val="22"/>
        </w:rPr>
        <w:t>3</w:t>
      </w:r>
      <w:r w:rsidRPr="00A95536">
        <w:rPr>
          <w:b/>
          <w:bCs/>
          <w:i/>
          <w:iCs/>
          <w:sz w:val="22"/>
          <w:szCs w:val="22"/>
        </w:rPr>
        <w:t xml:space="preserve">: </w:t>
      </w:r>
      <w:r w:rsidR="00C64C15" w:rsidRPr="00A95536">
        <w:rPr>
          <w:b/>
          <w:bCs/>
          <w:i/>
          <w:iCs/>
          <w:sz w:val="22"/>
          <w:szCs w:val="22"/>
        </w:rPr>
        <w:t>S</w:t>
      </w:r>
      <w:r w:rsidR="00440843" w:rsidRPr="00A95536">
        <w:rPr>
          <w:b/>
          <w:bCs/>
          <w:i/>
          <w:iCs/>
          <w:sz w:val="22"/>
          <w:szCs w:val="22"/>
        </w:rPr>
        <w:t xml:space="preserve">tudy </w:t>
      </w:r>
      <w:r w:rsidR="00962852" w:rsidRPr="00A95536">
        <w:rPr>
          <w:b/>
          <w:bCs/>
          <w:i/>
          <w:iCs/>
          <w:sz w:val="22"/>
          <w:szCs w:val="22"/>
        </w:rPr>
        <w:t>m</w:t>
      </w:r>
      <w:r w:rsidR="00CA4FFB" w:rsidRPr="00A95536">
        <w:rPr>
          <w:b/>
          <w:bCs/>
          <w:i/>
          <w:iCs/>
          <w:sz w:val="22"/>
          <w:szCs w:val="22"/>
        </w:rPr>
        <w:t xml:space="preserve">assive </w:t>
      </w:r>
      <w:r w:rsidR="00DC6D15" w:rsidRPr="00A95536">
        <w:rPr>
          <w:b/>
          <w:bCs/>
          <w:i/>
          <w:iCs/>
          <w:sz w:val="22"/>
          <w:szCs w:val="22"/>
        </w:rPr>
        <w:t>MIMO</w:t>
      </w:r>
      <w:r w:rsidR="00633C04" w:rsidRPr="00A95536">
        <w:rPr>
          <w:b/>
          <w:bCs/>
          <w:i/>
          <w:iCs/>
          <w:sz w:val="22"/>
          <w:szCs w:val="22"/>
        </w:rPr>
        <w:t xml:space="preserve"> </w:t>
      </w:r>
      <w:r w:rsidR="008969B7" w:rsidRPr="00A95536">
        <w:rPr>
          <w:b/>
          <w:bCs/>
          <w:i/>
          <w:iCs/>
          <w:sz w:val="22"/>
          <w:szCs w:val="22"/>
        </w:rPr>
        <w:t xml:space="preserve">(mMIMO) </w:t>
      </w:r>
      <w:r w:rsidR="00633C04" w:rsidRPr="00A95536">
        <w:rPr>
          <w:b/>
          <w:bCs/>
          <w:i/>
          <w:iCs/>
          <w:sz w:val="22"/>
          <w:szCs w:val="22"/>
        </w:rPr>
        <w:t>enhancements</w:t>
      </w:r>
      <w:r w:rsidR="00907DDE" w:rsidRPr="00A95536">
        <w:rPr>
          <w:b/>
          <w:bCs/>
          <w:i/>
          <w:iCs/>
          <w:sz w:val="22"/>
          <w:szCs w:val="22"/>
        </w:rPr>
        <w:t xml:space="preserve"> for 6G</w:t>
      </w:r>
      <w:r w:rsidR="00DC6D15" w:rsidRPr="00A95536">
        <w:rPr>
          <w:b/>
          <w:bCs/>
          <w:i/>
          <w:iCs/>
          <w:sz w:val="22"/>
          <w:szCs w:val="22"/>
        </w:rPr>
        <w:t xml:space="preserve"> </w:t>
      </w:r>
      <w:r w:rsidR="002B4C86" w:rsidRPr="00A95536">
        <w:rPr>
          <w:b/>
          <w:bCs/>
          <w:i/>
          <w:iCs/>
          <w:sz w:val="22"/>
          <w:szCs w:val="22"/>
        </w:rPr>
        <w:t xml:space="preserve">in FR3 </w:t>
      </w:r>
      <w:r w:rsidR="00DC6D15" w:rsidRPr="00A95536">
        <w:rPr>
          <w:b/>
          <w:bCs/>
          <w:i/>
          <w:iCs/>
          <w:sz w:val="22"/>
          <w:szCs w:val="22"/>
        </w:rPr>
        <w:t>c</w:t>
      </w:r>
      <w:r w:rsidRPr="00A95536">
        <w:rPr>
          <w:b/>
          <w:bCs/>
          <w:i/>
          <w:iCs/>
          <w:sz w:val="22"/>
          <w:szCs w:val="22"/>
        </w:rPr>
        <w:t>onsider</w:t>
      </w:r>
      <w:r w:rsidR="003D66E3" w:rsidRPr="00A95536">
        <w:rPr>
          <w:b/>
          <w:bCs/>
          <w:i/>
          <w:iCs/>
          <w:sz w:val="22"/>
          <w:szCs w:val="22"/>
        </w:rPr>
        <w:t>ing</w:t>
      </w:r>
      <w:r w:rsidR="002F7267">
        <w:rPr>
          <w:b/>
          <w:bCs/>
          <w:i/>
          <w:iCs/>
          <w:sz w:val="22"/>
          <w:szCs w:val="22"/>
        </w:rPr>
        <w:t>-</w:t>
      </w:r>
    </w:p>
    <w:p w14:paraId="5E088366" w14:textId="586F2537" w:rsidR="00E42CD7" w:rsidRDefault="00E42CD7" w:rsidP="008C22F7">
      <w:pPr>
        <w:pStyle w:val="ListParagraph"/>
        <w:numPr>
          <w:ilvl w:val="0"/>
          <w:numId w:val="11"/>
        </w:numPr>
        <w:jc w:val="both"/>
        <w:rPr>
          <w:b/>
          <w:bCs/>
          <w:i/>
          <w:iCs/>
          <w:sz w:val="22"/>
          <w:szCs w:val="22"/>
        </w:rPr>
      </w:pPr>
      <w:r>
        <w:rPr>
          <w:b/>
          <w:bCs/>
          <w:i/>
          <w:iCs/>
          <w:sz w:val="22"/>
          <w:szCs w:val="22"/>
        </w:rPr>
        <w:t>C</w:t>
      </w:r>
      <w:r w:rsidR="006D5955" w:rsidRPr="003C7B46">
        <w:rPr>
          <w:b/>
          <w:bCs/>
          <w:i/>
          <w:iCs/>
          <w:sz w:val="22"/>
          <w:szCs w:val="22"/>
        </w:rPr>
        <w:t>entralized</w:t>
      </w:r>
      <w:r w:rsidR="00B2739A" w:rsidRPr="003C7B46">
        <w:rPr>
          <w:b/>
          <w:bCs/>
          <w:i/>
          <w:iCs/>
          <w:sz w:val="22"/>
          <w:szCs w:val="22"/>
        </w:rPr>
        <w:t xml:space="preserve">, partially distributed </w:t>
      </w:r>
      <w:r w:rsidR="006D5955" w:rsidRPr="003C7B46">
        <w:rPr>
          <w:b/>
          <w:bCs/>
          <w:i/>
          <w:iCs/>
          <w:sz w:val="22"/>
          <w:szCs w:val="22"/>
        </w:rPr>
        <w:t xml:space="preserve">and distributed </w:t>
      </w:r>
      <w:r w:rsidR="000A0554" w:rsidRPr="003C7B46">
        <w:rPr>
          <w:b/>
          <w:bCs/>
          <w:i/>
          <w:iCs/>
          <w:sz w:val="22"/>
          <w:szCs w:val="22"/>
        </w:rPr>
        <w:t xml:space="preserve">antenna </w:t>
      </w:r>
      <w:r w:rsidR="006F0811" w:rsidRPr="003C7B46">
        <w:rPr>
          <w:b/>
          <w:bCs/>
          <w:i/>
          <w:iCs/>
          <w:sz w:val="22"/>
          <w:szCs w:val="22"/>
        </w:rPr>
        <w:t>deployment</w:t>
      </w:r>
      <w:r w:rsidR="00C045EC" w:rsidRPr="003C7B46">
        <w:rPr>
          <w:b/>
          <w:bCs/>
          <w:i/>
          <w:iCs/>
          <w:sz w:val="22"/>
          <w:szCs w:val="22"/>
        </w:rPr>
        <w:t xml:space="preserve"> </w:t>
      </w:r>
      <w:r w:rsidR="006F0811" w:rsidRPr="003C7B46">
        <w:rPr>
          <w:b/>
          <w:bCs/>
          <w:i/>
          <w:iCs/>
          <w:sz w:val="22"/>
          <w:szCs w:val="22"/>
        </w:rPr>
        <w:t>s</w:t>
      </w:r>
      <w:r w:rsidR="00C045EC" w:rsidRPr="003C7B46">
        <w:rPr>
          <w:b/>
          <w:bCs/>
          <w:i/>
          <w:iCs/>
          <w:sz w:val="22"/>
          <w:szCs w:val="22"/>
        </w:rPr>
        <w:t>cenario</w:t>
      </w:r>
      <w:r w:rsidR="008A4488">
        <w:rPr>
          <w:b/>
          <w:bCs/>
          <w:i/>
          <w:iCs/>
          <w:sz w:val="22"/>
          <w:szCs w:val="22"/>
        </w:rPr>
        <w:t>s</w:t>
      </w:r>
      <w:r w:rsidR="009378F7">
        <w:rPr>
          <w:b/>
          <w:bCs/>
          <w:i/>
          <w:iCs/>
          <w:sz w:val="22"/>
          <w:szCs w:val="22"/>
        </w:rPr>
        <w:t>,</w:t>
      </w:r>
    </w:p>
    <w:p w14:paraId="21A7266F" w14:textId="3AF39E2D" w:rsidR="00421971" w:rsidRDefault="00E42CD7" w:rsidP="008C22F7">
      <w:pPr>
        <w:pStyle w:val="ListParagraph"/>
        <w:numPr>
          <w:ilvl w:val="0"/>
          <w:numId w:val="11"/>
        </w:numPr>
        <w:jc w:val="both"/>
        <w:rPr>
          <w:b/>
          <w:bCs/>
          <w:i/>
          <w:iCs/>
          <w:sz w:val="22"/>
          <w:szCs w:val="22"/>
        </w:rPr>
      </w:pPr>
      <w:r>
        <w:rPr>
          <w:b/>
          <w:bCs/>
          <w:i/>
          <w:iCs/>
          <w:sz w:val="22"/>
          <w:szCs w:val="22"/>
        </w:rPr>
        <w:t xml:space="preserve">Heterogeneous UE distribution </w:t>
      </w:r>
      <w:r w:rsidR="006322A3">
        <w:rPr>
          <w:b/>
          <w:bCs/>
          <w:i/>
          <w:iCs/>
          <w:sz w:val="22"/>
          <w:szCs w:val="22"/>
        </w:rPr>
        <w:t xml:space="preserve">spreading </w:t>
      </w:r>
      <w:r w:rsidR="00401DB2">
        <w:rPr>
          <w:b/>
          <w:bCs/>
          <w:i/>
          <w:iCs/>
          <w:sz w:val="22"/>
          <w:szCs w:val="22"/>
        </w:rPr>
        <w:t>across</w:t>
      </w:r>
      <w:r w:rsidR="007B76DA">
        <w:rPr>
          <w:b/>
          <w:bCs/>
          <w:i/>
          <w:iCs/>
          <w:sz w:val="22"/>
          <w:szCs w:val="22"/>
        </w:rPr>
        <w:t xml:space="preserve"> near-field </w:t>
      </w:r>
      <w:r w:rsidR="0046679D">
        <w:rPr>
          <w:b/>
          <w:bCs/>
          <w:i/>
          <w:iCs/>
          <w:sz w:val="22"/>
          <w:szCs w:val="22"/>
        </w:rPr>
        <w:t>and</w:t>
      </w:r>
      <w:r w:rsidR="007F7D42">
        <w:rPr>
          <w:b/>
          <w:bCs/>
          <w:i/>
          <w:iCs/>
          <w:sz w:val="22"/>
          <w:szCs w:val="22"/>
        </w:rPr>
        <w:t>/or</w:t>
      </w:r>
      <w:r w:rsidR="0046679D">
        <w:rPr>
          <w:b/>
          <w:bCs/>
          <w:i/>
          <w:iCs/>
          <w:sz w:val="22"/>
          <w:szCs w:val="22"/>
        </w:rPr>
        <w:t xml:space="preserve"> far-field regions</w:t>
      </w:r>
      <w:r w:rsidR="007F7D42">
        <w:rPr>
          <w:b/>
          <w:bCs/>
          <w:i/>
          <w:iCs/>
          <w:sz w:val="22"/>
          <w:szCs w:val="22"/>
        </w:rPr>
        <w:t xml:space="preserve">, and </w:t>
      </w:r>
      <w:r w:rsidR="00F70C9A">
        <w:rPr>
          <w:b/>
          <w:bCs/>
          <w:i/>
          <w:iCs/>
          <w:sz w:val="22"/>
          <w:szCs w:val="22"/>
        </w:rPr>
        <w:t>switch</w:t>
      </w:r>
      <w:r w:rsidR="006322A3">
        <w:rPr>
          <w:b/>
          <w:bCs/>
          <w:i/>
          <w:iCs/>
          <w:sz w:val="22"/>
          <w:szCs w:val="22"/>
        </w:rPr>
        <w:t>ing</w:t>
      </w:r>
      <w:r w:rsidR="007F7D42">
        <w:rPr>
          <w:b/>
          <w:bCs/>
          <w:i/>
          <w:iCs/>
          <w:sz w:val="22"/>
          <w:szCs w:val="22"/>
        </w:rPr>
        <w:t xml:space="preserve"> </w:t>
      </w:r>
      <w:r w:rsidR="00E45768">
        <w:rPr>
          <w:b/>
          <w:bCs/>
          <w:i/>
          <w:iCs/>
          <w:sz w:val="22"/>
          <w:szCs w:val="22"/>
        </w:rPr>
        <w:t>between near-field and far-field region</w:t>
      </w:r>
      <w:r w:rsidR="00452B98">
        <w:rPr>
          <w:b/>
          <w:bCs/>
          <w:i/>
          <w:iCs/>
          <w:sz w:val="22"/>
          <w:szCs w:val="22"/>
        </w:rPr>
        <w:t>s</w:t>
      </w:r>
      <w:r w:rsidR="009378F7">
        <w:rPr>
          <w:b/>
          <w:bCs/>
          <w:i/>
          <w:iCs/>
          <w:sz w:val="22"/>
          <w:szCs w:val="22"/>
        </w:rPr>
        <w:t>,</w:t>
      </w:r>
    </w:p>
    <w:p w14:paraId="5C6645C4" w14:textId="06B4EEF6" w:rsidR="006C0F6E" w:rsidRPr="003C7B46" w:rsidRDefault="00421971" w:rsidP="008C22F7">
      <w:pPr>
        <w:pStyle w:val="ListParagraph"/>
        <w:numPr>
          <w:ilvl w:val="0"/>
          <w:numId w:val="11"/>
        </w:numPr>
        <w:jc w:val="both"/>
        <w:rPr>
          <w:b/>
          <w:bCs/>
          <w:i/>
          <w:iCs/>
          <w:sz w:val="22"/>
          <w:szCs w:val="22"/>
        </w:rPr>
      </w:pPr>
      <w:r w:rsidRPr="3C2949DA">
        <w:rPr>
          <w:b/>
          <w:bCs/>
          <w:i/>
          <w:iCs/>
          <w:sz w:val="22"/>
          <w:szCs w:val="22"/>
        </w:rPr>
        <w:t xml:space="preserve">Transmission bandwidths of at least 100, 200 and 400 </w:t>
      </w:r>
      <w:r w:rsidR="007E16F6" w:rsidRPr="3C2949DA">
        <w:rPr>
          <w:b/>
          <w:bCs/>
          <w:i/>
          <w:iCs/>
          <w:sz w:val="22"/>
          <w:szCs w:val="22"/>
        </w:rPr>
        <w:t>MHz</w:t>
      </w:r>
      <w:r w:rsidR="00857C6A">
        <w:rPr>
          <w:b/>
          <w:bCs/>
          <w:i/>
          <w:iCs/>
          <w:sz w:val="22"/>
          <w:szCs w:val="22"/>
        </w:rPr>
        <w:t>,</w:t>
      </w:r>
    </w:p>
    <w:p w14:paraId="6AEAD68F" w14:textId="2F298857" w:rsidR="49D92FF6" w:rsidRDefault="49D92FF6" w:rsidP="6AECB127">
      <w:pPr>
        <w:pStyle w:val="ListParagraph"/>
        <w:numPr>
          <w:ilvl w:val="0"/>
          <w:numId w:val="11"/>
        </w:numPr>
        <w:jc w:val="both"/>
        <w:rPr>
          <w:b/>
          <w:bCs/>
          <w:i/>
          <w:iCs/>
          <w:sz w:val="22"/>
          <w:szCs w:val="22"/>
        </w:rPr>
      </w:pPr>
      <w:r w:rsidRPr="6AECB127">
        <w:rPr>
          <w:b/>
          <w:bCs/>
          <w:i/>
          <w:iCs/>
          <w:sz w:val="22"/>
          <w:szCs w:val="22"/>
        </w:rPr>
        <w:t>FH Bandwidth considerations for partially distributed and fully distributed antenna scenarios.</w:t>
      </w:r>
    </w:p>
    <w:p w14:paraId="6D2ED1E6" w14:textId="4297BBD0" w:rsidR="006E4598" w:rsidRPr="00A95536" w:rsidRDefault="00676F69" w:rsidP="00543C6F">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2) </w:t>
      </w:r>
      <w:r w:rsidR="006E4598" w:rsidRPr="00A95536">
        <w:rPr>
          <w:rFonts w:ascii="Times New Roman" w:hAnsi="Times New Roman" w:cs="Times New Roman"/>
          <w:i/>
          <w:iCs/>
          <w:color w:val="auto"/>
        </w:rPr>
        <w:t>Reference signal design</w:t>
      </w:r>
    </w:p>
    <w:p w14:paraId="68769F2D" w14:textId="5D8984AE" w:rsidR="00D074C9" w:rsidRPr="00A95536" w:rsidRDefault="00951399" w:rsidP="00895CF7">
      <w:pPr>
        <w:jc w:val="both"/>
        <w:rPr>
          <w:sz w:val="22"/>
          <w:szCs w:val="22"/>
        </w:rPr>
      </w:pPr>
      <w:r w:rsidRPr="00A95536">
        <w:rPr>
          <w:sz w:val="22"/>
          <w:szCs w:val="22"/>
        </w:rPr>
        <w:t>R</w:t>
      </w:r>
      <w:r w:rsidR="00EE6636" w:rsidRPr="00A95536">
        <w:rPr>
          <w:sz w:val="22"/>
          <w:szCs w:val="22"/>
        </w:rPr>
        <w:t>eference signal</w:t>
      </w:r>
      <w:r w:rsidR="00B178CC" w:rsidRPr="00A95536">
        <w:rPr>
          <w:sz w:val="22"/>
          <w:szCs w:val="22"/>
        </w:rPr>
        <w:t xml:space="preserve"> </w:t>
      </w:r>
      <w:r w:rsidR="00CF3A87" w:rsidRPr="00A95536">
        <w:rPr>
          <w:sz w:val="22"/>
          <w:szCs w:val="22"/>
        </w:rPr>
        <w:t xml:space="preserve">(RS) </w:t>
      </w:r>
      <w:r w:rsidR="00B178CC" w:rsidRPr="00A95536">
        <w:rPr>
          <w:sz w:val="22"/>
          <w:szCs w:val="22"/>
        </w:rPr>
        <w:t xml:space="preserve">design for </w:t>
      </w:r>
      <w:r w:rsidR="00CC5EC6" w:rsidRPr="00A95536">
        <w:rPr>
          <w:sz w:val="22"/>
          <w:szCs w:val="22"/>
        </w:rPr>
        <w:t xml:space="preserve">6G </w:t>
      </w:r>
      <w:r w:rsidR="00B178CC" w:rsidRPr="00A95536">
        <w:rPr>
          <w:sz w:val="22"/>
          <w:szCs w:val="22"/>
        </w:rPr>
        <w:t xml:space="preserve">mMIMO </w:t>
      </w:r>
      <w:r w:rsidR="00917AAD" w:rsidRPr="00A95536">
        <w:rPr>
          <w:sz w:val="22"/>
          <w:szCs w:val="22"/>
        </w:rPr>
        <w:t xml:space="preserve">would </w:t>
      </w:r>
      <w:r w:rsidR="00D375A6" w:rsidRPr="00A95536">
        <w:rPr>
          <w:sz w:val="22"/>
          <w:szCs w:val="22"/>
        </w:rPr>
        <w:t>require</w:t>
      </w:r>
      <w:r w:rsidR="00682339" w:rsidRPr="00A95536">
        <w:rPr>
          <w:sz w:val="22"/>
          <w:szCs w:val="22"/>
        </w:rPr>
        <w:t xml:space="preserve"> careful </w:t>
      </w:r>
      <w:r w:rsidR="00D076FF" w:rsidRPr="00A95536">
        <w:rPr>
          <w:sz w:val="22"/>
          <w:szCs w:val="22"/>
        </w:rPr>
        <w:t>evaluation</w:t>
      </w:r>
      <w:r w:rsidR="00682339" w:rsidRPr="00A95536">
        <w:rPr>
          <w:sz w:val="22"/>
          <w:szCs w:val="22"/>
        </w:rPr>
        <w:t xml:space="preserve"> of exiting </w:t>
      </w:r>
      <w:r w:rsidR="00B178CC" w:rsidRPr="00A95536">
        <w:rPr>
          <w:sz w:val="22"/>
          <w:szCs w:val="22"/>
        </w:rPr>
        <w:t>DM-RS, CSI-RS and SRS</w:t>
      </w:r>
      <w:r w:rsidR="000A5879" w:rsidRPr="00A95536">
        <w:rPr>
          <w:sz w:val="22"/>
          <w:szCs w:val="22"/>
        </w:rPr>
        <w:t xml:space="preserve"> feature</w:t>
      </w:r>
      <w:r w:rsidR="00917AAD" w:rsidRPr="00A95536">
        <w:rPr>
          <w:sz w:val="22"/>
          <w:szCs w:val="22"/>
        </w:rPr>
        <w:t>s</w:t>
      </w:r>
      <w:r w:rsidR="00D57765" w:rsidRPr="00A95536">
        <w:rPr>
          <w:sz w:val="22"/>
          <w:szCs w:val="22"/>
        </w:rPr>
        <w:t xml:space="preserve"> and </w:t>
      </w:r>
      <w:r w:rsidR="008471B2" w:rsidRPr="00A95536">
        <w:rPr>
          <w:sz w:val="22"/>
          <w:szCs w:val="22"/>
        </w:rPr>
        <w:t>consideration</w:t>
      </w:r>
      <w:r w:rsidR="00D57765" w:rsidRPr="00A95536">
        <w:rPr>
          <w:sz w:val="22"/>
          <w:szCs w:val="22"/>
        </w:rPr>
        <w:t xml:space="preserve"> of necessary enhancements</w:t>
      </w:r>
      <w:r w:rsidR="008471B2" w:rsidRPr="00A95536">
        <w:rPr>
          <w:sz w:val="22"/>
          <w:szCs w:val="22"/>
        </w:rPr>
        <w:t xml:space="preserve">, </w:t>
      </w:r>
      <w:r w:rsidR="00F03FB9" w:rsidRPr="00A95536">
        <w:rPr>
          <w:sz w:val="22"/>
          <w:szCs w:val="22"/>
        </w:rPr>
        <w:t xml:space="preserve">as well as </w:t>
      </w:r>
      <w:r w:rsidR="009A1EE5" w:rsidRPr="00A95536">
        <w:rPr>
          <w:sz w:val="22"/>
          <w:szCs w:val="22"/>
        </w:rPr>
        <w:t xml:space="preserve">study of </w:t>
      </w:r>
      <w:r w:rsidR="00F03FB9" w:rsidRPr="00A95536">
        <w:rPr>
          <w:sz w:val="22"/>
          <w:szCs w:val="22"/>
        </w:rPr>
        <w:t xml:space="preserve">new signal designs, </w:t>
      </w:r>
      <w:r w:rsidR="00CA4FFB" w:rsidRPr="00A95536">
        <w:rPr>
          <w:sz w:val="22"/>
          <w:szCs w:val="22"/>
        </w:rPr>
        <w:t>cater</w:t>
      </w:r>
      <w:r w:rsidR="00F03FB9" w:rsidRPr="00A95536">
        <w:rPr>
          <w:sz w:val="22"/>
          <w:szCs w:val="22"/>
        </w:rPr>
        <w:t>ing</w:t>
      </w:r>
      <w:r w:rsidR="00CA4FFB" w:rsidRPr="00A95536">
        <w:rPr>
          <w:sz w:val="22"/>
          <w:szCs w:val="22"/>
        </w:rPr>
        <w:t xml:space="preserve"> </w:t>
      </w:r>
      <w:r w:rsidR="00313363" w:rsidRPr="00A95536">
        <w:rPr>
          <w:sz w:val="22"/>
          <w:szCs w:val="22"/>
        </w:rPr>
        <w:t xml:space="preserve">to </w:t>
      </w:r>
      <w:r w:rsidR="00D67F77" w:rsidRPr="00A95536">
        <w:rPr>
          <w:sz w:val="22"/>
          <w:szCs w:val="22"/>
        </w:rPr>
        <w:t xml:space="preserve">various </w:t>
      </w:r>
      <w:r w:rsidR="005B7DA5" w:rsidRPr="00A95536">
        <w:rPr>
          <w:sz w:val="22"/>
          <w:szCs w:val="22"/>
        </w:rPr>
        <w:t>use cases</w:t>
      </w:r>
      <w:r w:rsidR="001C4188" w:rsidRPr="00A95536">
        <w:rPr>
          <w:sz w:val="22"/>
          <w:szCs w:val="22"/>
        </w:rPr>
        <w:t xml:space="preserve"> (e.g., ISAC), </w:t>
      </w:r>
      <w:r w:rsidR="00D67F77" w:rsidRPr="00A95536">
        <w:rPr>
          <w:sz w:val="22"/>
          <w:szCs w:val="22"/>
        </w:rPr>
        <w:t>deployment scenarios (centralized</w:t>
      </w:r>
      <w:r w:rsidR="009A1EE5" w:rsidRPr="00A95536">
        <w:rPr>
          <w:sz w:val="22"/>
          <w:szCs w:val="22"/>
        </w:rPr>
        <w:t>/</w:t>
      </w:r>
      <w:r w:rsidR="00D67F77" w:rsidRPr="00A95536">
        <w:rPr>
          <w:sz w:val="22"/>
          <w:szCs w:val="22"/>
        </w:rPr>
        <w:t xml:space="preserve">distributed) and </w:t>
      </w:r>
      <w:r w:rsidR="00520821" w:rsidRPr="00A95536">
        <w:rPr>
          <w:sz w:val="22"/>
          <w:szCs w:val="22"/>
        </w:rPr>
        <w:t>frequency bands (FR1/FR2/FR3)</w:t>
      </w:r>
      <w:r w:rsidR="009A1EE5" w:rsidRPr="00A95536">
        <w:rPr>
          <w:sz w:val="22"/>
          <w:szCs w:val="22"/>
        </w:rPr>
        <w:t xml:space="preserve"> relevant for 6G</w:t>
      </w:r>
      <w:r w:rsidRPr="00A95536">
        <w:rPr>
          <w:sz w:val="22"/>
          <w:szCs w:val="22"/>
        </w:rPr>
        <w:t>.</w:t>
      </w:r>
      <w:r w:rsidR="00B06DF5" w:rsidRPr="00A95536">
        <w:rPr>
          <w:sz w:val="22"/>
          <w:szCs w:val="22"/>
        </w:rPr>
        <w:t xml:space="preserve"> </w:t>
      </w:r>
    </w:p>
    <w:p w14:paraId="73F5EB43" w14:textId="3B43C299" w:rsidR="00EC5246" w:rsidRPr="00A95536" w:rsidRDefault="00B90A81" w:rsidP="00895CF7">
      <w:pPr>
        <w:jc w:val="both"/>
        <w:rPr>
          <w:sz w:val="22"/>
          <w:szCs w:val="22"/>
        </w:rPr>
      </w:pPr>
      <w:r w:rsidRPr="00A95536">
        <w:rPr>
          <w:sz w:val="22"/>
          <w:szCs w:val="22"/>
        </w:rPr>
        <w:t xml:space="preserve">In general, </w:t>
      </w:r>
      <w:r w:rsidR="00E94B7D" w:rsidRPr="00A95536">
        <w:rPr>
          <w:sz w:val="22"/>
          <w:szCs w:val="22"/>
        </w:rPr>
        <w:t xml:space="preserve">near-field communication will be critical for </w:t>
      </w:r>
      <w:r w:rsidR="0027293A" w:rsidRPr="00A95536">
        <w:rPr>
          <w:sz w:val="22"/>
          <w:szCs w:val="22"/>
        </w:rPr>
        <w:t xml:space="preserve">6G </w:t>
      </w:r>
      <w:r w:rsidR="00D75A73" w:rsidRPr="00A95536">
        <w:rPr>
          <w:sz w:val="22"/>
          <w:szCs w:val="22"/>
        </w:rPr>
        <w:t xml:space="preserve">mMIMO </w:t>
      </w:r>
      <w:r w:rsidR="00CB0C7A" w:rsidRPr="00A95536">
        <w:rPr>
          <w:sz w:val="22"/>
          <w:szCs w:val="22"/>
        </w:rPr>
        <w:t>operating in FR3</w:t>
      </w:r>
      <w:r w:rsidR="00100862" w:rsidRPr="00A95536">
        <w:rPr>
          <w:sz w:val="22"/>
          <w:szCs w:val="22"/>
        </w:rPr>
        <w:t>,</w:t>
      </w:r>
      <w:r w:rsidR="00207479" w:rsidRPr="00A95536">
        <w:rPr>
          <w:sz w:val="22"/>
          <w:szCs w:val="22"/>
        </w:rPr>
        <w:t xml:space="preserve"> </w:t>
      </w:r>
      <w:r w:rsidR="000D4448" w:rsidRPr="00A95536">
        <w:rPr>
          <w:sz w:val="22"/>
          <w:szCs w:val="22"/>
        </w:rPr>
        <w:t>where</w:t>
      </w:r>
      <w:r w:rsidR="005A675F" w:rsidRPr="00A95536">
        <w:rPr>
          <w:sz w:val="22"/>
          <w:szCs w:val="22"/>
        </w:rPr>
        <w:t xml:space="preserve"> the </w:t>
      </w:r>
      <w:r w:rsidR="00CA3958" w:rsidRPr="00A95536">
        <w:rPr>
          <w:sz w:val="22"/>
          <w:szCs w:val="22"/>
        </w:rPr>
        <w:t>Rayleigh distance (determining the boundary between near</w:t>
      </w:r>
      <w:r w:rsidR="00744F00" w:rsidRPr="00A95536">
        <w:rPr>
          <w:sz w:val="22"/>
          <w:szCs w:val="22"/>
        </w:rPr>
        <w:t>/</w:t>
      </w:r>
      <w:r w:rsidR="004C47C8" w:rsidRPr="00A95536">
        <w:rPr>
          <w:sz w:val="22"/>
          <w:szCs w:val="22"/>
        </w:rPr>
        <w:t>reactive</w:t>
      </w:r>
      <w:r w:rsidR="00CA3958" w:rsidRPr="00A95536">
        <w:rPr>
          <w:sz w:val="22"/>
          <w:szCs w:val="22"/>
        </w:rPr>
        <w:t xml:space="preserve"> </w:t>
      </w:r>
      <w:r w:rsidR="00A21D3A">
        <w:rPr>
          <w:sz w:val="22"/>
          <w:szCs w:val="22"/>
        </w:rPr>
        <w:t xml:space="preserve">field </w:t>
      </w:r>
      <w:r w:rsidR="00CA3958" w:rsidRPr="00A95536">
        <w:rPr>
          <w:sz w:val="22"/>
          <w:szCs w:val="22"/>
        </w:rPr>
        <w:t>and far</w:t>
      </w:r>
      <w:r w:rsidR="004C47C8" w:rsidRPr="00A95536">
        <w:rPr>
          <w:sz w:val="22"/>
          <w:szCs w:val="22"/>
        </w:rPr>
        <w:t>/radiative</w:t>
      </w:r>
      <w:r w:rsidR="00CA3958" w:rsidRPr="00A95536">
        <w:rPr>
          <w:sz w:val="22"/>
          <w:szCs w:val="22"/>
        </w:rPr>
        <w:t xml:space="preserve"> field) </w:t>
      </w:r>
      <w:r w:rsidR="000D4448" w:rsidRPr="00A95536">
        <w:rPr>
          <w:sz w:val="22"/>
          <w:szCs w:val="22"/>
        </w:rPr>
        <w:t xml:space="preserve">can extend </w:t>
      </w:r>
      <w:r w:rsidR="00CB0C7A" w:rsidRPr="00A95536">
        <w:rPr>
          <w:sz w:val="22"/>
          <w:szCs w:val="22"/>
        </w:rPr>
        <w:t xml:space="preserve">up to </w:t>
      </w:r>
      <w:r w:rsidR="0027293A" w:rsidRPr="00A95536">
        <w:rPr>
          <w:sz w:val="22"/>
          <w:szCs w:val="22"/>
        </w:rPr>
        <w:t>hundreds</w:t>
      </w:r>
      <w:r w:rsidR="00CB0C7A" w:rsidRPr="00A95536">
        <w:rPr>
          <w:sz w:val="22"/>
          <w:szCs w:val="22"/>
        </w:rPr>
        <w:t xml:space="preserve"> of m</w:t>
      </w:r>
      <w:r w:rsidR="00A613EB" w:rsidRPr="00A95536">
        <w:rPr>
          <w:sz w:val="22"/>
          <w:szCs w:val="22"/>
        </w:rPr>
        <w:t>eters</w:t>
      </w:r>
      <w:r w:rsidR="0058687D" w:rsidRPr="00A95536">
        <w:rPr>
          <w:sz w:val="22"/>
          <w:szCs w:val="22"/>
        </w:rPr>
        <w:t xml:space="preserve"> with increasing antenna apertures.</w:t>
      </w:r>
      <w:r w:rsidR="00277D75" w:rsidRPr="00A95536">
        <w:rPr>
          <w:sz w:val="22"/>
          <w:szCs w:val="22"/>
        </w:rPr>
        <w:t xml:space="preserve"> </w:t>
      </w:r>
      <w:r w:rsidR="00D11B2D" w:rsidRPr="00A95536">
        <w:rPr>
          <w:sz w:val="22"/>
          <w:szCs w:val="22"/>
        </w:rPr>
        <w:t>Extended</w:t>
      </w:r>
      <w:r w:rsidR="00A613EB" w:rsidRPr="00A95536">
        <w:rPr>
          <w:sz w:val="22"/>
          <w:szCs w:val="22"/>
        </w:rPr>
        <w:t xml:space="preserve"> near-field </w:t>
      </w:r>
      <w:r w:rsidR="00E47CB5" w:rsidRPr="00A95536">
        <w:rPr>
          <w:sz w:val="22"/>
          <w:szCs w:val="22"/>
        </w:rPr>
        <w:t>propagation zone</w:t>
      </w:r>
      <w:r w:rsidR="00A613EB" w:rsidRPr="00A95536">
        <w:rPr>
          <w:sz w:val="22"/>
          <w:szCs w:val="22"/>
        </w:rPr>
        <w:t xml:space="preserve"> around </w:t>
      </w:r>
      <w:r w:rsidR="00A62383" w:rsidRPr="00A95536">
        <w:rPr>
          <w:sz w:val="22"/>
          <w:szCs w:val="22"/>
        </w:rPr>
        <w:t xml:space="preserve">mMIMO base stations </w:t>
      </w:r>
      <w:r w:rsidR="00A07CE7" w:rsidRPr="00A95536">
        <w:rPr>
          <w:sz w:val="22"/>
          <w:szCs w:val="22"/>
        </w:rPr>
        <w:t>creates non-linear phase variation</w:t>
      </w:r>
      <w:r w:rsidR="004B116A" w:rsidRPr="00A95536">
        <w:rPr>
          <w:sz w:val="22"/>
          <w:szCs w:val="22"/>
        </w:rPr>
        <w:t>s across antenna aperture</w:t>
      </w:r>
      <w:r w:rsidR="00BB01E6" w:rsidRPr="00A95536">
        <w:rPr>
          <w:sz w:val="22"/>
          <w:szCs w:val="22"/>
        </w:rPr>
        <w:t xml:space="preserve"> due to </w:t>
      </w:r>
      <w:r w:rsidR="004B116A" w:rsidRPr="00A95536">
        <w:rPr>
          <w:sz w:val="22"/>
          <w:szCs w:val="22"/>
        </w:rPr>
        <w:t xml:space="preserve">the presence of </w:t>
      </w:r>
      <w:r w:rsidR="00BB01E6" w:rsidRPr="00A95536">
        <w:rPr>
          <w:sz w:val="22"/>
          <w:szCs w:val="22"/>
        </w:rPr>
        <w:t xml:space="preserve">spherical </w:t>
      </w:r>
      <w:r w:rsidR="003D7081" w:rsidRPr="00A95536">
        <w:rPr>
          <w:sz w:val="22"/>
          <w:szCs w:val="22"/>
        </w:rPr>
        <w:t>wavefronts. This</w:t>
      </w:r>
      <w:r w:rsidR="00F7604B" w:rsidRPr="00A95536">
        <w:rPr>
          <w:sz w:val="22"/>
          <w:szCs w:val="22"/>
        </w:rPr>
        <w:t xml:space="preserve"> </w:t>
      </w:r>
      <w:r w:rsidR="00F53F43" w:rsidRPr="00A95536">
        <w:rPr>
          <w:sz w:val="22"/>
          <w:szCs w:val="22"/>
        </w:rPr>
        <w:t>complicat</w:t>
      </w:r>
      <w:r w:rsidR="003D7081" w:rsidRPr="00A95536">
        <w:rPr>
          <w:sz w:val="22"/>
          <w:szCs w:val="22"/>
        </w:rPr>
        <w:t xml:space="preserve">es </w:t>
      </w:r>
      <w:r w:rsidR="00F53F43" w:rsidRPr="00A95536">
        <w:rPr>
          <w:sz w:val="22"/>
          <w:szCs w:val="22"/>
        </w:rPr>
        <w:t>channel modeling</w:t>
      </w:r>
      <w:r w:rsidR="00B44CDC" w:rsidRPr="00A95536">
        <w:rPr>
          <w:sz w:val="22"/>
          <w:szCs w:val="22"/>
        </w:rPr>
        <w:t>. Unlike traditional far-field channel</w:t>
      </w:r>
      <w:r w:rsidR="00316453" w:rsidRPr="00A95536">
        <w:rPr>
          <w:sz w:val="22"/>
          <w:szCs w:val="22"/>
        </w:rPr>
        <w:t>s</w:t>
      </w:r>
      <w:r w:rsidR="00B44CDC" w:rsidRPr="00A95536">
        <w:rPr>
          <w:sz w:val="22"/>
          <w:szCs w:val="22"/>
        </w:rPr>
        <w:t xml:space="preserve"> </w:t>
      </w:r>
      <w:r w:rsidR="0021737D" w:rsidRPr="00A95536">
        <w:rPr>
          <w:sz w:val="22"/>
          <w:szCs w:val="22"/>
        </w:rPr>
        <w:t xml:space="preserve">with planar waves </w:t>
      </w:r>
      <w:r w:rsidR="00303BE5" w:rsidRPr="00A95536">
        <w:rPr>
          <w:sz w:val="22"/>
          <w:szCs w:val="22"/>
        </w:rPr>
        <w:t>(</w:t>
      </w:r>
      <w:r w:rsidR="00061F18" w:rsidRPr="00A95536">
        <w:rPr>
          <w:sz w:val="22"/>
          <w:szCs w:val="22"/>
        </w:rPr>
        <w:t xml:space="preserve">i.e., </w:t>
      </w:r>
      <w:r w:rsidR="00303BE5" w:rsidRPr="00A95536">
        <w:rPr>
          <w:sz w:val="22"/>
          <w:szCs w:val="22"/>
        </w:rPr>
        <w:t xml:space="preserve">infinite wavefronts </w:t>
      </w:r>
      <w:r w:rsidR="00061F18" w:rsidRPr="00A95536">
        <w:rPr>
          <w:sz w:val="22"/>
          <w:szCs w:val="22"/>
        </w:rPr>
        <w:t xml:space="preserve">with </w:t>
      </w:r>
      <w:r w:rsidR="00303BE5" w:rsidRPr="00A95536">
        <w:rPr>
          <w:sz w:val="22"/>
          <w:szCs w:val="22"/>
        </w:rPr>
        <w:t xml:space="preserve">constant amplitude) </w:t>
      </w:r>
      <w:r w:rsidR="0021737D" w:rsidRPr="00A95536">
        <w:rPr>
          <w:sz w:val="22"/>
          <w:szCs w:val="22"/>
        </w:rPr>
        <w:t xml:space="preserve">that are </w:t>
      </w:r>
      <w:r w:rsidR="00B44CDC" w:rsidRPr="00A95536">
        <w:rPr>
          <w:sz w:val="22"/>
          <w:szCs w:val="22"/>
        </w:rPr>
        <w:t>characteriz</w:t>
      </w:r>
      <w:r w:rsidR="00316453" w:rsidRPr="00A95536">
        <w:rPr>
          <w:sz w:val="22"/>
          <w:szCs w:val="22"/>
        </w:rPr>
        <w:t>ed</w:t>
      </w:r>
      <w:r w:rsidR="00B44CDC" w:rsidRPr="00A95536">
        <w:rPr>
          <w:sz w:val="22"/>
          <w:szCs w:val="22"/>
        </w:rPr>
        <w:t xml:space="preserve"> </w:t>
      </w:r>
      <w:r w:rsidR="009C71A3" w:rsidRPr="00A95536">
        <w:rPr>
          <w:sz w:val="22"/>
          <w:szCs w:val="22"/>
        </w:rPr>
        <w:t>by</w:t>
      </w:r>
      <w:r w:rsidR="00CC2E3F" w:rsidRPr="00A95536">
        <w:rPr>
          <w:sz w:val="22"/>
          <w:szCs w:val="22"/>
        </w:rPr>
        <w:t xml:space="preserve"> </w:t>
      </w:r>
      <w:r w:rsidR="00092E88" w:rsidRPr="00A95536">
        <w:rPr>
          <w:sz w:val="22"/>
          <w:szCs w:val="22"/>
        </w:rPr>
        <w:t>angle</w:t>
      </w:r>
      <w:r w:rsidR="00AB0D7E" w:rsidRPr="00A95536">
        <w:rPr>
          <w:sz w:val="22"/>
          <w:szCs w:val="22"/>
        </w:rPr>
        <w:t>s</w:t>
      </w:r>
      <w:r w:rsidR="0021737D" w:rsidRPr="00A95536">
        <w:rPr>
          <w:sz w:val="22"/>
          <w:szCs w:val="22"/>
        </w:rPr>
        <w:t xml:space="preserve"> onl</w:t>
      </w:r>
      <w:r w:rsidR="009E0F23">
        <w:rPr>
          <w:sz w:val="22"/>
          <w:szCs w:val="22"/>
        </w:rPr>
        <w:t>y (</w:t>
      </w:r>
      <w:r w:rsidR="00D16B63">
        <w:rPr>
          <w:sz w:val="22"/>
          <w:szCs w:val="22"/>
        </w:rPr>
        <w:t xml:space="preserve">e.g., </w:t>
      </w:r>
      <w:r w:rsidR="008F2C4B" w:rsidRPr="00A95536">
        <w:rPr>
          <w:sz w:val="22"/>
          <w:szCs w:val="22"/>
        </w:rPr>
        <w:t>angles of arrival/departure (AoA/AoD)</w:t>
      </w:r>
      <w:r w:rsidR="009E0F23">
        <w:rPr>
          <w:sz w:val="22"/>
          <w:szCs w:val="22"/>
        </w:rPr>
        <w:t>)</w:t>
      </w:r>
      <w:r w:rsidR="008F2C4B" w:rsidRPr="00A95536">
        <w:rPr>
          <w:sz w:val="22"/>
          <w:szCs w:val="22"/>
        </w:rPr>
        <w:t xml:space="preserve">, </w:t>
      </w:r>
      <w:r w:rsidR="002834D3" w:rsidRPr="00A95536">
        <w:rPr>
          <w:sz w:val="22"/>
          <w:szCs w:val="22"/>
        </w:rPr>
        <w:t xml:space="preserve">spherical waves </w:t>
      </w:r>
      <w:r w:rsidR="00AB0D7E" w:rsidRPr="00A95536">
        <w:rPr>
          <w:sz w:val="22"/>
          <w:szCs w:val="22"/>
        </w:rPr>
        <w:t xml:space="preserve">originating from </w:t>
      </w:r>
      <w:r w:rsidR="007A1EA8" w:rsidRPr="00A95536">
        <w:rPr>
          <w:sz w:val="22"/>
          <w:szCs w:val="22"/>
        </w:rPr>
        <w:t xml:space="preserve">a point source and spreading outward </w:t>
      </w:r>
      <w:r w:rsidR="002834D3" w:rsidRPr="00A95536">
        <w:rPr>
          <w:sz w:val="22"/>
          <w:szCs w:val="22"/>
        </w:rPr>
        <w:t xml:space="preserve">require consideration of additional parameters, e.g., </w:t>
      </w:r>
      <w:r w:rsidR="00DA7DB7" w:rsidRPr="00A95536">
        <w:rPr>
          <w:sz w:val="22"/>
          <w:szCs w:val="22"/>
        </w:rPr>
        <w:t>distance (</w:t>
      </w:r>
      <w:r w:rsidR="0058302B">
        <w:rPr>
          <w:sz w:val="22"/>
          <w:szCs w:val="22"/>
        </w:rPr>
        <w:t xml:space="preserve">or </w:t>
      </w:r>
      <w:r w:rsidR="00DA7DB7" w:rsidRPr="00A95536">
        <w:rPr>
          <w:sz w:val="22"/>
          <w:szCs w:val="22"/>
        </w:rPr>
        <w:t xml:space="preserve">range) </w:t>
      </w:r>
      <w:r w:rsidR="00620681" w:rsidRPr="00A95536">
        <w:rPr>
          <w:sz w:val="22"/>
          <w:szCs w:val="22"/>
        </w:rPr>
        <w:t>between the transmitter and the receiver</w:t>
      </w:r>
      <w:r w:rsidR="00914474" w:rsidRPr="00A95536">
        <w:rPr>
          <w:sz w:val="22"/>
          <w:szCs w:val="22"/>
        </w:rPr>
        <w:t>.</w:t>
      </w:r>
      <w:r w:rsidR="003F4061" w:rsidRPr="00A95536">
        <w:rPr>
          <w:sz w:val="22"/>
          <w:szCs w:val="22"/>
        </w:rPr>
        <w:t xml:space="preserve"> </w:t>
      </w:r>
      <w:r w:rsidR="00437AED" w:rsidRPr="00A95536">
        <w:rPr>
          <w:sz w:val="22"/>
          <w:szCs w:val="22"/>
        </w:rPr>
        <w:t xml:space="preserve">RS design should take into consideration this </w:t>
      </w:r>
      <w:r w:rsidR="007E54CD" w:rsidRPr="00A95536">
        <w:rPr>
          <w:sz w:val="22"/>
          <w:szCs w:val="22"/>
        </w:rPr>
        <w:t xml:space="preserve">‘range-angle’ </w:t>
      </w:r>
      <w:r w:rsidR="00A0786E">
        <w:rPr>
          <w:sz w:val="22"/>
          <w:szCs w:val="22"/>
        </w:rPr>
        <w:t>inter</w:t>
      </w:r>
      <w:r w:rsidR="007E54CD" w:rsidRPr="00A95536">
        <w:rPr>
          <w:sz w:val="22"/>
          <w:szCs w:val="22"/>
        </w:rPr>
        <w:t>dependency</w:t>
      </w:r>
      <w:r w:rsidR="00DF741F" w:rsidRPr="00A95536">
        <w:rPr>
          <w:sz w:val="22"/>
          <w:szCs w:val="22"/>
        </w:rPr>
        <w:t xml:space="preserve"> for </w:t>
      </w:r>
      <w:r w:rsidR="00A0786E">
        <w:rPr>
          <w:sz w:val="22"/>
          <w:szCs w:val="22"/>
        </w:rPr>
        <w:t>sp</w:t>
      </w:r>
      <w:r w:rsidR="006002A7">
        <w:rPr>
          <w:sz w:val="22"/>
          <w:szCs w:val="22"/>
        </w:rPr>
        <w:t>herical waves in near-field</w:t>
      </w:r>
      <w:r w:rsidR="00AF4AF7">
        <w:rPr>
          <w:sz w:val="22"/>
          <w:szCs w:val="22"/>
        </w:rPr>
        <w:t xml:space="preserve"> </w:t>
      </w:r>
      <w:r w:rsidR="00DF741F" w:rsidRPr="00A95536">
        <w:rPr>
          <w:sz w:val="22"/>
          <w:szCs w:val="22"/>
        </w:rPr>
        <w:t>channel estimation</w:t>
      </w:r>
      <w:r w:rsidR="00FC15B1" w:rsidRPr="00A95536">
        <w:rPr>
          <w:sz w:val="22"/>
          <w:szCs w:val="22"/>
        </w:rPr>
        <w:t>.</w:t>
      </w:r>
      <w:r w:rsidR="00DF741F" w:rsidRPr="00A95536">
        <w:rPr>
          <w:sz w:val="22"/>
          <w:szCs w:val="22"/>
        </w:rPr>
        <w:t xml:space="preserve"> </w:t>
      </w:r>
      <w:r w:rsidR="00FC15B1" w:rsidRPr="00A95536">
        <w:rPr>
          <w:sz w:val="22"/>
          <w:szCs w:val="22"/>
        </w:rPr>
        <w:t>As one</w:t>
      </w:r>
      <w:r w:rsidR="00CE5A09" w:rsidRPr="00A95536">
        <w:rPr>
          <w:sz w:val="22"/>
          <w:szCs w:val="22"/>
        </w:rPr>
        <w:t xml:space="preserve"> example,</w:t>
      </w:r>
      <w:r w:rsidR="00DF741F" w:rsidRPr="00A95536">
        <w:rPr>
          <w:sz w:val="22"/>
          <w:szCs w:val="22"/>
        </w:rPr>
        <w:t xml:space="preserve"> </w:t>
      </w:r>
      <w:r w:rsidR="00FB402A" w:rsidRPr="00A95536">
        <w:rPr>
          <w:sz w:val="22"/>
          <w:szCs w:val="22"/>
        </w:rPr>
        <w:t xml:space="preserve">longer </w:t>
      </w:r>
      <w:r w:rsidR="00280A0D" w:rsidRPr="00A95536">
        <w:rPr>
          <w:sz w:val="22"/>
          <w:szCs w:val="22"/>
        </w:rPr>
        <w:t>duration</w:t>
      </w:r>
      <w:r w:rsidR="00155145" w:rsidRPr="00A95536">
        <w:rPr>
          <w:sz w:val="22"/>
          <w:szCs w:val="22"/>
        </w:rPr>
        <w:t xml:space="preserve"> of</w:t>
      </w:r>
      <w:r w:rsidR="00280A0D" w:rsidRPr="00A95536">
        <w:rPr>
          <w:sz w:val="22"/>
          <w:szCs w:val="22"/>
        </w:rPr>
        <w:t xml:space="preserve"> reference signals</w:t>
      </w:r>
      <w:r w:rsidR="00FB402A" w:rsidRPr="00A95536">
        <w:rPr>
          <w:sz w:val="22"/>
          <w:szCs w:val="22"/>
        </w:rPr>
        <w:t xml:space="preserve"> </w:t>
      </w:r>
      <w:r w:rsidR="005300D7" w:rsidRPr="00A95536">
        <w:rPr>
          <w:sz w:val="22"/>
          <w:szCs w:val="22"/>
        </w:rPr>
        <w:t>may be beneficial for</w:t>
      </w:r>
      <w:r w:rsidR="00E65E7C" w:rsidRPr="00A95536">
        <w:rPr>
          <w:sz w:val="22"/>
          <w:szCs w:val="22"/>
        </w:rPr>
        <w:t xml:space="preserve"> accurate estimat</w:t>
      </w:r>
      <w:r w:rsidR="005300D7" w:rsidRPr="00A95536">
        <w:rPr>
          <w:sz w:val="22"/>
          <w:szCs w:val="22"/>
        </w:rPr>
        <w:t>ion</w:t>
      </w:r>
      <w:r w:rsidR="00FB402A" w:rsidRPr="00A95536">
        <w:rPr>
          <w:sz w:val="22"/>
          <w:szCs w:val="22"/>
        </w:rPr>
        <w:t xml:space="preserve"> </w:t>
      </w:r>
      <w:r w:rsidR="00155145" w:rsidRPr="00A95536">
        <w:rPr>
          <w:sz w:val="22"/>
          <w:szCs w:val="22"/>
        </w:rPr>
        <w:t xml:space="preserve">of </w:t>
      </w:r>
      <w:r w:rsidR="00FB402A" w:rsidRPr="00A95536">
        <w:rPr>
          <w:sz w:val="22"/>
          <w:szCs w:val="22"/>
        </w:rPr>
        <w:t xml:space="preserve">additional </w:t>
      </w:r>
      <w:r w:rsidR="005300D7" w:rsidRPr="00A95536">
        <w:rPr>
          <w:sz w:val="22"/>
          <w:szCs w:val="22"/>
        </w:rPr>
        <w:t xml:space="preserve">channel modeling </w:t>
      </w:r>
      <w:r w:rsidR="00FB402A" w:rsidRPr="00A95536">
        <w:rPr>
          <w:sz w:val="22"/>
          <w:szCs w:val="22"/>
        </w:rPr>
        <w:t>parameters (e.g., range and angle for each path)</w:t>
      </w:r>
      <w:r w:rsidR="00793C23" w:rsidRPr="00A95536">
        <w:rPr>
          <w:sz w:val="22"/>
          <w:szCs w:val="22"/>
        </w:rPr>
        <w:t xml:space="preserve"> </w:t>
      </w:r>
      <w:r w:rsidR="009E5C37" w:rsidRPr="00A95536">
        <w:rPr>
          <w:sz w:val="22"/>
          <w:szCs w:val="22"/>
        </w:rPr>
        <w:fldChar w:fldCharType="begin"/>
      </w:r>
      <w:r w:rsidR="009E5C37" w:rsidRPr="00A95536">
        <w:rPr>
          <w:sz w:val="22"/>
          <w:szCs w:val="22"/>
        </w:rPr>
        <w:instrText xml:space="preserve"> REF _Ref204635865 \r \h </w:instrText>
      </w:r>
      <w:r w:rsidR="00D91602" w:rsidRPr="00A95536">
        <w:rPr>
          <w:sz w:val="22"/>
          <w:szCs w:val="22"/>
        </w:rPr>
        <w:instrText xml:space="preserve"> \* MERGEFORMAT </w:instrText>
      </w:r>
      <w:r w:rsidR="009E5C37" w:rsidRPr="00A95536">
        <w:rPr>
          <w:sz w:val="22"/>
          <w:szCs w:val="22"/>
        </w:rPr>
      </w:r>
      <w:r w:rsidR="009E5C37" w:rsidRPr="00A95536">
        <w:rPr>
          <w:sz w:val="22"/>
          <w:szCs w:val="22"/>
        </w:rPr>
        <w:fldChar w:fldCharType="separate"/>
      </w:r>
      <w:r w:rsidR="00A26CCA">
        <w:rPr>
          <w:sz w:val="22"/>
          <w:szCs w:val="22"/>
        </w:rPr>
        <w:t>[14]</w:t>
      </w:r>
      <w:r w:rsidR="009E5C37" w:rsidRPr="00A95536">
        <w:rPr>
          <w:sz w:val="22"/>
          <w:szCs w:val="22"/>
        </w:rPr>
        <w:fldChar w:fldCharType="end"/>
      </w:r>
      <w:r w:rsidR="00D31B92" w:rsidRPr="00A95536">
        <w:rPr>
          <w:sz w:val="22"/>
          <w:szCs w:val="22"/>
        </w:rPr>
        <w:t xml:space="preserve">. </w:t>
      </w:r>
      <w:r w:rsidR="000F14BA" w:rsidRPr="00A95536">
        <w:rPr>
          <w:sz w:val="22"/>
          <w:szCs w:val="22"/>
        </w:rPr>
        <w:t xml:space="preserve">As another example, range-aware pilot sequence </w:t>
      </w:r>
      <w:r w:rsidR="004014AB" w:rsidRPr="00A95536">
        <w:rPr>
          <w:sz w:val="22"/>
          <w:szCs w:val="22"/>
        </w:rPr>
        <w:t xml:space="preserve">can be used, </w:t>
      </w:r>
      <w:r w:rsidR="007E12A1" w:rsidRPr="00A95536">
        <w:rPr>
          <w:sz w:val="22"/>
          <w:szCs w:val="22"/>
        </w:rPr>
        <w:t xml:space="preserve">which is </w:t>
      </w:r>
      <w:r w:rsidR="004014AB" w:rsidRPr="00A95536">
        <w:rPr>
          <w:sz w:val="22"/>
          <w:szCs w:val="22"/>
        </w:rPr>
        <w:t>specifically designed for aiding both range and angle estimation</w:t>
      </w:r>
      <w:r w:rsidR="00620A9A" w:rsidRPr="00A95536">
        <w:rPr>
          <w:sz w:val="22"/>
          <w:szCs w:val="22"/>
        </w:rPr>
        <w:t>s</w:t>
      </w:r>
      <w:r w:rsidR="00625D91" w:rsidRPr="00A95536">
        <w:rPr>
          <w:sz w:val="22"/>
          <w:szCs w:val="22"/>
        </w:rPr>
        <w:t xml:space="preserve"> </w:t>
      </w:r>
      <w:r w:rsidR="00625D91" w:rsidRPr="00A95536">
        <w:rPr>
          <w:sz w:val="22"/>
          <w:szCs w:val="22"/>
        </w:rPr>
        <w:fldChar w:fldCharType="begin"/>
      </w:r>
      <w:r w:rsidR="00625D91" w:rsidRPr="00A95536">
        <w:rPr>
          <w:sz w:val="22"/>
          <w:szCs w:val="22"/>
        </w:rPr>
        <w:instrText xml:space="preserve"> REF _Ref204699235 \r \h </w:instrText>
      </w:r>
      <w:r w:rsidR="00D91602" w:rsidRPr="00A95536">
        <w:rPr>
          <w:sz w:val="22"/>
          <w:szCs w:val="22"/>
        </w:rPr>
        <w:instrText xml:space="preserve"> \* MERGEFORMAT </w:instrText>
      </w:r>
      <w:r w:rsidR="00625D91" w:rsidRPr="00A95536">
        <w:rPr>
          <w:sz w:val="22"/>
          <w:szCs w:val="22"/>
        </w:rPr>
      </w:r>
      <w:r w:rsidR="00625D91" w:rsidRPr="00A95536">
        <w:rPr>
          <w:sz w:val="22"/>
          <w:szCs w:val="22"/>
        </w:rPr>
        <w:fldChar w:fldCharType="separate"/>
      </w:r>
      <w:r w:rsidR="00A26CCA">
        <w:rPr>
          <w:sz w:val="22"/>
          <w:szCs w:val="22"/>
        </w:rPr>
        <w:t>[15]</w:t>
      </w:r>
      <w:r w:rsidR="00625D91" w:rsidRPr="00A95536">
        <w:rPr>
          <w:sz w:val="22"/>
          <w:szCs w:val="22"/>
        </w:rPr>
        <w:fldChar w:fldCharType="end"/>
      </w:r>
      <w:r w:rsidR="004014AB" w:rsidRPr="00A95536">
        <w:rPr>
          <w:sz w:val="22"/>
          <w:szCs w:val="22"/>
        </w:rPr>
        <w:t xml:space="preserve">. </w:t>
      </w:r>
    </w:p>
    <w:p w14:paraId="72E5C15F" w14:textId="1643F634" w:rsidR="00344592" w:rsidRPr="00A95536" w:rsidRDefault="00344592" w:rsidP="00344592">
      <w:pPr>
        <w:jc w:val="both"/>
        <w:rPr>
          <w:b/>
          <w:bCs/>
          <w:sz w:val="22"/>
          <w:szCs w:val="22"/>
        </w:rPr>
      </w:pPr>
      <w:r w:rsidRPr="00A95536">
        <w:rPr>
          <w:b/>
          <w:bCs/>
          <w:sz w:val="22"/>
          <w:szCs w:val="22"/>
        </w:rPr>
        <w:t xml:space="preserve">Observation </w:t>
      </w:r>
      <w:r w:rsidR="00163ED5">
        <w:rPr>
          <w:b/>
          <w:bCs/>
          <w:sz w:val="22"/>
          <w:szCs w:val="22"/>
        </w:rPr>
        <w:t>5</w:t>
      </w:r>
      <w:r w:rsidRPr="00A95536">
        <w:rPr>
          <w:b/>
          <w:bCs/>
          <w:sz w:val="22"/>
          <w:szCs w:val="22"/>
        </w:rPr>
        <w:t xml:space="preserve">: Reference signal design for mMIMO in FR3 should consider range-angle </w:t>
      </w:r>
      <w:r w:rsidR="003E4F0C">
        <w:rPr>
          <w:b/>
          <w:bCs/>
          <w:sz w:val="22"/>
          <w:szCs w:val="22"/>
        </w:rPr>
        <w:t>inter</w:t>
      </w:r>
      <w:r w:rsidRPr="00A95536">
        <w:rPr>
          <w:b/>
          <w:bCs/>
          <w:sz w:val="22"/>
          <w:szCs w:val="22"/>
        </w:rPr>
        <w:t>dependency for channel estimation.</w:t>
      </w:r>
    </w:p>
    <w:p w14:paraId="5D7C8F6E" w14:textId="4E2CEAEE" w:rsidR="002334CA" w:rsidRPr="00A95536" w:rsidRDefault="00402642" w:rsidP="00895CF7">
      <w:pPr>
        <w:jc w:val="both"/>
        <w:rPr>
          <w:sz w:val="22"/>
          <w:szCs w:val="22"/>
        </w:rPr>
      </w:pPr>
      <w:r w:rsidRPr="00A95536">
        <w:rPr>
          <w:sz w:val="22"/>
          <w:szCs w:val="22"/>
        </w:rPr>
        <w:t xml:space="preserve">Another </w:t>
      </w:r>
      <w:r w:rsidR="00AB2677" w:rsidRPr="00A95536">
        <w:rPr>
          <w:sz w:val="22"/>
          <w:szCs w:val="22"/>
        </w:rPr>
        <w:t xml:space="preserve">side </w:t>
      </w:r>
      <w:r w:rsidR="00893DBC" w:rsidRPr="00A95536">
        <w:rPr>
          <w:sz w:val="22"/>
          <w:szCs w:val="22"/>
        </w:rPr>
        <w:t xml:space="preserve">effect of near-field </w:t>
      </w:r>
      <w:r w:rsidR="00AB2677" w:rsidRPr="00A95536">
        <w:rPr>
          <w:sz w:val="22"/>
          <w:szCs w:val="22"/>
        </w:rPr>
        <w:t xml:space="preserve">propagation </w:t>
      </w:r>
      <w:r w:rsidR="00627772" w:rsidRPr="00A95536">
        <w:rPr>
          <w:sz w:val="22"/>
          <w:szCs w:val="22"/>
        </w:rPr>
        <w:t xml:space="preserve">is spatial non-stationarity, </w:t>
      </w:r>
      <w:r w:rsidR="00F32F98" w:rsidRPr="00A95536">
        <w:rPr>
          <w:sz w:val="22"/>
          <w:szCs w:val="22"/>
        </w:rPr>
        <w:t>wherein</w:t>
      </w:r>
      <w:r w:rsidR="003B1318" w:rsidRPr="00A95536">
        <w:rPr>
          <w:sz w:val="22"/>
          <w:szCs w:val="22"/>
        </w:rPr>
        <w:t xml:space="preserve"> the statistical properties of the </w:t>
      </w:r>
      <w:r w:rsidR="00D9043E" w:rsidRPr="00A95536">
        <w:rPr>
          <w:sz w:val="22"/>
          <w:szCs w:val="22"/>
        </w:rPr>
        <w:t xml:space="preserve">spherical waves </w:t>
      </w:r>
      <w:r w:rsidR="00C22860" w:rsidRPr="00A95536">
        <w:rPr>
          <w:sz w:val="22"/>
          <w:szCs w:val="22"/>
        </w:rPr>
        <w:t xml:space="preserve">vary across </w:t>
      </w:r>
      <w:r w:rsidR="00F7518D" w:rsidRPr="00A95536">
        <w:rPr>
          <w:sz w:val="22"/>
          <w:szCs w:val="22"/>
        </w:rPr>
        <w:t xml:space="preserve">the antenna elements </w:t>
      </w:r>
      <w:r w:rsidR="00211797" w:rsidRPr="00A95536">
        <w:rPr>
          <w:sz w:val="22"/>
          <w:szCs w:val="22"/>
        </w:rPr>
        <w:t xml:space="preserve">of mMIMO </w:t>
      </w:r>
      <w:r w:rsidR="00EA12FE" w:rsidRPr="00A95536">
        <w:rPr>
          <w:sz w:val="22"/>
          <w:szCs w:val="22"/>
        </w:rPr>
        <w:t xml:space="preserve">due to several factors, including </w:t>
      </w:r>
      <w:r w:rsidR="00CE1790" w:rsidRPr="00A95536">
        <w:rPr>
          <w:sz w:val="22"/>
          <w:szCs w:val="22"/>
        </w:rPr>
        <w:t xml:space="preserve">limited/non-uniform scattering </w:t>
      </w:r>
      <w:r w:rsidR="00C24A03" w:rsidRPr="00A95536">
        <w:rPr>
          <w:sz w:val="22"/>
          <w:szCs w:val="22"/>
        </w:rPr>
        <w:t xml:space="preserve">across antenna elements </w:t>
      </w:r>
      <w:r w:rsidR="00CE1790" w:rsidRPr="00A95536">
        <w:rPr>
          <w:sz w:val="22"/>
          <w:szCs w:val="22"/>
        </w:rPr>
        <w:t>and partial blockage</w:t>
      </w:r>
      <w:r w:rsidR="00575A6D" w:rsidRPr="00A95536">
        <w:rPr>
          <w:sz w:val="22"/>
          <w:szCs w:val="22"/>
        </w:rPr>
        <w:t xml:space="preserve"> of the antenna aperture by obstacle</w:t>
      </w:r>
      <w:r w:rsidR="00A71AFE">
        <w:rPr>
          <w:sz w:val="22"/>
          <w:szCs w:val="22"/>
        </w:rPr>
        <w:t>(s)</w:t>
      </w:r>
      <w:r w:rsidR="00062555" w:rsidRPr="00A95536">
        <w:rPr>
          <w:sz w:val="22"/>
          <w:szCs w:val="22"/>
        </w:rPr>
        <w:t xml:space="preserve">. </w:t>
      </w:r>
      <w:r w:rsidR="008F7B63" w:rsidRPr="00A95536">
        <w:rPr>
          <w:sz w:val="22"/>
          <w:szCs w:val="22"/>
        </w:rPr>
        <w:t xml:space="preserve">Under spatial non-stationarity, the </w:t>
      </w:r>
      <w:r w:rsidR="00F67373" w:rsidRPr="00A95536">
        <w:rPr>
          <w:sz w:val="22"/>
          <w:szCs w:val="22"/>
        </w:rPr>
        <w:t xml:space="preserve">conventional </w:t>
      </w:r>
      <w:r w:rsidR="00472421" w:rsidRPr="00A95536">
        <w:rPr>
          <w:sz w:val="22"/>
          <w:szCs w:val="22"/>
        </w:rPr>
        <w:t xml:space="preserve">assumption of uniform channel estimation across antenna array elements </w:t>
      </w:r>
      <w:r w:rsidR="000D761D" w:rsidRPr="00A95536">
        <w:rPr>
          <w:sz w:val="22"/>
          <w:szCs w:val="22"/>
        </w:rPr>
        <w:t>may not hold. Therefore</w:t>
      </w:r>
      <w:r w:rsidR="007F4E77" w:rsidRPr="00A95536">
        <w:rPr>
          <w:sz w:val="22"/>
          <w:szCs w:val="22"/>
        </w:rPr>
        <w:t xml:space="preserve">, RS designs should consider variations of channel conditions experienced by different parts of the </w:t>
      </w:r>
      <w:r w:rsidR="0045029A" w:rsidRPr="00A95536">
        <w:rPr>
          <w:sz w:val="22"/>
          <w:szCs w:val="22"/>
        </w:rPr>
        <w:t>antenna array aperture</w:t>
      </w:r>
      <w:r w:rsidR="004B3E3F">
        <w:rPr>
          <w:sz w:val="22"/>
          <w:szCs w:val="22"/>
        </w:rPr>
        <w:t>,</w:t>
      </w:r>
      <w:r w:rsidR="0045029A" w:rsidRPr="00A95536">
        <w:rPr>
          <w:sz w:val="22"/>
          <w:szCs w:val="22"/>
        </w:rPr>
        <w:t xml:space="preserve"> and accordingly </w:t>
      </w:r>
      <w:r w:rsidR="00AC0B1D" w:rsidRPr="00A95536">
        <w:rPr>
          <w:sz w:val="22"/>
          <w:szCs w:val="22"/>
        </w:rPr>
        <w:t>facilitate</w:t>
      </w:r>
      <w:r w:rsidR="0045029A" w:rsidRPr="00A95536">
        <w:rPr>
          <w:sz w:val="22"/>
          <w:szCs w:val="22"/>
        </w:rPr>
        <w:t xml:space="preserve"> </w:t>
      </w:r>
      <w:r w:rsidR="00715BE3" w:rsidRPr="00A95536">
        <w:rPr>
          <w:sz w:val="22"/>
          <w:szCs w:val="22"/>
        </w:rPr>
        <w:t xml:space="preserve">more localized (e.g., </w:t>
      </w:r>
      <w:r w:rsidR="00AC0B1D" w:rsidRPr="00A95536">
        <w:rPr>
          <w:sz w:val="22"/>
          <w:szCs w:val="22"/>
        </w:rPr>
        <w:t>elementwise</w:t>
      </w:r>
      <w:r w:rsidR="00715BE3" w:rsidRPr="00A95536">
        <w:rPr>
          <w:sz w:val="22"/>
          <w:szCs w:val="22"/>
        </w:rPr>
        <w:t xml:space="preserve">) channel estimation. </w:t>
      </w:r>
      <w:r w:rsidR="006E5FE3" w:rsidRPr="00A95536">
        <w:rPr>
          <w:sz w:val="22"/>
          <w:szCs w:val="22"/>
        </w:rPr>
        <w:t xml:space="preserve">In addition, the power </w:t>
      </w:r>
      <w:r w:rsidR="006148FE" w:rsidRPr="00A95536">
        <w:rPr>
          <w:sz w:val="22"/>
          <w:szCs w:val="22"/>
        </w:rPr>
        <w:t xml:space="preserve">allocation </w:t>
      </w:r>
      <w:r w:rsidR="006E5FE3" w:rsidRPr="00A95536">
        <w:rPr>
          <w:sz w:val="22"/>
          <w:szCs w:val="22"/>
        </w:rPr>
        <w:t xml:space="preserve">as well as </w:t>
      </w:r>
      <w:r w:rsidR="00A04C7B" w:rsidRPr="00A95536">
        <w:rPr>
          <w:sz w:val="22"/>
          <w:szCs w:val="22"/>
        </w:rPr>
        <w:t xml:space="preserve">the </w:t>
      </w:r>
      <w:r w:rsidR="000660FC" w:rsidRPr="00A95536">
        <w:rPr>
          <w:sz w:val="22"/>
          <w:szCs w:val="22"/>
        </w:rPr>
        <w:t>density of reference signals</w:t>
      </w:r>
      <w:r w:rsidR="00264005" w:rsidRPr="00A95536">
        <w:rPr>
          <w:sz w:val="22"/>
          <w:szCs w:val="22"/>
        </w:rPr>
        <w:t xml:space="preserve"> may need </w:t>
      </w:r>
      <w:r w:rsidR="00333E91" w:rsidRPr="00A95536">
        <w:rPr>
          <w:sz w:val="22"/>
          <w:szCs w:val="22"/>
        </w:rPr>
        <w:t xml:space="preserve">certain degrees of dynamism/adaptability </w:t>
      </w:r>
      <w:r w:rsidR="00E45D10" w:rsidRPr="00A95536">
        <w:rPr>
          <w:sz w:val="22"/>
          <w:szCs w:val="22"/>
        </w:rPr>
        <w:t xml:space="preserve">across the array dimension to account for </w:t>
      </w:r>
      <w:r w:rsidR="007A5C73" w:rsidRPr="00A95536">
        <w:rPr>
          <w:sz w:val="22"/>
          <w:szCs w:val="22"/>
        </w:rPr>
        <w:t>varying scattering and blockage conditions experience</w:t>
      </w:r>
      <w:r w:rsidR="00957D24" w:rsidRPr="00A95536">
        <w:rPr>
          <w:sz w:val="22"/>
          <w:szCs w:val="22"/>
        </w:rPr>
        <w:t>d</w:t>
      </w:r>
      <w:r w:rsidR="007A5C73" w:rsidRPr="00A95536">
        <w:rPr>
          <w:sz w:val="22"/>
          <w:szCs w:val="22"/>
        </w:rPr>
        <w:t xml:space="preserve"> </w:t>
      </w:r>
      <w:r w:rsidR="001B2A04" w:rsidRPr="00A95536">
        <w:rPr>
          <w:sz w:val="22"/>
          <w:szCs w:val="22"/>
        </w:rPr>
        <w:t>by different antenna elements across the array</w:t>
      </w:r>
      <w:r w:rsidR="00264005" w:rsidRPr="00A95536">
        <w:rPr>
          <w:sz w:val="22"/>
          <w:szCs w:val="22"/>
        </w:rPr>
        <w:t xml:space="preserve"> </w:t>
      </w:r>
      <w:r w:rsidR="00F634CD" w:rsidRPr="00A95536">
        <w:rPr>
          <w:sz w:val="22"/>
          <w:szCs w:val="22"/>
        </w:rPr>
        <w:fldChar w:fldCharType="begin"/>
      </w:r>
      <w:r w:rsidR="00F634CD" w:rsidRPr="00A95536">
        <w:rPr>
          <w:sz w:val="22"/>
          <w:szCs w:val="22"/>
        </w:rPr>
        <w:instrText xml:space="preserve"> REF _Ref204634478 \r \h </w:instrText>
      </w:r>
      <w:r w:rsidR="00D91602" w:rsidRPr="00A95536">
        <w:rPr>
          <w:sz w:val="22"/>
          <w:szCs w:val="22"/>
        </w:rPr>
        <w:instrText xml:space="preserve"> \* MERGEFORMAT </w:instrText>
      </w:r>
      <w:r w:rsidR="00F634CD" w:rsidRPr="00A95536">
        <w:rPr>
          <w:sz w:val="22"/>
          <w:szCs w:val="22"/>
        </w:rPr>
      </w:r>
      <w:r w:rsidR="00F634CD" w:rsidRPr="00A95536">
        <w:rPr>
          <w:sz w:val="22"/>
          <w:szCs w:val="22"/>
        </w:rPr>
        <w:fldChar w:fldCharType="separate"/>
      </w:r>
      <w:r w:rsidR="00A26CCA">
        <w:rPr>
          <w:sz w:val="22"/>
          <w:szCs w:val="22"/>
        </w:rPr>
        <w:t>[16]</w:t>
      </w:r>
      <w:r w:rsidR="00F634CD" w:rsidRPr="00A95536">
        <w:rPr>
          <w:sz w:val="22"/>
          <w:szCs w:val="22"/>
        </w:rPr>
        <w:fldChar w:fldCharType="end"/>
      </w:r>
      <w:r w:rsidR="00F32F98" w:rsidRPr="00A95536">
        <w:rPr>
          <w:sz w:val="22"/>
          <w:szCs w:val="22"/>
        </w:rPr>
        <w:t xml:space="preserve">. </w:t>
      </w:r>
    </w:p>
    <w:p w14:paraId="65CAC332" w14:textId="4073DE34" w:rsidR="00344592" w:rsidRPr="00A95536" w:rsidRDefault="00344592" w:rsidP="00344592">
      <w:pPr>
        <w:jc w:val="both"/>
        <w:rPr>
          <w:b/>
          <w:bCs/>
          <w:sz w:val="22"/>
          <w:szCs w:val="22"/>
        </w:rPr>
      </w:pPr>
      <w:r w:rsidRPr="00A95536">
        <w:rPr>
          <w:b/>
          <w:bCs/>
          <w:sz w:val="22"/>
          <w:szCs w:val="22"/>
        </w:rPr>
        <w:t xml:space="preserve">Observation </w:t>
      </w:r>
      <w:r w:rsidR="00163ED5">
        <w:rPr>
          <w:b/>
          <w:bCs/>
          <w:sz w:val="22"/>
          <w:szCs w:val="22"/>
        </w:rPr>
        <w:t>6</w:t>
      </w:r>
      <w:r w:rsidRPr="00A95536">
        <w:rPr>
          <w:sz w:val="22"/>
          <w:szCs w:val="22"/>
        </w:rPr>
        <w:t xml:space="preserve">:  </w:t>
      </w:r>
      <w:r w:rsidRPr="00A95536">
        <w:rPr>
          <w:b/>
          <w:bCs/>
          <w:sz w:val="22"/>
          <w:szCs w:val="22"/>
        </w:rPr>
        <w:t>Reference signal design for mMIMO in FR3 should consider the effect of spatial non-stationarity on scattering/blockage across antenna elements for accurate channel estimation.</w:t>
      </w:r>
    </w:p>
    <w:p w14:paraId="035C1AB0" w14:textId="793EBE31" w:rsidR="00BC35C3" w:rsidRPr="00A95536" w:rsidRDefault="00B44832" w:rsidP="00895CF7">
      <w:pPr>
        <w:jc w:val="both"/>
        <w:rPr>
          <w:sz w:val="22"/>
          <w:szCs w:val="22"/>
        </w:rPr>
      </w:pPr>
      <w:r w:rsidRPr="00A95536">
        <w:rPr>
          <w:sz w:val="22"/>
          <w:szCs w:val="22"/>
        </w:rPr>
        <w:t xml:space="preserve">Deployment of distributed mMIMO in FR3 adds </w:t>
      </w:r>
      <w:r w:rsidR="004851B4" w:rsidRPr="00A95536">
        <w:rPr>
          <w:sz w:val="22"/>
          <w:szCs w:val="22"/>
        </w:rPr>
        <w:t xml:space="preserve">additional complexities to the design of reference signals. </w:t>
      </w:r>
      <w:r w:rsidR="00CE5D33" w:rsidRPr="00A95536">
        <w:rPr>
          <w:sz w:val="22"/>
          <w:szCs w:val="22"/>
        </w:rPr>
        <w:t xml:space="preserve">Few unique aspects of distributed APs that RS design should take into consideration include – 1) </w:t>
      </w:r>
      <w:r w:rsidR="00C1401E" w:rsidRPr="00A95536">
        <w:rPr>
          <w:sz w:val="22"/>
          <w:szCs w:val="22"/>
        </w:rPr>
        <w:t>precise phase and timing synchronization across the distributed A</w:t>
      </w:r>
      <w:r w:rsidR="00CF5FCC" w:rsidRPr="00A95536">
        <w:rPr>
          <w:sz w:val="22"/>
          <w:szCs w:val="22"/>
        </w:rPr>
        <w:t xml:space="preserve">Ps, with reference signals enabling </w:t>
      </w:r>
      <w:r w:rsidR="00334CF6" w:rsidRPr="00A95536">
        <w:rPr>
          <w:sz w:val="22"/>
          <w:szCs w:val="22"/>
        </w:rPr>
        <w:t xml:space="preserve">coherent, cooperative and joint transmission and reception among </w:t>
      </w:r>
      <w:r w:rsidR="005139D0">
        <w:rPr>
          <w:sz w:val="22"/>
          <w:szCs w:val="22"/>
        </w:rPr>
        <w:t xml:space="preserve">the </w:t>
      </w:r>
      <w:r w:rsidR="00334CF6" w:rsidRPr="00A95536">
        <w:rPr>
          <w:sz w:val="22"/>
          <w:szCs w:val="22"/>
        </w:rPr>
        <w:t>A</w:t>
      </w:r>
      <w:r w:rsidR="00D95C1A">
        <w:rPr>
          <w:sz w:val="22"/>
          <w:szCs w:val="22"/>
        </w:rPr>
        <w:t>P</w:t>
      </w:r>
      <w:r w:rsidR="00334CF6" w:rsidRPr="00A95536">
        <w:rPr>
          <w:sz w:val="22"/>
          <w:szCs w:val="22"/>
        </w:rPr>
        <w:t>s</w:t>
      </w:r>
      <w:r w:rsidR="00B978A3">
        <w:rPr>
          <w:sz w:val="22"/>
          <w:szCs w:val="22"/>
        </w:rPr>
        <w:t>,</w:t>
      </w:r>
      <w:r w:rsidR="008D167B" w:rsidRPr="00A95536">
        <w:rPr>
          <w:sz w:val="22"/>
          <w:szCs w:val="22"/>
        </w:rPr>
        <w:t xml:space="preserve"> and 2) RS patterns facilitating </w:t>
      </w:r>
      <w:r w:rsidR="007E7628" w:rsidRPr="00A95536">
        <w:rPr>
          <w:sz w:val="22"/>
          <w:szCs w:val="22"/>
        </w:rPr>
        <w:t>interference estimation and mitigation between distributed APs.</w:t>
      </w:r>
    </w:p>
    <w:p w14:paraId="6D6E48B1" w14:textId="505B393C" w:rsidR="00AB3E94" w:rsidRPr="00A95536" w:rsidRDefault="00AB3E94" w:rsidP="008C13EE">
      <w:pPr>
        <w:jc w:val="both"/>
        <w:rPr>
          <w:b/>
          <w:bCs/>
          <w:sz w:val="22"/>
          <w:szCs w:val="22"/>
        </w:rPr>
      </w:pPr>
      <w:r w:rsidRPr="00A95536">
        <w:rPr>
          <w:b/>
          <w:bCs/>
          <w:sz w:val="22"/>
          <w:szCs w:val="22"/>
        </w:rPr>
        <w:t xml:space="preserve">Observation </w:t>
      </w:r>
      <w:r w:rsidR="00163ED5">
        <w:rPr>
          <w:b/>
          <w:bCs/>
          <w:sz w:val="22"/>
          <w:szCs w:val="22"/>
        </w:rPr>
        <w:t>7</w:t>
      </w:r>
      <w:r w:rsidRPr="00A95536">
        <w:rPr>
          <w:b/>
          <w:bCs/>
          <w:sz w:val="22"/>
          <w:szCs w:val="22"/>
        </w:rPr>
        <w:t>: Reference signal design for mMIMO in FR3 with distributed</w:t>
      </w:r>
      <w:r w:rsidR="001E18C1" w:rsidRPr="00A95536">
        <w:rPr>
          <w:b/>
          <w:bCs/>
          <w:sz w:val="22"/>
          <w:szCs w:val="22"/>
        </w:rPr>
        <w:t xml:space="preserve"> deployment </w:t>
      </w:r>
      <w:r w:rsidRPr="00A95536">
        <w:rPr>
          <w:b/>
          <w:bCs/>
          <w:sz w:val="22"/>
          <w:szCs w:val="22"/>
        </w:rPr>
        <w:t>should consider</w:t>
      </w:r>
      <w:r w:rsidR="001E18C1" w:rsidRPr="00A95536">
        <w:rPr>
          <w:b/>
          <w:bCs/>
          <w:sz w:val="22"/>
          <w:szCs w:val="22"/>
        </w:rPr>
        <w:t xml:space="preserve"> </w:t>
      </w:r>
      <w:r w:rsidR="00D712D3" w:rsidRPr="00A95536">
        <w:rPr>
          <w:b/>
          <w:bCs/>
          <w:sz w:val="22"/>
          <w:szCs w:val="22"/>
        </w:rPr>
        <w:t xml:space="preserve">requirements related to joint transmission and reception between access points (APs) and estimation/mitigation of inter-AP interference. </w:t>
      </w:r>
    </w:p>
    <w:p w14:paraId="33162CF0" w14:textId="1F525B93" w:rsidR="00062696" w:rsidRPr="00A95536" w:rsidRDefault="00253DFB" w:rsidP="00174F8B">
      <w:pPr>
        <w:jc w:val="both"/>
        <w:rPr>
          <w:sz w:val="22"/>
          <w:szCs w:val="22"/>
        </w:rPr>
      </w:pPr>
      <w:r w:rsidRPr="00A95536">
        <w:rPr>
          <w:sz w:val="22"/>
          <w:szCs w:val="22"/>
        </w:rPr>
        <w:t xml:space="preserve">FR3 is foreseen as one of the key enablers </w:t>
      </w:r>
      <w:r w:rsidR="00C87240" w:rsidRPr="00A95536">
        <w:rPr>
          <w:sz w:val="22"/>
          <w:szCs w:val="22"/>
        </w:rPr>
        <w:t xml:space="preserve">for integrated sensing and communication (ISAC) in 6G, </w:t>
      </w:r>
      <w:r w:rsidR="00607A1C" w:rsidRPr="00A95536">
        <w:rPr>
          <w:sz w:val="22"/>
          <w:szCs w:val="22"/>
        </w:rPr>
        <w:t xml:space="preserve">facilitating </w:t>
      </w:r>
      <w:r w:rsidR="00364C3F" w:rsidRPr="00A95536">
        <w:rPr>
          <w:sz w:val="22"/>
          <w:szCs w:val="22"/>
        </w:rPr>
        <w:t>high-resolution sensing and multi-target tracking alongside communication</w:t>
      </w:r>
      <w:r w:rsidR="003F412A">
        <w:rPr>
          <w:sz w:val="22"/>
          <w:szCs w:val="22"/>
        </w:rPr>
        <w:t xml:space="preserve"> due</w:t>
      </w:r>
      <w:r w:rsidR="00364C3F" w:rsidRPr="00A95536">
        <w:rPr>
          <w:sz w:val="22"/>
          <w:szCs w:val="22"/>
        </w:rPr>
        <w:t xml:space="preserve"> to </w:t>
      </w:r>
      <w:r w:rsidR="003F412A">
        <w:rPr>
          <w:sz w:val="22"/>
          <w:szCs w:val="22"/>
        </w:rPr>
        <w:t xml:space="preserve">support of </w:t>
      </w:r>
      <w:r w:rsidR="00364C3F" w:rsidRPr="00A95536">
        <w:rPr>
          <w:sz w:val="22"/>
          <w:szCs w:val="22"/>
        </w:rPr>
        <w:t xml:space="preserve">higher bandwidth </w:t>
      </w:r>
      <w:r w:rsidR="003164E4" w:rsidRPr="00A95536">
        <w:rPr>
          <w:sz w:val="22"/>
          <w:szCs w:val="22"/>
        </w:rPr>
        <w:t>and enhanced</w:t>
      </w:r>
      <w:r w:rsidR="00AE5B2C" w:rsidRPr="00A95536">
        <w:rPr>
          <w:sz w:val="22"/>
          <w:szCs w:val="22"/>
        </w:rPr>
        <w:t xml:space="preserve"> mMIMO </w:t>
      </w:r>
      <w:r w:rsidR="00C72C77" w:rsidRPr="00A95536">
        <w:rPr>
          <w:sz w:val="22"/>
          <w:szCs w:val="22"/>
        </w:rPr>
        <w:t>features</w:t>
      </w:r>
      <w:r w:rsidR="00FA3925" w:rsidRPr="00A95536">
        <w:rPr>
          <w:sz w:val="22"/>
          <w:szCs w:val="22"/>
        </w:rPr>
        <w:t xml:space="preserve"> </w:t>
      </w:r>
      <w:r w:rsidR="00DA48C6" w:rsidRPr="00A95536">
        <w:rPr>
          <w:sz w:val="22"/>
          <w:szCs w:val="22"/>
        </w:rPr>
        <w:fldChar w:fldCharType="begin"/>
      </w:r>
      <w:r w:rsidR="00DA48C6" w:rsidRPr="00A95536">
        <w:rPr>
          <w:sz w:val="22"/>
          <w:szCs w:val="22"/>
        </w:rPr>
        <w:instrText xml:space="preserve"> REF _Ref204695258 \r \h </w:instrText>
      </w:r>
      <w:r w:rsidR="00D91602" w:rsidRPr="00A95536">
        <w:rPr>
          <w:sz w:val="22"/>
          <w:szCs w:val="22"/>
        </w:rPr>
        <w:instrText xml:space="preserve"> \* MERGEFORMAT </w:instrText>
      </w:r>
      <w:r w:rsidR="00DA48C6" w:rsidRPr="00A95536">
        <w:rPr>
          <w:sz w:val="22"/>
          <w:szCs w:val="22"/>
        </w:rPr>
      </w:r>
      <w:r w:rsidR="00DA48C6" w:rsidRPr="00A95536">
        <w:rPr>
          <w:sz w:val="22"/>
          <w:szCs w:val="22"/>
        </w:rPr>
        <w:fldChar w:fldCharType="separate"/>
      </w:r>
      <w:r w:rsidR="00A26CCA">
        <w:rPr>
          <w:sz w:val="22"/>
          <w:szCs w:val="22"/>
        </w:rPr>
        <w:t>[17]</w:t>
      </w:r>
      <w:r w:rsidR="00DA48C6" w:rsidRPr="00A95536">
        <w:rPr>
          <w:sz w:val="22"/>
          <w:szCs w:val="22"/>
        </w:rPr>
        <w:fldChar w:fldCharType="end"/>
      </w:r>
      <w:r w:rsidR="00DA48C6" w:rsidRPr="00A95536">
        <w:rPr>
          <w:sz w:val="22"/>
          <w:szCs w:val="22"/>
        </w:rPr>
        <w:t xml:space="preserve">. </w:t>
      </w:r>
      <w:r w:rsidR="005C4E76" w:rsidRPr="00A95536">
        <w:rPr>
          <w:sz w:val="22"/>
          <w:szCs w:val="22"/>
        </w:rPr>
        <w:t xml:space="preserve">To augment sensing capabilities </w:t>
      </w:r>
      <w:r w:rsidR="009B6FBA" w:rsidRPr="00A95536">
        <w:rPr>
          <w:sz w:val="22"/>
          <w:szCs w:val="22"/>
        </w:rPr>
        <w:t>with</w:t>
      </w:r>
      <w:r w:rsidR="00C72C77" w:rsidRPr="00A95536">
        <w:rPr>
          <w:sz w:val="22"/>
          <w:szCs w:val="22"/>
        </w:rPr>
        <w:t xml:space="preserve"> communication</w:t>
      </w:r>
      <w:r w:rsidR="002068CB" w:rsidRPr="00A95536">
        <w:rPr>
          <w:sz w:val="22"/>
          <w:szCs w:val="22"/>
        </w:rPr>
        <w:t xml:space="preserve"> in 6G</w:t>
      </w:r>
      <w:r w:rsidR="00C72C77" w:rsidRPr="00A95536">
        <w:rPr>
          <w:sz w:val="22"/>
          <w:szCs w:val="22"/>
        </w:rPr>
        <w:t xml:space="preserve"> network, </w:t>
      </w:r>
      <w:r w:rsidR="00C93D99">
        <w:rPr>
          <w:sz w:val="22"/>
          <w:szCs w:val="22"/>
        </w:rPr>
        <w:t>RS</w:t>
      </w:r>
      <w:r w:rsidR="00C974CC">
        <w:rPr>
          <w:sz w:val="22"/>
          <w:szCs w:val="22"/>
        </w:rPr>
        <w:t xml:space="preserve"> designs</w:t>
      </w:r>
      <w:r w:rsidR="00962FB6" w:rsidRPr="00A95536">
        <w:rPr>
          <w:sz w:val="22"/>
          <w:szCs w:val="22"/>
        </w:rPr>
        <w:t xml:space="preserve"> for mMIMO in FR3 </w:t>
      </w:r>
      <w:r w:rsidR="008F3849" w:rsidRPr="00A95536">
        <w:rPr>
          <w:sz w:val="22"/>
          <w:szCs w:val="22"/>
        </w:rPr>
        <w:t xml:space="preserve">can be </w:t>
      </w:r>
      <w:r w:rsidR="001E7F45">
        <w:rPr>
          <w:sz w:val="22"/>
          <w:szCs w:val="22"/>
        </w:rPr>
        <w:t>approached</w:t>
      </w:r>
      <w:r w:rsidR="00FA0B16" w:rsidRPr="00A95536">
        <w:rPr>
          <w:sz w:val="22"/>
          <w:szCs w:val="22"/>
        </w:rPr>
        <w:t xml:space="preserve"> in two ways – 1) separate RS designs for sensing and communication purposes</w:t>
      </w:r>
      <w:r w:rsidR="00B60BE4" w:rsidRPr="00A95536">
        <w:rPr>
          <w:sz w:val="22"/>
          <w:szCs w:val="22"/>
        </w:rPr>
        <w:t>,</w:t>
      </w:r>
      <w:r w:rsidR="00FA0B16" w:rsidRPr="00A95536">
        <w:rPr>
          <w:sz w:val="22"/>
          <w:szCs w:val="22"/>
        </w:rPr>
        <w:t xml:space="preserve"> and 2) </w:t>
      </w:r>
      <w:r w:rsidR="008F3849" w:rsidRPr="00A95536">
        <w:rPr>
          <w:sz w:val="22"/>
          <w:szCs w:val="22"/>
        </w:rPr>
        <w:t xml:space="preserve">synergistically co-designed </w:t>
      </w:r>
      <w:r w:rsidR="00B60BE4" w:rsidRPr="00A95536">
        <w:rPr>
          <w:sz w:val="22"/>
          <w:szCs w:val="22"/>
        </w:rPr>
        <w:t xml:space="preserve">unified </w:t>
      </w:r>
      <w:r w:rsidR="007057A4" w:rsidRPr="00A95536">
        <w:rPr>
          <w:sz w:val="22"/>
          <w:szCs w:val="22"/>
        </w:rPr>
        <w:t xml:space="preserve">RS </w:t>
      </w:r>
      <w:r w:rsidR="008F3849" w:rsidRPr="00A95536">
        <w:rPr>
          <w:sz w:val="22"/>
          <w:szCs w:val="22"/>
        </w:rPr>
        <w:t xml:space="preserve">serving both </w:t>
      </w:r>
      <w:r w:rsidR="002C39FD" w:rsidRPr="00A95536">
        <w:rPr>
          <w:sz w:val="22"/>
          <w:szCs w:val="22"/>
        </w:rPr>
        <w:t xml:space="preserve">communication </w:t>
      </w:r>
      <w:r w:rsidR="007057A4" w:rsidRPr="00A95536">
        <w:rPr>
          <w:sz w:val="22"/>
          <w:szCs w:val="22"/>
        </w:rPr>
        <w:t>and</w:t>
      </w:r>
      <w:r w:rsidR="002C39FD" w:rsidRPr="00A95536">
        <w:rPr>
          <w:sz w:val="22"/>
          <w:szCs w:val="22"/>
        </w:rPr>
        <w:t xml:space="preserve"> sensing </w:t>
      </w:r>
      <w:r w:rsidR="005D06CF" w:rsidRPr="00A95536">
        <w:rPr>
          <w:sz w:val="22"/>
          <w:szCs w:val="22"/>
        </w:rPr>
        <w:t>functions</w:t>
      </w:r>
      <w:r w:rsidR="002C39FD" w:rsidRPr="00A95536">
        <w:rPr>
          <w:sz w:val="22"/>
          <w:szCs w:val="22"/>
        </w:rPr>
        <w:t xml:space="preserve">. </w:t>
      </w:r>
      <w:r w:rsidR="00FC5CC9" w:rsidRPr="00A95536">
        <w:rPr>
          <w:sz w:val="22"/>
          <w:szCs w:val="22"/>
        </w:rPr>
        <w:t xml:space="preserve">While single-purpose RS design may be more straightforward, it </w:t>
      </w:r>
      <w:r w:rsidR="00AA7627" w:rsidRPr="00A95536">
        <w:rPr>
          <w:sz w:val="22"/>
          <w:szCs w:val="22"/>
        </w:rPr>
        <w:t xml:space="preserve">comes with a cost of </w:t>
      </w:r>
      <w:r w:rsidR="00CA34E8" w:rsidRPr="00A95536">
        <w:rPr>
          <w:sz w:val="22"/>
          <w:szCs w:val="22"/>
        </w:rPr>
        <w:t xml:space="preserve">additional </w:t>
      </w:r>
      <w:r w:rsidR="009507CB" w:rsidRPr="00A95536">
        <w:rPr>
          <w:sz w:val="22"/>
          <w:szCs w:val="22"/>
        </w:rPr>
        <w:t xml:space="preserve">pilot/signaling </w:t>
      </w:r>
      <w:r w:rsidR="00CA34E8" w:rsidRPr="00A95536">
        <w:rPr>
          <w:sz w:val="22"/>
          <w:szCs w:val="22"/>
        </w:rPr>
        <w:t>overhead.</w:t>
      </w:r>
      <w:r w:rsidR="00AA7627" w:rsidRPr="00A95536">
        <w:rPr>
          <w:sz w:val="22"/>
          <w:szCs w:val="22"/>
        </w:rPr>
        <w:t xml:space="preserve"> </w:t>
      </w:r>
      <w:r w:rsidR="00CA34E8" w:rsidRPr="00A95536">
        <w:rPr>
          <w:sz w:val="22"/>
          <w:szCs w:val="22"/>
        </w:rPr>
        <w:t xml:space="preserve">Instead, a more </w:t>
      </w:r>
      <w:r w:rsidR="00AA7627" w:rsidRPr="00A95536">
        <w:rPr>
          <w:sz w:val="22"/>
          <w:szCs w:val="22"/>
        </w:rPr>
        <w:t>optimized</w:t>
      </w:r>
      <w:r w:rsidR="00FA5117" w:rsidRPr="00A95536">
        <w:rPr>
          <w:sz w:val="22"/>
          <w:szCs w:val="22"/>
        </w:rPr>
        <w:t xml:space="preserve"> RS design</w:t>
      </w:r>
      <w:r w:rsidR="007718BF" w:rsidRPr="00A95536">
        <w:rPr>
          <w:sz w:val="22"/>
          <w:szCs w:val="22"/>
        </w:rPr>
        <w:t>,</w:t>
      </w:r>
      <w:r w:rsidR="00FA5117" w:rsidRPr="00A95536">
        <w:rPr>
          <w:sz w:val="22"/>
          <w:szCs w:val="22"/>
        </w:rPr>
        <w:t xml:space="preserve"> involving joint optimization of communication and sensing objectives</w:t>
      </w:r>
      <w:r w:rsidR="00C1049D" w:rsidRPr="00A95536">
        <w:rPr>
          <w:sz w:val="22"/>
          <w:szCs w:val="22"/>
        </w:rPr>
        <w:t xml:space="preserve"> </w:t>
      </w:r>
      <w:r w:rsidR="00A42416" w:rsidRPr="00A95536">
        <w:rPr>
          <w:sz w:val="22"/>
          <w:szCs w:val="22"/>
        </w:rPr>
        <w:t>could</w:t>
      </w:r>
      <w:r w:rsidR="00C1049D" w:rsidRPr="00A95536">
        <w:rPr>
          <w:sz w:val="22"/>
          <w:szCs w:val="22"/>
        </w:rPr>
        <w:t xml:space="preserve"> potentially reduce the overall</w:t>
      </w:r>
      <w:r w:rsidR="001A1099" w:rsidRPr="00A95536">
        <w:rPr>
          <w:sz w:val="22"/>
          <w:szCs w:val="22"/>
        </w:rPr>
        <w:t xml:space="preserve"> overhead</w:t>
      </w:r>
      <w:r w:rsidR="00A42416" w:rsidRPr="00A95536">
        <w:rPr>
          <w:sz w:val="22"/>
          <w:szCs w:val="22"/>
        </w:rPr>
        <w:t xml:space="preserve">, while aiding a more streamlined </w:t>
      </w:r>
      <w:r w:rsidR="003430D1" w:rsidRPr="00A95536">
        <w:rPr>
          <w:sz w:val="22"/>
          <w:szCs w:val="22"/>
        </w:rPr>
        <w:t>communication plus sensing integrated operation</w:t>
      </w:r>
      <w:r w:rsidR="001A1099" w:rsidRPr="00A95536">
        <w:rPr>
          <w:sz w:val="22"/>
          <w:szCs w:val="22"/>
        </w:rPr>
        <w:t xml:space="preserve">. Such </w:t>
      </w:r>
      <w:r w:rsidR="0099171F" w:rsidRPr="00A95536">
        <w:rPr>
          <w:sz w:val="22"/>
          <w:szCs w:val="22"/>
        </w:rPr>
        <w:t xml:space="preserve">dual-purpose </w:t>
      </w:r>
      <w:r w:rsidR="003430D1" w:rsidRPr="00A95536">
        <w:rPr>
          <w:sz w:val="22"/>
          <w:szCs w:val="22"/>
        </w:rPr>
        <w:t xml:space="preserve">RS </w:t>
      </w:r>
      <w:r w:rsidR="0099171F" w:rsidRPr="00A95536">
        <w:rPr>
          <w:sz w:val="22"/>
          <w:szCs w:val="22"/>
        </w:rPr>
        <w:t xml:space="preserve">design should </w:t>
      </w:r>
      <w:r w:rsidR="00242D8A" w:rsidRPr="00A95536">
        <w:rPr>
          <w:sz w:val="22"/>
          <w:szCs w:val="22"/>
        </w:rPr>
        <w:t xml:space="preserve">create signals </w:t>
      </w:r>
      <w:r w:rsidR="00E7054A" w:rsidRPr="00A95536">
        <w:rPr>
          <w:sz w:val="22"/>
          <w:szCs w:val="22"/>
        </w:rPr>
        <w:t>capable of providing sufficient</w:t>
      </w:r>
      <w:r w:rsidR="00242D8A" w:rsidRPr="00A95536">
        <w:rPr>
          <w:sz w:val="22"/>
          <w:szCs w:val="22"/>
        </w:rPr>
        <w:t xml:space="preserve"> information </w:t>
      </w:r>
      <w:r w:rsidR="00ED7DBB" w:rsidRPr="00A95536">
        <w:rPr>
          <w:sz w:val="22"/>
          <w:szCs w:val="22"/>
        </w:rPr>
        <w:t>about</w:t>
      </w:r>
      <w:r w:rsidR="00242D8A" w:rsidRPr="00A95536">
        <w:rPr>
          <w:sz w:val="22"/>
          <w:szCs w:val="22"/>
        </w:rPr>
        <w:t xml:space="preserve"> data transmission </w:t>
      </w:r>
      <w:r w:rsidR="001F321A" w:rsidRPr="00A95536">
        <w:rPr>
          <w:sz w:val="22"/>
          <w:szCs w:val="22"/>
        </w:rPr>
        <w:t>(e.g.</w:t>
      </w:r>
      <w:r w:rsidR="00296949">
        <w:rPr>
          <w:sz w:val="22"/>
          <w:szCs w:val="22"/>
        </w:rPr>
        <w:t>,</w:t>
      </w:r>
      <w:r w:rsidR="001F321A" w:rsidRPr="00A95536">
        <w:rPr>
          <w:sz w:val="22"/>
          <w:szCs w:val="22"/>
        </w:rPr>
        <w:t xml:space="preserve"> channel estimation) </w:t>
      </w:r>
      <w:r w:rsidR="00ED7DBB" w:rsidRPr="00A95536">
        <w:rPr>
          <w:sz w:val="22"/>
          <w:szCs w:val="22"/>
        </w:rPr>
        <w:t>as well as</w:t>
      </w:r>
      <w:r w:rsidR="001F321A" w:rsidRPr="00A95536">
        <w:rPr>
          <w:sz w:val="22"/>
          <w:szCs w:val="22"/>
        </w:rPr>
        <w:t xml:space="preserve"> </w:t>
      </w:r>
      <w:r w:rsidR="00485D04">
        <w:rPr>
          <w:sz w:val="22"/>
          <w:szCs w:val="22"/>
        </w:rPr>
        <w:t xml:space="preserve">rich information </w:t>
      </w:r>
      <w:r w:rsidR="003B1B0F">
        <w:rPr>
          <w:sz w:val="22"/>
          <w:szCs w:val="22"/>
        </w:rPr>
        <w:t xml:space="preserve">regarding </w:t>
      </w:r>
      <w:r w:rsidR="001F321A" w:rsidRPr="00A95536">
        <w:rPr>
          <w:sz w:val="22"/>
          <w:szCs w:val="22"/>
        </w:rPr>
        <w:t>environmental sensing (e.g., target range/angle/velocity estimation)</w:t>
      </w:r>
      <w:r w:rsidR="00731003" w:rsidRPr="00A95536">
        <w:rPr>
          <w:sz w:val="22"/>
          <w:szCs w:val="22"/>
        </w:rPr>
        <w:t xml:space="preserve"> </w:t>
      </w:r>
      <w:r w:rsidR="00731003" w:rsidRPr="00A95536">
        <w:rPr>
          <w:sz w:val="22"/>
          <w:szCs w:val="22"/>
        </w:rPr>
        <w:fldChar w:fldCharType="begin"/>
      </w:r>
      <w:r w:rsidR="00731003" w:rsidRPr="00A95536">
        <w:rPr>
          <w:sz w:val="22"/>
          <w:szCs w:val="22"/>
        </w:rPr>
        <w:instrText xml:space="preserve"> REF _Ref204697083 \r \h </w:instrText>
      </w:r>
      <w:r w:rsidR="00D91602" w:rsidRPr="00A95536">
        <w:rPr>
          <w:sz w:val="22"/>
          <w:szCs w:val="22"/>
        </w:rPr>
        <w:instrText xml:space="preserve"> \* MERGEFORMAT </w:instrText>
      </w:r>
      <w:r w:rsidR="00731003" w:rsidRPr="00A95536">
        <w:rPr>
          <w:sz w:val="22"/>
          <w:szCs w:val="22"/>
        </w:rPr>
      </w:r>
      <w:r w:rsidR="00731003" w:rsidRPr="00A95536">
        <w:rPr>
          <w:sz w:val="22"/>
          <w:szCs w:val="22"/>
        </w:rPr>
        <w:fldChar w:fldCharType="separate"/>
      </w:r>
      <w:r w:rsidR="00A26CCA">
        <w:rPr>
          <w:sz w:val="22"/>
          <w:szCs w:val="22"/>
        </w:rPr>
        <w:t>[18]</w:t>
      </w:r>
      <w:r w:rsidR="00731003" w:rsidRPr="00A95536">
        <w:rPr>
          <w:sz w:val="22"/>
          <w:szCs w:val="22"/>
        </w:rPr>
        <w:fldChar w:fldCharType="end"/>
      </w:r>
      <w:r w:rsidR="001F321A" w:rsidRPr="00A95536">
        <w:rPr>
          <w:sz w:val="22"/>
          <w:szCs w:val="22"/>
        </w:rPr>
        <w:t xml:space="preserve">. </w:t>
      </w:r>
    </w:p>
    <w:p w14:paraId="466678BA" w14:textId="437819AF" w:rsidR="001A1198" w:rsidRPr="00A95536" w:rsidRDefault="00933CC3" w:rsidP="00174F8B">
      <w:pPr>
        <w:jc w:val="both"/>
        <w:rPr>
          <w:b/>
          <w:bCs/>
          <w:sz w:val="22"/>
          <w:szCs w:val="22"/>
        </w:rPr>
      </w:pPr>
      <w:r w:rsidRPr="00A95536">
        <w:rPr>
          <w:b/>
          <w:bCs/>
          <w:sz w:val="22"/>
          <w:szCs w:val="22"/>
        </w:rPr>
        <w:t xml:space="preserve">Observation </w:t>
      </w:r>
      <w:r w:rsidR="00163ED5">
        <w:rPr>
          <w:b/>
          <w:bCs/>
          <w:sz w:val="22"/>
          <w:szCs w:val="22"/>
        </w:rPr>
        <w:t>8</w:t>
      </w:r>
      <w:r w:rsidRPr="00A95536">
        <w:rPr>
          <w:b/>
          <w:bCs/>
          <w:sz w:val="22"/>
          <w:szCs w:val="22"/>
        </w:rPr>
        <w:t xml:space="preserve">:  </w:t>
      </w:r>
      <w:r w:rsidR="00A8464E" w:rsidRPr="00A95536">
        <w:rPr>
          <w:b/>
          <w:bCs/>
          <w:sz w:val="22"/>
          <w:szCs w:val="22"/>
        </w:rPr>
        <w:t>Reference signal design for mMIMO in FR3 should consider</w:t>
      </w:r>
      <w:r w:rsidR="00EA328D" w:rsidRPr="00A95536">
        <w:rPr>
          <w:b/>
          <w:bCs/>
          <w:sz w:val="22"/>
          <w:szCs w:val="22"/>
        </w:rPr>
        <w:t xml:space="preserve"> </w:t>
      </w:r>
      <w:r w:rsidR="00B34AA7" w:rsidRPr="00A95536">
        <w:rPr>
          <w:b/>
          <w:bCs/>
          <w:sz w:val="22"/>
          <w:szCs w:val="22"/>
        </w:rPr>
        <w:t xml:space="preserve">joint optimization of communication objectives (e.g., channel estimation) and sensing objectives (e.g., </w:t>
      </w:r>
      <w:r w:rsidR="000E5CA9" w:rsidRPr="00A95536">
        <w:rPr>
          <w:b/>
          <w:bCs/>
          <w:sz w:val="22"/>
          <w:szCs w:val="22"/>
        </w:rPr>
        <w:t xml:space="preserve">target range/angle/velocity estimation) </w:t>
      </w:r>
      <w:r w:rsidR="008C13EE" w:rsidRPr="00A95536">
        <w:rPr>
          <w:b/>
          <w:bCs/>
          <w:sz w:val="22"/>
          <w:szCs w:val="22"/>
        </w:rPr>
        <w:t>for enabling ISAC</w:t>
      </w:r>
      <w:r w:rsidR="00E95442" w:rsidRPr="00A95536">
        <w:rPr>
          <w:b/>
          <w:bCs/>
          <w:sz w:val="22"/>
          <w:szCs w:val="22"/>
        </w:rPr>
        <w:t>.</w:t>
      </w:r>
    </w:p>
    <w:p w14:paraId="7EBF8462" w14:textId="71A4E8D6" w:rsidR="009668F0" w:rsidRPr="00A95536" w:rsidRDefault="009668F0" w:rsidP="009668F0">
      <w:pPr>
        <w:jc w:val="both"/>
        <w:rPr>
          <w:b/>
          <w:bCs/>
          <w:i/>
          <w:iCs/>
          <w:sz w:val="22"/>
          <w:szCs w:val="22"/>
        </w:rPr>
      </w:pPr>
      <w:r w:rsidRPr="00A95536">
        <w:rPr>
          <w:b/>
          <w:bCs/>
          <w:i/>
          <w:iCs/>
          <w:sz w:val="22"/>
          <w:szCs w:val="22"/>
        </w:rPr>
        <w:t xml:space="preserve">Proposal </w:t>
      </w:r>
      <w:r w:rsidR="00D03AEF">
        <w:rPr>
          <w:b/>
          <w:bCs/>
          <w:i/>
          <w:iCs/>
          <w:sz w:val="22"/>
          <w:szCs w:val="22"/>
        </w:rPr>
        <w:t>4</w:t>
      </w:r>
      <w:r w:rsidRPr="00A95536">
        <w:rPr>
          <w:b/>
          <w:bCs/>
          <w:i/>
          <w:iCs/>
          <w:sz w:val="22"/>
          <w:szCs w:val="22"/>
        </w:rPr>
        <w:t>: Study mMIMO reference signal design for 6G in FR3 considering the following</w:t>
      </w:r>
      <w:r w:rsidR="00435AD5" w:rsidRPr="00A95536">
        <w:rPr>
          <w:b/>
          <w:bCs/>
          <w:i/>
          <w:iCs/>
          <w:sz w:val="22"/>
          <w:szCs w:val="22"/>
        </w:rPr>
        <w:t xml:space="preserve"> aspects</w:t>
      </w:r>
      <w:r w:rsidRPr="00A95536">
        <w:rPr>
          <w:b/>
          <w:bCs/>
          <w:i/>
          <w:iCs/>
          <w:sz w:val="22"/>
          <w:szCs w:val="22"/>
        </w:rPr>
        <w:t>:</w:t>
      </w:r>
    </w:p>
    <w:p w14:paraId="1446B172" w14:textId="7E3E220C" w:rsidR="009668F0" w:rsidRPr="00A95536" w:rsidRDefault="009668F0" w:rsidP="00E64FC4">
      <w:pPr>
        <w:pStyle w:val="ListParagraph"/>
        <w:numPr>
          <w:ilvl w:val="0"/>
          <w:numId w:val="3"/>
        </w:numPr>
        <w:jc w:val="both"/>
        <w:rPr>
          <w:b/>
          <w:bCs/>
          <w:i/>
          <w:iCs/>
          <w:sz w:val="22"/>
          <w:szCs w:val="22"/>
        </w:rPr>
      </w:pPr>
      <w:r w:rsidRPr="00A95536">
        <w:rPr>
          <w:b/>
          <w:bCs/>
          <w:i/>
          <w:iCs/>
          <w:sz w:val="22"/>
          <w:szCs w:val="22"/>
        </w:rPr>
        <w:t xml:space="preserve">Effects of near-field communication including ‘range-angle’ </w:t>
      </w:r>
      <w:r w:rsidR="004E2298">
        <w:rPr>
          <w:b/>
          <w:bCs/>
          <w:i/>
          <w:iCs/>
          <w:sz w:val="22"/>
          <w:szCs w:val="22"/>
        </w:rPr>
        <w:t>inter</w:t>
      </w:r>
      <w:r w:rsidRPr="00A95536">
        <w:rPr>
          <w:b/>
          <w:bCs/>
          <w:i/>
          <w:iCs/>
          <w:sz w:val="22"/>
          <w:szCs w:val="22"/>
        </w:rPr>
        <w:t>dependency and spatial non-stationarity</w:t>
      </w:r>
      <w:r w:rsidR="00D6116C" w:rsidRPr="00A95536">
        <w:rPr>
          <w:b/>
          <w:bCs/>
          <w:i/>
          <w:iCs/>
          <w:sz w:val="22"/>
          <w:szCs w:val="22"/>
        </w:rPr>
        <w:t>,</w:t>
      </w:r>
      <w:r w:rsidRPr="00A95536">
        <w:rPr>
          <w:b/>
          <w:bCs/>
          <w:i/>
          <w:iCs/>
          <w:sz w:val="22"/>
          <w:szCs w:val="22"/>
        </w:rPr>
        <w:t xml:space="preserve"> </w:t>
      </w:r>
    </w:p>
    <w:p w14:paraId="1915EEE3" w14:textId="5CDE31F6" w:rsidR="007B06D8" w:rsidRPr="00A95536" w:rsidRDefault="009668F0" w:rsidP="3C2949DA">
      <w:pPr>
        <w:pStyle w:val="ListParagraph"/>
        <w:numPr>
          <w:ilvl w:val="0"/>
          <w:numId w:val="3"/>
        </w:numPr>
        <w:jc w:val="both"/>
        <w:rPr>
          <w:b/>
          <w:bCs/>
          <w:i/>
          <w:iCs/>
          <w:sz w:val="22"/>
          <w:szCs w:val="22"/>
        </w:rPr>
      </w:pPr>
      <w:r w:rsidRPr="3C2949DA">
        <w:rPr>
          <w:b/>
          <w:bCs/>
          <w:i/>
          <w:iCs/>
          <w:sz w:val="22"/>
          <w:szCs w:val="22"/>
        </w:rPr>
        <w:t>Joint optimization of communication and sensing objectives enabling ISAC</w:t>
      </w:r>
      <w:r w:rsidR="00D6116C" w:rsidRPr="3C2949DA">
        <w:rPr>
          <w:b/>
          <w:bCs/>
          <w:i/>
          <w:iCs/>
          <w:sz w:val="22"/>
          <w:szCs w:val="22"/>
        </w:rPr>
        <w:t>,</w:t>
      </w:r>
    </w:p>
    <w:p w14:paraId="424CCFC2" w14:textId="16845892" w:rsidR="00D712D3" w:rsidRPr="00A95536" w:rsidRDefault="00DC33C2" w:rsidP="00E64FC4">
      <w:pPr>
        <w:pStyle w:val="ListParagraph"/>
        <w:numPr>
          <w:ilvl w:val="0"/>
          <w:numId w:val="3"/>
        </w:numPr>
        <w:jc w:val="both"/>
        <w:rPr>
          <w:b/>
          <w:bCs/>
          <w:i/>
          <w:iCs/>
          <w:sz w:val="22"/>
          <w:szCs w:val="22"/>
        </w:rPr>
      </w:pPr>
      <w:r w:rsidRPr="00A95536">
        <w:rPr>
          <w:b/>
          <w:bCs/>
          <w:i/>
          <w:iCs/>
          <w:sz w:val="22"/>
          <w:szCs w:val="22"/>
        </w:rPr>
        <w:t xml:space="preserve">Coherent transmission and reception between access points (APs) and inter-AP interference estimation/mitigation </w:t>
      </w:r>
      <w:r w:rsidR="00D857D1" w:rsidRPr="00A95536">
        <w:rPr>
          <w:b/>
          <w:bCs/>
          <w:i/>
          <w:iCs/>
          <w:sz w:val="22"/>
          <w:szCs w:val="22"/>
        </w:rPr>
        <w:t>for distributed (cell-free) deployment</w:t>
      </w:r>
      <w:r w:rsidR="00F30280" w:rsidRPr="00A95536">
        <w:rPr>
          <w:b/>
          <w:bCs/>
          <w:i/>
          <w:iCs/>
          <w:sz w:val="22"/>
          <w:szCs w:val="22"/>
        </w:rPr>
        <w:t>.</w:t>
      </w:r>
    </w:p>
    <w:p w14:paraId="29D9B9A7" w14:textId="6626150A" w:rsidR="0078121F" w:rsidRPr="00A95536" w:rsidRDefault="005E0E77" w:rsidP="00BF5824">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3) </w:t>
      </w:r>
      <w:r w:rsidR="002864C0" w:rsidRPr="00A95536">
        <w:rPr>
          <w:rFonts w:ascii="Times New Roman" w:hAnsi="Times New Roman" w:cs="Times New Roman"/>
          <w:i/>
          <w:iCs/>
          <w:color w:val="auto"/>
        </w:rPr>
        <w:t>Channel state information (CSI) enhancement</w:t>
      </w:r>
    </w:p>
    <w:p w14:paraId="52F58354" w14:textId="77777777" w:rsidR="000336FD" w:rsidRDefault="004E2A9F" w:rsidP="00895CF7">
      <w:pPr>
        <w:jc w:val="both"/>
        <w:rPr>
          <w:sz w:val="22"/>
          <w:szCs w:val="22"/>
        </w:rPr>
      </w:pPr>
      <w:r w:rsidRPr="00A95536">
        <w:rPr>
          <w:sz w:val="22"/>
          <w:szCs w:val="22"/>
        </w:rPr>
        <w:t>For centralized mMIMO</w:t>
      </w:r>
      <w:r w:rsidR="008602F4" w:rsidRPr="00A95536">
        <w:rPr>
          <w:sz w:val="22"/>
          <w:szCs w:val="22"/>
        </w:rPr>
        <w:t xml:space="preserve"> deployments in FR3, </w:t>
      </w:r>
      <w:r w:rsidR="00CC7B2B" w:rsidRPr="00A95536">
        <w:rPr>
          <w:sz w:val="22"/>
          <w:szCs w:val="22"/>
        </w:rPr>
        <w:t xml:space="preserve">a large number of antenna elements need to be co-located at the base station, increasing the </w:t>
      </w:r>
      <w:r w:rsidR="00EA0BF7" w:rsidRPr="00A95536">
        <w:rPr>
          <w:sz w:val="22"/>
          <w:szCs w:val="22"/>
        </w:rPr>
        <w:t xml:space="preserve">number of CSI-RS ports </w:t>
      </w:r>
      <w:r w:rsidR="00C26ECC" w:rsidRPr="00A95536">
        <w:rPr>
          <w:sz w:val="22"/>
          <w:szCs w:val="22"/>
        </w:rPr>
        <w:t>needed for finer beamforming and more accurate channel estimat</w:t>
      </w:r>
      <w:r w:rsidR="00BB6384">
        <w:rPr>
          <w:sz w:val="22"/>
          <w:szCs w:val="22"/>
        </w:rPr>
        <w:t>ion</w:t>
      </w:r>
      <w:r w:rsidR="00C26ECC" w:rsidRPr="00A95536">
        <w:rPr>
          <w:sz w:val="22"/>
          <w:szCs w:val="22"/>
        </w:rPr>
        <w:t xml:space="preserve"> in FR3</w:t>
      </w:r>
      <w:r w:rsidR="00CA6212" w:rsidRPr="00A95536">
        <w:rPr>
          <w:sz w:val="22"/>
          <w:szCs w:val="22"/>
        </w:rPr>
        <w:t xml:space="preserve">. </w:t>
      </w:r>
      <w:r w:rsidR="00BF5209" w:rsidRPr="00A95536">
        <w:rPr>
          <w:sz w:val="22"/>
          <w:szCs w:val="22"/>
        </w:rPr>
        <w:t xml:space="preserve">3GPP has already enabled </w:t>
      </w:r>
      <w:r w:rsidR="003A0E96" w:rsidRPr="00A95536">
        <w:rPr>
          <w:sz w:val="22"/>
          <w:szCs w:val="22"/>
        </w:rPr>
        <w:t xml:space="preserve">support of up to 128 CSI-RS ports in Rel-19 through </w:t>
      </w:r>
      <w:r w:rsidR="00437CA9" w:rsidRPr="00A95536">
        <w:rPr>
          <w:sz w:val="22"/>
          <w:szCs w:val="22"/>
        </w:rPr>
        <w:t>various aggregation mechanisms combined with Typ</w:t>
      </w:r>
      <w:r w:rsidR="00A2511A" w:rsidRPr="00A95536">
        <w:rPr>
          <w:sz w:val="22"/>
          <w:szCs w:val="22"/>
        </w:rPr>
        <w:t>e</w:t>
      </w:r>
      <w:r w:rsidR="00437CA9" w:rsidRPr="00A95536">
        <w:rPr>
          <w:sz w:val="22"/>
          <w:szCs w:val="22"/>
        </w:rPr>
        <w:t xml:space="preserve">-I and Type-II codebooks refinement and </w:t>
      </w:r>
      <w:r w:rsidR="00850A32" w:rsidRPr="00A95536">
        <w:rPr>
          <w:sz w:val="22"/>
          <w:szCs w:val="22"/>
        </w:rPr>
        <w:t xml:space="preserve">CRI-based CSI reporting. This scaling trend will continue in 6G, with even larger number of CSI-RS ports for centralized mMIMO with </w:t>
      </w:r>
      <w:r w:rsidR="008E5D44" w:rsidRPr="00A95536">
        <w:rPr>
          <w:sz w:val="22"/>
          <w:szCs w:val="22"/>
        </w:rPr>
        <w:t>antenna elements going up to the order of thousands.</w:t>
      </w:r>
    </w:p>
    <w:p w14:paraId="4EA26E93" w14:textId="35FE7084" w:rsidR="00C0310C" w:rsidRPr="00A95536" w:rsidRDefault="00C0310C" w:rsidP="00895CF7">
      <w:pPr>
        <w:jc w:val="both"/>
        <w:rPr>
          <w:sz w:val="22"/>
          <w:szCs w:val="22"/>
        </w:rPr>
      </w:pPr>
      <w:r w:rsidRPr="00A95536">
        <w:rPr>
          <w:sz w:val="22"/>
          <w:szCs w:val="22"/>
        </w:rPr>
        <w:t xml:space="preserve">With increasing number </w:t>
      </w:r>
      <w:r w:rsidR="00670BD1" w:rsidRPr="00A95536">
        <w:rPr>
          <w:sz w:val="22"/>
          <w:szCs w:val="22"/>
        </w:rPr>
        <w:t>o</w:t>
      </w:r>
      <w:r w:rsidRPr="00A95536">
        <w:rPr>
          <w:sz w:val="22"/>
          <w:szCs w:val="22"/>
        </w:rPr>
        <w:t xml:space="preserve">f CSI-RS ports </w:t>
      </w:r>
      <w:r w:rsidR="00670BD1" w:rsidRPr="00A95536">
        <w:rPr>
          <w:sz w:val="22"/>
          <w:szCs w:val="22"/>
        </w:rPr>
        <w:t>comes the additional burden of CSI reporting</w:t>
      </w:r>
      <w:r w:rsidR="00E20465" w:rsidRPr="00A95536">
        <w:rPr>
          <w:sz w:val="22"/>
          <w:szCs w:val="22"/>
        </w:rPr>
        <w:t>,</w:t>
      </w:r>
      <w:r w:rsidR="00083BD0" w:rsidRPr="00A95536">
        <w:rPr>
          <w:sz w:val="22"/>
          <w:szCs w:val="22"/>
        </w:rPr>
        <w:t xml:space="preserve"> </w:t>
      </w:r>
      <w:r w:rsidR="00E20465" w:rsidRPr="00A95536">
        <w:rPr>
          <w:sz w:val="22"/>
          <w:szCs w:val="22"/>
        </w:rPr>
        <w:t xml:space="preserve">wherein the </w:t>
      </w:r>
      <w:r w:rsidR="00493A0E" w:rsidRPr="00A95536">
        <w:rPr>
          <w:sz w:val="22"/>
          <w:szCs w:val="22"/>
        </w:rPr>
        <w:t xml:space="preserve">overhead associated with CSI feedback from UEs </w:t>
      </w:r>
      <w:r w:rsidR="00083BD0" w:rsidRPr="00A95536">
        <w:rPr>
          <w:sz w:val="22"/>
          <w:szCs w:val="22"/>
        </w:rPr>
        <w:t xml:space="preserve">grows significantly, especially for FDD systems </w:t>
      </w:r>
      <w:r w:rsidR="00F71873" w:rsidRPr="00A95536">
        <w:rPr>
          <w:sz w:val="22"/>
          <w:szCs w:val="22"/>
        </w:rPr>
        <w:t>(</w:t>
      </w:r>
      <w:r w:rsidR="00AA7572" w:rsidRPr="00A95536">
        <w:rPr>
          <w:sz w:val="22"/>
          <w:szCs w:val="22"/>
        </w:rPr>
        <w:t>with channel non-reciprocity compounded by high dimensional CSI feedback</w:t>
      </w:r>
      <w:r w:rsidR="000648C9" w:rsidRPr="00A95536">
        <w:rPr>
          <w:sz w:val="22"/>
          <w:szCs w:val="22"/>
        </w:rPr>
        <w:t>)</w:t>
      </w:r>
      <w:r w:rsidR="00FE66D3" w:rsidRPr="00A95536">
        <w:rPr>
          <w:sz w:val="22"/>
          <w:szCs w:val="22"/>
        </w:rPr>
        <w:t>. Utilizing advanced techniques</w:t>
      </w:r>
      <w:r w:rsidR="00E938F7" w:rsidRPr="00A95536">
        <w:rPr>
          <w:sz w:val="22"/>
          <w:szCs w:val="22"/>
        </w:rPr>
        <w:t xml:space="preserve"> (e.g.</w:t>
      </w:r>
      <w:r w:rsidR="00D262F9">
        <w:rPr>
          <w:sz w:val="22"/>
          <w:szCs w:val="22"/>
        </w:rPr>
        <w:t>,</w:t>
      </w:r>
      <w:r w:rsidR="00E938F7" w:rsidRPr="00A95536">
        <w:rPr>
          <w:sz w:val="22"/>
          <w:szCs w:val="22"/>
        </w:rPr>
        <w:t xml:space="preserve"> AI/ML-based) </w:t>
      </w:r>
      <w:r w:rsidR="007E107E" w:rsidRPr="00A95536">
        <w:rPr>
          <w:sz w:val="22"/>
          <w:szCs w:val="22"/>
        </w:rPr>
        <w:t xml:space="preserve">at the UE side and/or gNB side </w:t>
      </w:r>
      <w:r w:rsidR="00FE0E83" w:rsidRPr="00A95536">
        <w:rPr>
          <w:sz w:val="22"/>
          <w:szCs w:val="22"/>
        </w:rPr>
        <w:t xml:space="preserve">to compress CSI feedback or predict </w:t>
      </w:r>
      <w:r w:rsidR="0007635E" w:rsidRPr="00A95536">
        <w:rPr>
          <w:sz w:val="22"/>
          <w:szCs w:val="22"/>
        </w:rPr>
        <w:t xml:space="preserve">future CSI can aid in reducing this </w:t>
      </w:r>
      <w:r w:rsidR="00130DA4" w:rsidRPr="00A95536">
        <w:rPr>
          <w:sz w:val="22"/>
          <w:szCs w:val="22"/>
        </w:rPr>
        <w:t xml:space="preserve">reporting overhead while maintaining overall system performance. 3GPP has already </w:t>
      </w:r>
      <w:r w:rsidR="00BE7EFA" w:rsidRPr="00A95536">
        <w:rPr>
          <w:sz w:val="22"/>
          <w:szCs w:val="22"/>
        </w:rPr>
        <w:t>started standardizing AI/ML-based</w:t>
      </w:r>
      <w:r w:rsidR="00FD3274" w:rsidRPr="00A95536">
        <w:rPr>
          <w:sz w:val="22"/>
          <w:szCs w:val="22"/>
        </w:rPr>
        <w:t xml:space="preserve"> </w:t>
      </w:r>
      <w:r w:rsidR="00BE7EFA" w:rsidRPr="00A95536">
        <w:rPr>
          <w:sz w:val="22"/>
          <w:szCs w:val="22"/>
        </w:rPr>
        <w:t xml:space="preserve">CSI compression and prediction during 5G-Advanced and </w:t>
      </w:r>
      <w:r w:rsidR="00FD3274" w:rsidRPr="00A95536">
        <w:rPr>
          <w:sz w:val="22"/>
          <w:szCs w:val="22"/>
        </w:rPr>
        <w:t>the effort should continue in 6G, further enhancing the</w:t>
      </w:r>
      <w:r w:rsidR="00635D83">
        <w:rPr>
          <w:sz w:val="22"/>
          <w:szCs w:val="22"/>
        </w:rPr>
        <w:t xml:space="preserve"> </w:t>
      </w:r>
      <w:r w:rsidR="00FD3274" w:rsidRPr="00A95536">
        <w:rPr>
          <w:sz w:val="22"/>
          <w:szCs w:val="22"/>
        </w:rPr>
        <w:t xml:space="preserve">5G-Advanced features </w:t>
      </w:r>
      <w:r w:rsidR="00E5429F" w:rsidRPr="00A95536">
        <w:rPr>
          <w:sz w:val="22"/>
          <w:szCs w:val="22"/>
        </w:rPr>
        <w:t xml:space="preserve">taking into consideration aspects related to mMIMO </w:t>
      </w:r>
      <w:r w:rsidR="001231E1">
        <w:rPr>
          <w:sz w:val="22"/>
          <w:szCs w:val="22"/>
        </w:rPr>
        <w:t>deployment in</w:t>
      </w:r>
      <w:r w:rsidR="00E5429F" w:rsidRPr="00A95536">
        <w:rPr>
          <w:sz w:val="22"/>
          <w:szCs w:val="22"/>
        </w:rPr>
        <w:t xml:space="preserve"> FR3. </w:t>
      </w:r>
      <w:r w:rsidR="004C4114" w:rsidRPr="00A95536">
        <w:rPr>
          <w:sz w:val="22"/>
          <w:szCs w:val="22"/>
        </w:rPr>
        <w:t xml:space="preserve">In addition, </w:t>
      </w:r>
      <w:r w:rsidR="00EA557C" w:rsidRPr="00A95536">
        <w:rPr>
          <w:sz w:val="22"/>
          <w:szCs w:val="22"/>
        </w:rPr>
        <w:t xml:space="preserve">enhancements </w:t>
      </w:r>
      <w:r w:rsidR="0043634C">
        <w:rPr>
          <w:sz w:val="22"/>
          <w:szCs w:val="22"/>
        </w:rPr>
        <w:t>to</w:t>
      </w:r>
      <w:r w:rsidR="00EA557C" w:rsidRPr="00A95536">
        <w:rPr>
          <w:sz w:val="22"/>
          <w:szCs w:val="22"/>
        </w:rPr>
        <w:t xml:space="preserve"> existing Type</w:t>
      </w:r>
      <w:r w:rsidR="00D7237D" w:rsidRPr="00A95536">
        <w:rPr>
          <w:sz w:val="22"/>
          <w:szCs w:val="22"/>
        </w:rPr>
        <w:t>-</w:t>
      </w:r>
      <w:r w:rsidR="00EA557C" w:rsidRPr="00A95536">
        <w:rPr>
          <w:sz w:val="22"/>
          <w:szCs w:val="22"/>
        </w:rPr>
        <w:t>I and Type</w:t>
      </w:r>
      <w:r w:rsidR="00D7237D" w:rsidRPr="00A95536">
        <w:rPr>
          <w:sz w:val="22"/>
          <w:szCs w:val="22"/>
        </w:rPr>
        <w:t>-</w:t>
      </w:r>
      <w:r w:rsidR="00EA557C" w:rsidRPr="00A95536">
        <w:rPr>
          <w:sz w:val="22"/>
          <w:szCs w:val="22"/>
        </w:rPr>
        <w:t xml:space="preserve">II codebooks </w:t>
      </w:r>
      <w:r w:rsidR="001A57C3" w:rsidRPr="00A95536">
        <w:rPr>
          <w:sz w:val="22"/>
          <w:szCs w:val="22"/>
        </w:rPr>
        <w:t>and/</w:t>
      </w:r>
      <w:r w:rsidR="0043559A" w:rsidRPr="00A95536">
        <w:rPr>
          <w:sz w:val="22"/>
          <w:szCs w:val="22"/>
        </w:rPr>
        <w:t xml:space="preserve">or </w:t>
      </w:r>
      <w:r w:rsidR="001A57C3" w:rsidRPr="00A95536">
        <w:rPr>
          <w:sz w:val="22"/>
          <w:szCs w:val="22"/>
        </w:rPr>
        <w:t>design</w:t>
      </w:r>
      <w:r w:rsidR="00530B28" w:rsidRPr="00A95536">
        <w:rPr>
          <w:sz w:val="22"/>
          <w:szCs w:val="22"/>
        </w:rPr>
        <w:t xml:space="preserve"> of new codebooks </w:t>
      </w:r>
      <w:r w:rsidR="00D7237D" w:rsidRPr="00A95536">
        <w:rPr>
          <w:sz w:val="22"/>
          <w:szCs w:val="22"/>
        </w:rPr>
        <w:t xml:space="preserve">can be considered </w:t>
      </w:r>
      <w:r w:rsidR="00530B28" w:rsidRPr="00A95536">
        <w:rPr>
          <w:sz w:val="22"/>
          <w:szCs w:val="22"/>
        </w:rPr>
        <w:t xml:space="preserve">to </w:t>
      </w:r>
      <w:r w:rsidR="002A58D6" w:rsidRPr="00A95536">
        <w:rPr>
          <w:sz w:val="22"/>
          <w:szCs w:val="22"/>
        </w:rPr>
        <w:t>capture</w:t>
      </w:r>
      <w:r w:rsidR="00732BF0" w:rsidRPr="00A95536">
        <w:rPr>
          <w:sz w:val="22"/>
          <w:szCs w:val="22"/>
        </w:rPr>
        <w:t xml:space="preserve"> complex channel characteristics of FR3</w:t>
      </w:r>
      <w:r w:rsidR="002A58D6" w:rsidRPr="00A95536">
        <w:rPr>
          <w:sz w:val="22"/>
          <w:szCs w:val="22"/>
        </w:rPr>
        <w:t xml:space="preserve"> as well as address issues related to CSI feedback overhead</w:t>
      </w:r>
      <w:r w:rsidR="00485D21" w:rsidRPr="00A95536">
        <w:rPr>
          <w:sz w:val="22"/>
          <w:szCs w:val="22"/>
        </w:rPr>
        <w:t xml:space="preserve">. </w:t>
      </w:r>
      <w:r w:rsidR="005E08C8">
        <w:rPr>
          <w:sz w:val="22"/>
          <w:szCs w:val="22"/>
        </w:rPr>
        <w:t>Alongside, m</w:t>
      </w:r>
      <w:r w:rsidR="00804CEB" w:rsidRPr="00A95536">
        <w:rPr>
          <w:sz w:val="22"/>
          <w:szCs w:val="22"/>
        </w:rPr>
        <w:t xml:space="preserve">echanisms to reduce frequency and/or payloads of CSI-reports </w:t>
      </w:r>
      <w:r w:rsidR="005D1768" w:rsidRPr="00A95536">
        <w:rPr>
          <w:sz w:val="22"/>
          <w:szCs w:val="22"/>
        </w:rPr>
        <w:t xml:space="preserve">based on channel stationarity, UE mobility etc. </w:t>
      </w:r>
      <w:r w:rsidR="008326CE" w:rsidRPr="00A95536">
        <w:rPr>
          <w:sz w:val="22"/>
          <w:szCs w:val="22"/>
        </w:rPr>
        <w:t xml:space="preserve">can be further explored. </w:t>
      </w:r>
    </w:p>
    <w:p w14:paraId="1F7BA47D" w14:textId="0AF801F2" w:rsidR="000336FD" w:rsidRPr="00A95536" w:rsidRDefault="000336FD" w:rsidP="000336FD">
      <w:pPr>
        <w:jc w:val="both"/>
        <w:rPr>
          <w:b/>
          <w:bCs/>
          <w:sz w:val="22"/>
          <w:szCs w:val="22"/>
        </w:rPr>
      </w:pPr>
      <w:r w:rsidRPr="00A95536">
        <w:rPr>
          <w:b/>
          <w:bCs/>
          <w:sz w:val="22"/>
          <w:szCs w:val="22"/>
        </w:rPr>
        <w:t xml:space="preserve">Observation </w:t>
      </w:r>
      <w:r w:rsidR="00835CC8">
        <w:rPr>
          <w:b/>
          <w:bCs/>
          <w:sz w:val="22"/>
          <w:szCs w:val="22"/>
        </w:rPr>
        <w:t>9</w:t>
      </w:r>
      <w:r w:rsidRPr="00A95536">
        <w:rPr>
          <w:b/>
          <w:bCs/>
          <w:sz w:val="22"/>
          <w:szCs w:val="22"/>
        </w:rPr>
        <w:t>: Centralized mMIMO deployment for 6G in FR3 requires further scaling of number of CSI-ports, resulting in increased CSI-feedback overhead.</w:t>
      </w:r>
    </w:p>
    <w:p w14:paraId="7F0BE556" w14:textId="332F191D" w:rsidR="004242BD" w:rsidRPr="00A95536" w:rsidRDefault="00AF7EA8" w:rsidP="00895CF7">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0</w:t>
      </w:r>
      <w:r w:rsidRPr="00A95536">
        <w:rPr>
          <w:b/>
          <w:bCs/>
          <w:sz w:val="22"/>
          <w:szCs w:val="22"/>
        </w:rPr>
        <w:t xml:space="preserve">: </w:t>
      </w:r>
      <w:r w:rsidR="00CE5CB6" w:rsidRPr="00A95536">
        <w:rPr>
          <w:b/>
          <w:bCs/>
          <w:sz w:val="22"/>
          <w:szCs w:val="22"/>
        </w:rPr>
        <w:t>Centralized mMIMO deployment for 6G in FR3 requires</w:t>
      </w:r>
      <w:r w:rsidR="003D4BEA" w:rsidRPr="00A95536">
        <w:rPr>
          <w:b/>
          <w:bCs/>
          <w:sz w:val="22"/>
          <w:szCs w:val="22"/>
        </w:rPr>
        <w:t xml:space="preserve"> </w:t>
      </w:r>
      <w:r w:rsidR="000F317E" w:rsidRPr="00A95536">
        <w:rPr>
          <w:b/>
          <w:bCs/>
          <w:sz w:val="22"/>
          <w:szCs w:val="22"/>
        </w:rPr>
        <w:t>CSI-feedback overhead reduction</w:t>
      </w:r>
      <w:r w:rsidR="00B46B33" w:rsidRPr="00A95536">
        <w:rPr>
          <w:b/>
          <w:bCs/>
          <w:sz w:val="22"/>
          <w:szCs w:val="22"/>
        </w:rPr>
        <w:t xml:space="preserve">, </w:t>
      </w:r>
      <w:r w:rsidR="003D4BEA" w:rsidRPr="00A95536">
        <w:rPr>
          <w:b/>
          <w:bCs/>
          <w:sz w:val="22"/>
          <w:szCs w:val="22"/>
        </w:rPr>
        <w:t xml:space="preserve">and both AI/ML based </w:t>
      </w:r>
      <w:r w:rsidR="00320587" w:rsidRPr="00A95536">
        <w:rPr>
          <w:b/>
          <w:bCs/>
          <w:sz w:val="22"/>
          <w:szCs w:val="22"/>
        </w:rPr>
        <w:t xml:space="preserve">advanced </w:t>
      </w:r>
      <w:r w:rsidR="003D4BEA" w:rsidRPr="00A95536">
        <w:rPr>
          <w:b/>
          <w:bCs/>
          <w:sz w:val="22"/>
          <w:szCs w:val="22"/>
        </w:rPr>
        <w:t>mechanisms (e.g.</w:t>
      </w:r>
      <w:r w:rsidR="008D12AD">
        <w:rPr>
          <w:b/>
          <w:bCs/>
          <w:sz w:val="22"/>
          <w:szCs w:val="22"/>
        </w:rPr>
        <w:t>,</w:t>
      </w:r>
      <w:r w:rsidR="003D4BEA" w:rsidRPr="00A95536">
        <w:rPr>
          <w:b/>
          <w:bCs/>
          <w:sz w:val="22"/>
          <w:szCs w:val="22"/>
        </w:rPr>
        <w:t xml:space="preserve"> CSI compression/prediction) as well as </w:t>
      </w:r>
      <w:r w:rsidR="00976F5F" w:rsidRPr="00A95536">
        <w:rPr>
          <w:b/>
          <w:bCs/>
          <w:sz w:val="22"/>
          <w:szCs w:val="22"/>
        </w:rPr>
        <w:t xml:space="preserve">conventional mechanisms (e.g., codebook enhancements and reduced </w:t>
      </w:r>
      <w:r w:rsidR="00320587" w:rsidRPr="00A95536">
        <w:rPr>
          <w:b/>
          <w:bCs/>
          <w:sz w:val="22"/>
          <w:szCs w:val="22"/>
        </w:rPr>
        <w:t xml:space="preserve">CSI feedback granularity/periodicity) can be considered. </w:t>
      </w:r>
    </w:p>
    <w:p w14:paraId="2F90A04C" w14:textId="21326CFB" w:rsidR="004242BD" w:rsidRPr="00A95536" w:rsidRDefault="00CE52D2" w:rsidP="00895CF7">
      <w:pPr>
        <w:jc w:val="both"/>
        <w:rPr>
          <w:sz w:val="22"/>
          <w:szCs w:val="22"/>
        </w:rPr>
      </w:pPr>
      <w:r w:rsidRPr="00A95536">
        <w:rPr>
          <w:sz w:val="22"/>
          <w:szCs w:val="22"/>
        </w:rPr>
        <w:t>For distributed mMIMO</w:t>
      </w:r>
      <w:r w:rsidR="008E1BAF" w:rsidRPr="00A95536">
        <w:rPr>
          <w:sz w:val="22"/>
          <w:szCs w:val="22"/>
        </w:rPr>
        <w:t xml:space="preserve"> deployments in FR3, </w:t>
      </w:r>
      <w:r w:rsidR="001018FA" w:rsidRPr="00A95536">
        <w:rPr>
          <w:sz w:val="22"/>
          <w:szCs w:val="22"/>
        </w:rPr>
        <w:t xml:space="preserve">additional considerations regarding CSI acquisition in a </w:t>
      </w:r>
      <w:r w:rsidR="00FA0B1E" w:rsidRPr="00A95536">
        <w:rPr>
          <w:sz w:val="22"/>
          <w:szCs w:val="22"/>
        </w:rPr>
        <w:t>non-centralized environment requires further attention</w:t>
      </w:r>
      <w:r w:rsidR="00FA5EFF" w:rsidRPr="00A95536">
        <w:rPr>
          <w:sz w:val="22"/>
          <w:szCs w:val="22"/>
        </w:rPr>
        <w:t xml:space="preserve">, including </w:t>
      </w:r>
      <w:r w:rsidR="004B1BA7" w:rsidRPr="00A95536">
        <w:rPr>
          <w:sz w:val="22"/>
          <w:szCs w:val="22"/>
        </w:rPr>
        <w:t>CS</w:t>
      </w:r>
      <w:r w:rsidR="00EA5031" w:rsidRPr="00A95536">
        <w:rPr>
          <w:sz w:val="22"/>
          <w:szCs w:val="22"/>
        </w:rPr>
        <w:t>I</w:t>
      </w:r>
      <w:r w:rsidR="004B1BA7" w:rsidRPr="00A95536">
        <w:rPr>
          <w:sz w:val="22"/>
          <w:szCs w:val="22"/>
        </w:rPr>
        <w:t>-RS patterns</w:t>
      </w:r>
      <w:r w:rsidR="00EA5031" w:rsidRPr="00A95536">
        <w:rPr>
          <w:sz w:val="22"/>
          <w:szCs w:val="22"/>
        </w:rPr>
        <w:t>, power control, CSI-reporting mechanism etc.</w:t>
      </w:r>
      <w:r w:rsidR="00742619">
        <w:rPr>
          <w:sz w:val="22"/>
          <w:szCs w:val="22"/>
        </w:rPr>
        <w:t>,</w:t>
      </w:r>
      <w:r w:rsidR="00EA5031" w:rsidRPr="00A95536">
        <w:rPr>
          <w:sz w:val="22"/>
          <w:szCs w:val="22"/>
        </w:rPr>
        <w:t xml:space="preserve"> </w:t>
      </w:r>
      <w:r w:rsidR="00742619">
        <w:rPr>
          <w:sz w:val="22"/>
          <w:szCs w:val="22"/>
        </w:rPr>
        <w:t>given</w:t>
      </w:r>
      <w:r w:rsidR="008C25B9" w:rsidRPr="00A95536">
        <w:rPr>
          <w:sz w:val="22"/>
          <w:szCs w:val="22"/>
        </w:rPr>
        <w:t xml:space="preserve"> the spatial distribution of APs</w:t>
      </w:r>
      <w:r w:rsidR="00922FE4" w:rsidRPr="00A95536">
        <w:rPr>
          <w:sz w:val="22"/>
          <w:szCs w:val="22"/>
        </w:rPr>
        <w:t xml:space="preserve"> transmitting multiple CSI-RS(s) to each UE and </w:t>
      </w:r>
      <w:r w:rsidR="00B75C75" w:rsidRPr="00A95536">
        <w:rPr>
          <w:sz w:val="22"/>
          <w:szCs w:val="22"/>
        </w:rPr>
        <w:t xml:space="preserve">each UE sending CSI-feedback to multiple APs. </w:t>
      </w:r>
      <w:r w:rsidR="00301ADA" w:rsidRPr="00A95536">
        <w:rPr>
          <w:sz w:val="22"/>
          <w:szCs w:val="22"/>
        </w:rPr>
        <w:t xml:space="preserve">Advanced AI/ML-based mechanisms (e.g., federated learning) can be considered for </w:t>
      </w:r>
      <w:r w:rsidR="00336991" w:rsidRPr="00A95536">
        <w:rPr>
          <w:sz w:val="22"/>
          <w:szCs w:val="22"/>
        </w:rPr>
        <w:t xml:space="preserve">CSI acquisition and processing ‘locally’, where each distributed AP </w:t>
      </w:r>
      <w:r w:rsidR="009E2B1D" w:rsidRPr="00A95536">
        <w:rPr>
          <w:sz w:val="22"/>
          <w:szCs w:val="22"/>
        </w:rPr>
        <w:t xml:space="preserve">can contribute to channel estimation without requiring a large volume of data being </w:t>
      </w:r>
      <w:r w:rsidR="007079E6">
        <w:rPr>
          <w:sz w:val="22"/>
          <w:szCs w:val="22"/>
        </w:rPr>
        <w:t>s</w:t>
      </w:r>
      <w:r w:rsidR="009E2B1D" w:rsidRPr="00A95536">
        <w:rPr>
          <w:sz w:val="22"/>
          <w:szCs w:val="22"/>
        </w:rPr>
        <w:t>ent to the central unit connecting multiple APs</w:t>
      </w:r>
      <w:r w:rsidR="00C14086" w:rsidRPr="00A95536">
        <w:rPr>
          <w:sz w:val="22"/>
          <w:szCs w:val="22"/>
        </w:rPr>
        <w:t>, thereby reducing backhaul overhead.</w:t>
      </w:r>
      <w:r w:rsidR="009E2B1D" w:rsidRPr="00A95536">
        <w:rPr>
          <w:sz w:val="22"/>
          <w:szCs w:val="22"/>
        </w:rPr>
        <w:t xml:space="preserve"> </w:t>
      </w:r>
      <w:r w:rsidR="00E1071A" w:rsidRPr="00A95536">
        <w:rPr>
          <w:sz w:val="22"/>
          <w:szCs w:val="22"/>
        </w:rPr>
        <w:t>Enabling such mechanism</w:t>
      </w:r>
      <w:r w:rsidR="00F17B49" w:rsidRPr="00A95536">
        <w:rPr>
          <w:sz w:val="22"/>
          <w:szCs w:val="22"/>
        </w:rPr>
        <w:t>s may require additional signaling support over</w:t>
      </w:r>
      <w:r w:rsidR="00C571C0" w:rsidRPr="00A95536">
        <w:rPr>
          <w:sz w:val="22"/>
          <w:szCs w:val="22"/>
        </w:rPr>
        <w:t xml:space="preserve"> 6GR</w:t>
      </w:r>
      <w:r w:rsidR="00F17B49" w:rsidRPr="00A95536">
        <w:rPr>
          <w:sz w:val="22"/>
          <w:szCs w:val="22"/>
        </w:rPr>
        <w:t xml:space="preserve"> air interface that should be studied and evaluated. </w:t>
      </w:r>
    </w:p>
    <w:p w14:paraId="316C45D0" w14:textId="30BDD6E3" w:rsidR="008E2DF6" w:rsidRPr="00A95536" w:rsidRDefault="008E2DF6" w:rsidP="00895CF7">
      <w:pPr>
        <w:jc w:val="both"/>
        <w:rPr>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1</w:t>
      </w:r>
      <w:r w:rsidRPr="00A95536">
        <w:rPr>
          <w:b/>
          <w:bCs/>
          <w:sz w:val="22"/>
          <w:szCs w:val="22"/>
        </w:rPr>
        <w:t>:</w:t>
      </w:r>
      <w:r w:rsidRPr="00A95536">
        <w:rPr>
          <w:sz w:val="22"/>
          <w:szCs w:val="22"/>
        </w:rPr>
        <w:t xml:space="preserve"> </w:t>
      </w:r>
      <w:r w:rsidR="003D1623" w:rsidRPr="00A95536">
        <w:rPr>
          <w:b/>
          <w:bCs/>
          <w:sz w:val="22"/>
          <w:szCs w:val="22"/>
        </w:rPr>
        <w:t>Distributed mMIMO deployment for 6G in FR3</w:t>
      </w:r>
      <w:r w:rsidR="00901142" w:rsidRPr="00A95536">
        <w:rPr>
          <w:b/>
          <w:bCs/>
          <w:sz w:val="22"/>
          <w:szCs w:val="22"/>
        </w:rPr>
        <w:t xml:space="preserve"> requires CSI-acquisition in a distributed environment</w:t>
      </w:r>
      <w:r w:rsidR="005472C2" w:rsidRPr="00A95536">
        <w:rPr>
          <w:b/>
          <w:bCs/>
          <w:sz w:val="22"/>
          <w:szCs w:val="22"/>
        </w:rPr>
        <w:t xml:space="preserve">, with </w:t>
      </w:r>
      <w:r w:rsidR="005E2293" w:rsidRPr="00A95536">
        <w:rPr>
          <w:b/>
          <w:bCs/>
          <w:sz w:val="22"/>
          <w:szCs w:val="22"/>
        </w:rPr>
        <w:t>consideration of design aspects like CSI-</w:t>
      </w:r>
      <w:r w:rsidR="00424275" w:rsidRPr="00A95536">
        <w:rPr>
          <w:b/>
          <w:bCs/>
          <w:sz w:val="22"/>
          <w:szCs w:val="22"/>
        </w:rPr>
        <w:t>RS patterns, power control and CSI-feedback given spatially distributed APs</w:t>
      </w:r>
      <w:r w:rsidR="00F30280" w:rsidRPr="00A95536">
        <w:rPr>
          <w:b/>
          <w:bCs/>
          <w:sz w:val="22"/>
          <w:szCs w:val="22"/>
        </w:rPr>
        <w:t>.</w:t>
      </w:r>
    </w:p>
    <w:p w14:paraId="2227A189" w14:textId="58D06B44" w:rsidR="00F36B49" w:rsidRPr="00A95536" w:rsidRDefault="00895CF7" w:rsidP="00F36B49">
      <w:pPr>
        <w:jc w:val="both"/>
        <w:rPr>
          <w:b/>
          <w:bCs/>
          <w:i/>
          <w:iCs/>
          <w:sz w:val="22"/>
          <w:szCs w:val="22"/>
        </w:rPr>
      </w:pPr>
      <w:r w:rsidRPr="00A95536">
        <w:rPr>
          <w:b/>
          <w:bCs/>
          <w:i/>
          <w:iCs/>
          <w:sz w:val="22"/>
          <w:szCs w:val="22"/>
        </w:rPr>
        <w:t xml:space="preserve">Proposal </w:t>
      </w:r>
      <w:r w:rsidR="00D03AEF">
        <w:rPr>
          <w:b/>
          <w:bCs/>
          <w:i/>
          <w:iCs/>
          <w:sz w:val="22"/>
          <w:szCs w:val="22"/>
        </w:rPr>
        <w:t>5</w:t>
      </w:r>
      <w:r w:rsidRPr="00A95536">
        <w:rPr>
          <w:b/>
          <w:bCs/>
          <w:i/>
          <w:iCs/>
          <w:sz w:val="22"/>
          <w:szCs w:val="22"/>
        </w:rPr>
        <w:t xml:space="preserve">: </w:t>
      </w:r>
      <w:r w:rsidR="00F36B49" w:rsidRPr="00A95536">
        <w:rPr>
          <w:b/>
          <w:bCs/>
          <w:i/>
          <w:iCs/>
          <w:sz w:val="22"/>
          <w:szCs w:val="22"/>
        </w:rPr>
        <w:t xml:space="preserve">Study mMIMO </w:t>
      </w:r>
      <w:r w:rsidR="00871D51" w:rsidRPr="00A95536">
        <w:rPr>
          <w:b/>
          <w:bCs/>
          <w:i/>
          <w:iCs/>
          <w:sz w:val="22"/>
          <w:szCs w:val="22"/>
        </w:rPr>
        <w:t xml:space="preserve">channel state information (CSI) </w:t>
      </w:r>
      <w:r w:rsidR="001F7236" w:rsidRPr="00A95536">
        <w:rPr>
          <w:b/>
          <w:bCs/>
          <w:i/>
          <w:iCs/>
          <w:sz w:val="22"/>
          <w:szCs w:val="22"/>
        </w:rPr>
        <w:t>enhancements for</w:t>
      </w:r>
      <w:r w:rsidR="00F36B49" w:rsidRPr="00A95536">
        <w:rPr>
          <w:b/>
          <w:bCs/>
          <w:i/>
          <w:iCs/>
          <w:sz w:val="22"/>
          <w:szCs w:val="22"/>
        </w:rPr>
        <w:t xml:space="preserve"> 6G in FR3 considering the following</w:t>
      </w:r>
      <w:r w:rsidR="00356878" w:rsidRPr="00A95536">
        <w:rPr>
          <w:b/>
          <w:bCs/>
          <w:i/>
          <w:iCs/>
          <w:sz w:val="22"/>
          <w:szCs w:val="22"/>
        </w:rPr>
        <w:t xml:space="preserve"> aspects</w:t>
      </w:r>
      <w:r w:rsidR="00F36B49" w:rsidRPr="00A95536">
        <w:rPr>
          <w:b/>
          <w:bCs/>
          <w:i/>
          <w:iCs/>
          <w:sz w:val="22"/>
          <w:szCs w:val="22"/>
        </w:rPr>
        <w:t>:</w:t>
      </w:r>
    </w:p>
    <w:p w14:paraId="56269409" w14:textId="42CC0278" w:rsidR="001F7236" w:rsidRPr="00A95536" w:rsidRDefault="001F7236" w:rsidP="00E64FC4">
      <w:pPr>
        <w:pStyle w:val="ListParagraph"/>
        <w:numPr>
          <w:ilvl w:val="0"/>
          <w:numId w:val="3"/>
        </w:numPr>
        <w:jc w:val="both"/>
        <w:rPr>
          <w:b/>
          <w:bCs/>
          <w:i/>
          <w:iCs/>
          <w:sz w:val="22"/>
          <w:szCs w:val="22"/>
        </w:rPr>
      </w:pPr>
      <w:r w:rsidRPr="00A95536">
        <w:rPr>
          <w:b/>
          <w:bCs/>
          <w:i/>
          <w:iCs/>
          <w:sz w:val="22"/>
          <w:szCs w:val="22"/>
        </w:rPr>
        <w:t>Increased number of CSI-RS ports</w:t>
      </w:r>
      <w:r w:rsidR="00F30280" w:rsidRPr="00A95536">
        <w:rPr>
          <w:b/>
          <w:bCs/>
          <w:i/>
          <w:iCs/>
          <w:sz w:val="22"/>
          <w:szCs w:val="22"/>
        </w:rPr>
        <w:t>,</w:t>
      </w:r>
    </w:p>
    <w:p w14:paraId="0BEEC16D" w14:textId="5B8F4E16" w:rsidR="00DB679B" w:rsidRPr="00A95536" w:rsidRDefault="001F7236" w:rsidP="00E64FC4">
      <w:pPr>
        <w:pStyle w:val="ListParagraph"/>
        <w:numPr>
          <w:ilvl w:val="0"/>
          <w:numId w:val="3"/>
        </w:numPr>
        <w:jc w:val="both"/>
        <w:rPr>
          <w:b/>
          <w:bCs/>
          <w:i/>
          <w:iCs/>
          <w:sz w:val="22"/>
          <w:szCs w:val="22"/>
        </w:rPr>
      </w:pPr>
      <w:r w:rsidRPr="00A95536">
        <w:rPr>
          <w:b/>
          <w:bCs/>
          <w:i/>
          <w:iCs/>
          <w:sz w:val="22"/>
          <w:szCs w:val="22"/>
        </w:rPr>
        <w:t>Mechanisms to reduce CSI-feedback overhead</w:t>
      </w:r>
      <w:r w:rsidR="006C2C60">
        <w:rPr>
          <w:b/>
          <w:bCs/>
          <w:i/>
          <w:iCs/>
          <w:sz w:val="22"/>
          <w:szCs w:val="22"/>
        </w:rPr>
        <w:t xml:space="preserve"> (including AI-ML based)</w:t>
      </w:r>
      <w:r w:rsidR="00F30280" w:rsidRPr="00A95536">
        <w:rPr>
          <w:b/>
          <w:bCs/>
          <w:i/>
          <w:iCs/>
          <w:sz w:val="22"/>
          <w:szCs w:val="22"/>
        </w:rPr>
        <w:t>,</w:t>
      </w:r>
    </w:p>
    <w:p w14:paraId="30F257D6" w14:textId="4797A164" w:rsidR="191A9641" w:rsidRDefault="00DB679B" w:rsidP="6AECB127">
      <w:pPr>
        <w:pStyle w:val="ListParagraph"/>
        <w:numPr>
          <w:ilvl w:val="0"/>
          <w:numId w:val="3"/>
        </w:numPr>
        <w:jc w:val="both"/>
        <w:rPr>
          <w:b/>
          <w:bCs/>
          <w:i/>
          <w:iCs/>
          <w:sz w:val="22"/>
          <w:szCs w:val="22"/>
        </w:rPr>
      </w:pPr>
      <w:r w:rsidRPr="00A95536">
        <w:rPr>
          <w:b/>
          <w:bCs/>
          <w:i/>
          <w:iCs/>
          <w:sz w:val="22"/>
          <w:szCs w:val="22"/>
        </w:rPr>
        <w:t xml:space="preserve">CSI-RS patterns, power control and </w:t>
      </w:r>
      <w:r w:rsidR="00B9771E" w:rsidRPr="00A95536">
        <w:rPr>
          <w:b/>
          <w:bCs/>
          <w:i/>
          <w:iCs/>
          <w:sz w:val="22"/>
          <w:szCs w:val="22"/>
        </w:rPr>
        <w:t>CSI-feedback mechanisms for distributed APs</w:t>
      </w:r>
      <w:r w:rsidR="00F30280" w:rsidRPr="00A95536">
        <w:rPr>
          <w:b/>
          <w:bCs/>
          <w:i/>
          <w:iCs/>
          <w:sz w:val="22"/>
          <w:szCs w:val="22"/>
        </w:rPr>
        <w:t>.</w:t>
      </w:r>
    </w:p>
    <w:p w14:paraId="448D7E6C" w14:textId="6BE0F8C4" w:rsidR="005B2078" w:rsidRPr="00A95536" w:rsidRDefault="005B2078" w:rsidP="005B2078">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4) Sounding </w:t>
      </w:r>
      <w:r w:rsidR="001F784A" w:rsidRPr="00A95536">
        <w:rPr>
          <w:rFonts w:ascii="Times New Roman" w:hAnsi="Times New Roman" w:cs="Times New Roman"/>
          <w:i/>
          <w:iCs/>
          <w:color w:val="auto"/>
        </w:rPr>
        <w:t>reference signal</w:t>
      </w:r>
      <w:r w:rsidRPr="00A95536">
        <w:rPr>
          <w:rFonts w:ascii="Times New Roman" w:hAnsi="Times New Roman" w:cs="Times New Roman"/>
          <w:i/>
          <w:iCs/>
          <w:color w:val="auto"/>
        </w:rPr>
        <w:t xml:space="preserve"> (</w:t>
      </w:r>
      <w:r w:rsidR="001F784A" w:rsidRPr="00A95536">
        <w:rPr>
          <w:rFonts w:ascii="Times New Roman" w:hAnsi="Times New Roman" w:cs="Times New Roman"/>
          <w:i/>
          <w:iCs/>
          <w:color w:val="auto"/>
        </w:rPr>
        <w:t>SRS</w:t>
      </w:r>
      <w:r w:rsidRPr="00A95536">
        <w:rPr>
          <w:rFonts w:ascii="Times New Roman" w:hAnsi="Times New Roman" w:cs="Times New Roman"/>
          <w:i/>
          <w:iCs/>
          <w:color w:val="auto"/>
        </w:rPr>
        <w:t>) enhancement</w:t>
      </w:r>
    </w:p>
    <w:p w14:paraId="713E9ECF" w14:textId="67A5C33B" w:rsidR="00180800" w:rsidRPr="00A95536" w:rsidRDefault="008A6548" w:rsidP="00895CF7">
      <w:pPr>
        <w:jc w:val="both"/>
        <w:rPr>
          <w:sz w:val="22"/>
          <w:szCs w:val="22"/>
        </w:rPr>
      </w:pPr>
      <w:r w:rsidRPr="00A95536">
        <w:rPr>
          <w:sz w:val="22"/>
          <w:szCs w:val="22"/>
        </w:rPr>
        <w:t xml:space="preserve">Since mMIMO in FR3 is expected to serve </w:t>
      </w:r>
      <w:r w:rsidR="00895DF3" w:rsidRPr="00A95536">
        <w:rPr>
          <w:sz w:val="22"/>
          <w:szCs w:val="22"/>
        </w:rPr>
        <w:t>a large number of</w:t>
      </w:r>
      <w:r w:rsidR="00300516" w:rsidRPr="00A95536">
        <w:rPr>
          <w:sz w:val="22"/>
          <w:szCs w:val="22"/>
        </w:rPr>
        <w:t xml:space="preserve"> UEs simultaneously, </w:t>
      </w:r>
      <w:r w:rsidR="00E02742" w:rsidRPr="00A95536">
        <w:rPr>
          <w:sz w:val="22"/>
          <w:szCs w:val="22"/>
        </w:rPr>
        <w:t xml:space="preserve">it is crucial to </w:t>
      </w:r>
      <w:r w:rsidR="000C4C36" w:rsidRPr="00A95536">
        <w:rPr>
          <w:sz w:val="22"/>
          <w:szCs w:val="22"/>
        </w:rPr>
        <w:t>enhance</w:t>
      </w:r>
      <w:r w:rsidR="00434E1E" w:rsidRPr="00A95536">
        <w:rPr>
          <w:sz w:val="22"/>
          <w:szCs w:val="22"/>
        </w:rPr>
        <w:t xml:space="preserve"> multiplexing </w:t>
      </w:r>
      <w:r w:rsidR="000C4C36" w:rsidRPr="00A95536">
        <w:rPr>
          <w:sz w:val="22"/>
          <w:szCs w:val="22"/>
        </w:rPr>
        <w:t xml:space="preserve">capacity </w:t>
      </w:r>
      <w:r w:rsidR="00434E1E" w:rsidRPr="00A95536">
        <w:rPr>
          <w:sz w:val="22"/>
          <w:szCs w:val="22"/>
        </w:rPr>
        <w:t xml:space="preserve">of </w:t>
      </w:r>
      <w:r w:rsidR="000C4C36" w:rsidRPr="00A95536">
        <w:rPr>
          <w:sz w:val="22"/>
          <w:szCs w:val="22"/>
        </w:rPr>
        <w:t>uplink sounding reference signal</w:t>
      </w:r>
      <w:r w:rsidR="007F7953" w:rsidRPr="00A95536">
        <w:rPr>
          <w:sz w:val="22"/>
          <w:szCs w:val="22"/>
        </w:rPr>
        <w:t>s</w:t>
      </w:r>
      <w:r w:rsidR="000C4C36" w:rsidRPr="00A95536">
        <w:rPr>
          <w:sz w:val="22"/>
          <w:szCs w:val="22"/>
        </w:rPr>
        <w:t xml:space="preserve"> (UL SRS)</w:t>
      </w:r>
      <w:r w:rsidR="007F7953" w:rsidRPr="00A95536">
        <w:rPr>
          <w:sz w:val="22"/>
          <w:szCs w:val="22"/>
        </w:rPr>
        <w:t xml:space="preserve"> for efficient UL channel estimation and beamforming. </w:t>
      </w:r>
      <w:r w:rsidR="0026343E" w:rsidRPr="00A95536">
        <w:rPr>
          <w:sz w:val="22"/>
          <w:szCs w:val="22"/>
        </w:rPr>
        <w:t xml:space="preserve">Optimizing time-frequency resource allocation for SRS </w:t>
      </w:r>
      <w:r w:rsidR="004C5CAD" w:rsidRPr="00A95536">
        <w:rPr>
          <w:sz w:val="22"/>
          <w:szCs w:val="22"/>
        </w:rPr>
        <w:t xml:space="preserve">to support higher density of UEs </w:t>
      </w:r>
      <w:r w:rsidR="000925C4" w:rsidRPr="00A95536">
        <w:rPr>
          <w:sz w:val="22"/>
          <w:szCs w:val="22"/>
        </w:rPr>
        <w:t xml:space="preserve">while minimizing </w:t>
      </w:r>
      <w:r w:rsidR="002C19EF" w:rsidRPr="00A95536">
        <w:rPr>
          <w:sz w:val="22"/>
          <w:szCs w:val="22"/>
        </w:rPr>
        <w:t>SRS</w:t>
      </w:r>
      <w:r w:rsidR="0006574A" w:rsidRPr="00A95536">
        <w:rPr>
          <w:sz w:val="22"/>
          <w:szCs w:val="22"/>
        </w:rPr>
        <w:t xml:space="preserve"> overhead is one option </w:t>
      </w:r>
      <w:r w:rsidR="00703DF7" w:rsidRPr="00A95536">
        <w:rPr>
          <w:sz w:val="22"/>
          <w:szCs w:val="22"/>
        </w:rPr>
        <w:t xml:space="preserve">of increasing </w:t>
      </w:r>
      <w:r w:rsidR="002C19EF" w:rsidRPr="00A95536">
        <w:rPr>
          <w:sz w:val="22"/>
          <w:szCs w:val="22"/>
        </w:rPr>
        <w:t>UE</w:t>
      </w:r>
      <w:r w:rsidR="00703DF7" w:rsidRPr="00A95536">
        <w:rPr>
          <w:sz w:val="22"/>
          <w:szCs w:val="22"/>
        </w:rPr>
        <w:t xml:space="preserve"> multiplexing capacity and should be studied</w:t>
      </w:r>
      <w:r w:rsidR="00C65CC2" w:rsidRPr="00A95536">
        <w:rPr>
          <w:sz w:val="22"/>
          <w:szCs w:val="22"/>
        </w:rPr>
        <w:t>.</w:t>
      </w:r>
      <w:r w:rsidR="0097323F" w:rsidRPr="00A95536">
        <w:rPr>
          <w:sz w:val="22"/>
          <w:szCs w:val="22"/>
        </w:rPr>
        <w:t xml:space="preserve"> </w:t>
      </w:r>
      <w:r w:rsidR="0016392D" w:rsidRPr="00A95536">
        <w:rPr>
          <w:sz w:val="22"/>
          <w:szCs w:val="22"/>
        </w:rPr>
        <w:t xml:space="preserve">Techniques such as randomized </w:t>
      </w:r>
      <w:r w:rsidR="008C7939" w:rsidRPr="00A95536">
        <w:rPr>
          <w:sz w:val="22"/>
          <w:szCs w:val="22"/>
        </w:rPr>
        <w:t>frequency-domain resource mapping, comb hopping</w:t>
      </w:r>
      <w:r w:rsidR="0097323F" w:rsidRPr="00A95536">
        <w:rPr>
          <w:sz w:val="22"/>
          <w:szCs w:val="22"/>
        </w:rPr>
        <w:t xml:space="preserve">, sequence randomization/hopping can be studied for </w:t>
      </w:r>
      <w:r w:rsidR="009532DC" w:rsidRPr="00A95536">
        <w:rPr>
          <w:sz w:val="22"/>
          <w:szCs w:val="22"/>
        </w:rPr>
        <w:t>mitigating</w:t>
      </w:r>
      <w:r w:rsidR="0097323F" w:rsidRPr="00A95536">
        <w:rPr>
          <w:sz w:val="22"/>
          <w:szCs w:val="22"/>
        </w:rPr>
        <w:t xml:space="preserve"> </w:t>
      </w:r>
      <w:r w:rsidR="002C19EF" w:rsidRPr="00A95536">
        <w:rPr>
          <w:sz w:val="22"/>
          <w:szCs w:val="22"/>
        </w:rPr>
        <w:t>inter</w:t>
      </w:r>
      <w:r w:rsidR="00545460" w:rsidRPr="00A95536">
        <w:rPr>
          <w:sz w:val="22"/>
          <w:szCs w:val="22"/>
        </w:rPr>
        <w:t>-</w:t>
      </w:r>
      <w:r w:rsidR="003F4D92" w:rsidRPr="00A95536">
        <w:rPr>
          <w:sz w:val="22"/>
          <w:szCs w:val="22"/>
        </w:rPr>
        <w:t>transmission reception point (</w:t>
      </w:r>
      <w:r w:rsidR="002C19EF" w:rsidRPr="00A95536">
        <w:rPr>
          <w:sz w:val="22"/>
          <w:szCs w:val="22"/>
        </w:rPr>
        <w:t>TRP</w:t>
      </w:r>
      <w:r w:rsidR="003F4D92" w:rsidRPr="00A95536">
        <w:rPr>
          <w:sz w:val="22"/>
          <w:szCs w:val="22"/>
        </w:rPr>
        <w:t>)</w:t>
      </w:r>
      <w:r w:rsidR="002C19EF" w:rsidRPr="00A95536">
        <w:rPr>
          <w:sz w:val="22"/>
          <w:szCs w:val="22"/>
        </w:rPr>
        <w:t xml:space="preserve"> cross-SRS interference </w:t>
      </w:r>
      <w:r w:rsidR="009532DC" w:rsidRPr="00A95536">
        <w:rPr>
          <w:sz w:val="22"/>
          <w:szCs w:val="22"/>
        </w:rPr>
        <w:t xml:space="preserve">which may </w:t>
      </w:r>
      <w:r w:rsidR="00545460" w:rsidRPr="00A95536">
        <w:rPr>
          <w:sz w:val="22"/>
          <w:szCs w:val="22"/>
        </w:rPr>
        <w:t>a</w:t>
      </w:r>
      <w:r w:rsidR="009532DC" w:rsidRPr="00A95536">
        <w:rPr>
          <w:sz w:val="22"/>
          <w:szCs w:val="22"/>
        </w:rPr>
        <w:t xml:space="preserve">rise due to increased SRS multiplexing. </w:t>
      </w:r>
      <w:r w:rsidR="00DD120E" w:rsidRPr="00A95536">
        <w:rPr>
          <w:sz w:val="22"/>
          <w:szCs w:val="22"/>
        </w:rPr>
        <w:t xml:space="preserve">Enhancing </w:t>
      </w:r>
      <w:r w:rsidR="00170EE3" w:rsidRPr="00A95536">
        <w:rPr>
          <w:sz w:val="22"/>
          <w:szCs w:val="22"/>
        </w:rPr>
        <w:t xml:space="preserve">the quality of </w:t>
      </w:r>
      <w:r w:rsidR="00DD120E" w:rsidRPr="00A95536">
        <w:rPr>
          <w:sz w:val="22"/>
          <w:szCs w:val="22"/>
        </w:rPr>
        <w:t xml:space="preserve">UL channel estimates quality (derived from SRS) </w:t>
      </w:r>
      <w:r w:rsidR="00170EE3" w:rsidRPr="00A95536">
        <w:rPr>
          <w:sz w:val="22"/>
          <w:szCs w:val="22"/>
        </w:rPr>
        <w:t>will be</w:t>
      </w:r>
      <w:r w:rsidR="00A012FA" w:rsidRPr="00A95536">
        <w:rPr>
          <w:sz w:val="22"/>
          <w:szCs w:val="22"/>
        </w:rPr>
        <w:t xml:space="preserve"> critical for mMIMO operating in FR3</w:t>
      </w:r>
      <w:r w:rsidR="006047E3" w:rsidRPr="00A95536">
        <w:rPr>
          <w:sz w:val="22"/>
          <w:szCs w:val="22"/>
        </w:rPr>
        <w:t xml:space="preserve"> with challenging propagation condition</w:t>
      </w:r>
      <w:r w:rsidR="001B6B67" w:rsidRPr="00A95536">
        <w:rPr>
          <w:sz w:val="22"/>
          <w:szCs w:val="22"/>
        </w:rPr>
        <w:t xml:space="preserve">. To that end, mechanisms to boost SNR for UL channel estimates </w:t>
      </w:r>
      <w:r w:rsidR="00C458D1" w:rsidRPr="00A95536">
        <w:rPr>
          <w:sz w:val="22"/>
          <w:szCs w:val="22"/>
        </w:rPr>
        <w:t xml:space="preserve">can be studied including – 1) optimization of SRS transmission power and </w:t>
      </w:r>
      <w:r w:rsidR="00DF21F7" w:rsidRPr="00A95536">
        <w:rPr>
          <w:sz w:val="22"/>
          <w:szCs w:val="22"/>
        </w:rPr>
        <w:t xml:space="preserve">time-frequency patterns </w:t>
      </w:r>
      <w:r w:rsidR="00D73C73" w:rsidRPr="00A95536">
        <w:rPr>
          <w:sz w:val="22"/>
          <w:szCs w:val="22"/>
        </w:rPr>
        <w:t>(</w:t>
      </w:r>
      <w:r w:rsidR="00DF21F7" w:rsidRPr="00A95536">
        <w:rPr>
          <w:sz w:val="22"/>
          <w:szCs w:val="22"/>
        </w:rPr>
        <w:t>especially for cell-edge UEs</w:t>
      </w:r>
      <w:r w:rsidR="00D73C73" w:rsidRPr="00A95536">
        <w:rPr>
          <w:sz w:val="22"/>
          <w:szCs w:val="22"/>
        </w:rPr>
        <w:t xml:space="preserve">) </w:t>
      </w:r>
      <w:r w:rsidR="00DF21F7" w:rsidRPr="00A95536">
        <w:rPr>
          <w:sz w:val="22"/>
          <w:szCs w:val="22"/>
        </w:rPr>
        <w:t xml:space="preserve">in FR3 and 2) </w:t>
      </w:r>
      <w:r w:rsidR="003E7554" w:rsidRPr="00A95536">
        <w:rPr>
          <w:sz w:val="22"/>
          <w:szCs w:val="22"/>
        </w:rPr>
        <w:t xml:space="preserve">advanced channel estimation algorithms </w:t>
      </w:r>
      <w:r w:rsidR="0017328A" w:rsidRPr="00A95536">
        <w:rPr>
          <w:sz w:val="22"/>
          <w:szCs w:val="22"/>
        </w:rPr>
        <w:t>leveraging sparsity of mMIMO channels in FR3 to improve estimation accuracy</w:t>
      </w:r>
      <w:r w:rsidR="00170EE3" w:rsidRPr="00A95536">
        <w:rPr>
          <w:sz w:val="22"/>
          <w:szCs w:val="22"/>
        </w:rPr>
        <w:t xml:space="preserve"> </w:t>
      </w:r>
      <w:r w:rsidR="00D73C73" w:rsidRPr="00A95536">
        <w:rPr>
          <w:sz w:val="22"/>
          <w:szCs w:val="22"/>
        </w:rPr>
        <w:t xml:space="preserve">(especially </w:t>
      </w:r>
      <w:r w:rsidR="0017328A" w:rsidRPr="00A95536">
        <w:rPr>
          <w:sz w:val="22"/>
          <w:szCs w:val="22"/>
        </w:rPr>
        <w:t>with limited SRS resources</w:t>
      </w:r>
      <w:r w:rsidR="00D73C73" w:rsidRPr="00A95536">
        <w:rPr>
          <w:sz w:val="22"/>
          <w:szCs w:val="22"/>
        </w:rPr>
        <w:t>)</w:t>
      </w:r>
      <w:r w:rsidR="0017328A" w:rsidRPr="00A95536">
        <w:rPr>
          <w:sz w:val="22"/>
          <w:szCs w:val="22"/>
        </w:rPr>
        <w:t>.</w:t>
      </w:r>
    </w:p>
    <w:p w14:paraId="2958C6AC" w14:textId="5FEBB300" w:rsidR="007543AC" w:rsidRPr="00A95536" w:rsidRDefault="007543AC" w:rsidP="00895CF7">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2</w:t>
      </w:r>
      <w:r w:rsidRPr="00A95536">
        <w:rPr>
          <w:b/>
          <w:bCs/>
          <w:sz w:val="22"/>
          <w:szCs w:val="22"/>
        </w:rPr>
        <w:t xml:space="preserve">: </w:t>
      </w:r>
      <w:r w:rsidR="00E67ABA" w:rsidRPr="00A95536">
        <w:rPr>
          <w:b/>
          <w:bCs/>
          <w:sz w:val="22"/>
          <w:szCs w:val="22"/>
        </w:rPr>
        <w:t>mMIMO deployment for 6G in FR3 requires</w:t>
      </w:r>
      <w:r w:rsidR="00AD0B12" w:rsidRPr="00A95536">
        <w:rPr>
          <w:b/>
          <w:bCs/>
          <w:sz w:val="22"/>
          <w:szCs w:val="22"/>
        </w:rPr>
        <w:t xml:space="preserve"> higher SRS multiplexing capacity</w:t>
      </w:r>
      <w:r w:rsidR="00BB00DE" w:rsidRPr="00A95536">
        <w:rPr>
          <w:b/>
          <w:bCs/>
          <w:sz w:val="22"/>
          <w:szCs w:val="22"/>
        </w:rPr>
        <w:t xml:space="preserve"> and inter-TRP cross-SRS interference mitigation </w:t>
      </w:r>
      <w:r w:rsidR="00AD0B12" w:rsidRPr="00A95536">
        <w:rPr>
          <w:b/>
          <w:bCs/>
          <w:sz w:val="22"/>
          <w:szCs w:val="22"/>
        </w:rPr>
        <w:t>to support increased number of UEs</w:t>
      </w:r>
      <w:r w:rsidR="00F30280" w:rsidRPr="00A95536">
        <w:rPr>
          <w:b/>
          <w:bCs/>
          <w:sz w:val="22"/>
          <w:szCs w:val="22"/>
        </w:rPr>
        <w:t>.</w:t>
      </w:r>
    </w:p>
    <w:p w14:paraId="22C5AC3C" w14:textId="7AD19C49" w:rsidR="007543AC" w:rsidRPr="00A95536" w:rsidRDefault="00EF6996" w:rsidP="00895CF7">
      <w:pPr>
        <w:jc w:val="both"/>
        <w:rPr>
          <w:sz w:val="22"/>
          <w:szCs w:val="22"/>
        </w:rPr>
      </w:pPr>
      <w:r w:rsidRPr="00A95536">
        <w:rPr>
          <w:sz w:val="22"/>
          <w:szCs w:val="22"/>
        </w:rPr>
        <w:t xml:space="preserve">In case of distributed mMIMO in FR3, </w:t>
      </w:r>
      <w:r w:rsidR="009C015D" w:rsidRPr="00A95536">
        <w:rPr>
          <w:sz w:val="22"/>
          <w:szCs w:val="22"/>
        </w:rPr>
        <w:t xml:space="preserve">coherent UL reception and precoding across distributed APs is warranted, which </w:t>
      </w:r>
      <w:r w:rsidR="000D3702" w:rsidRPr="00A95536">
        <w:rPr>
          <w:sz w:val="22"/>
          <w:szCs w:val="22"/>
        </w:rPr>
        <w:t xml:space="preserve">requires </w:t>
      </w:r>
      <w:r w:rsidR="00380858" w:rsidRPr="00A95536">
        <w:rPr>
          <w:sz w:val="22"/>
          <w:szCs w:val="22"/>
        </w:rPr>
        <w:t xml:space="preserve">careful </w:t>
      </w:r>
      <w:r w:rsidR="000D3702" w:rsidRPr="00A95536">
        <w:rPr>
          <w:sz w:val="22"/>
          <w:szCs w:val="22"/>
        </w:rPr>
        <w:t xml:space="preserve">study of SRS patterns considering joint estimation of UL channels </w:t>
      </w:r>
      <w:r w:rsidR="00380858" w:rsidRPr="00A95536">
        <w:rPr>
          <w:sz w:val="22"/>
          <w:szCs w:val="22"/>
        </w:rPr>
        <w:t xml:space="preserve">from multiple UEs. </w:t>
      </w:r>
      <w:r w:rsidR="00EE4490" w:rsidRPr="00A95536">
        <w:rPr>
          <w:sz w:val="22"/>
          <w:szCs w:val="22"/>
        </w:rPr>
        <w:t xml:space="preserve">UE-specific SRS configuration is another </w:t>
      </w:r>
      <w:r w:rsidR="006A182A">
        <w:rPr>
          <w:sz w:val="22"/>
          <w:szCs w:val="22"/>
        </w:rPr>
        <w:t>topic</w:t>
      </w:r>
      <w:r w:rsidR="00EE4490" w:rsidRPr="00A95536">
        <w:rPr>
          <w:sz w:val="22"/>
          <w:szCs w:val="22"/>
        </w:rPr>
        <w:t xml:space="preserve"> of interest that should be studied, </w:t>
      </w:r>
      <w:r w:rsidR="008555C7" w:rsidRPr="00A95536">
        <w:rPr>
          <w:sz w:val="22"/>
          <w:szCs w:val="22"/>
        </w:rPr>
        <w:t xml:space="preserve">including </w:t>
      </w:r>
      <w:r w:rsidR="000B7FD7" w:rsidRPr="00A95536">
        <w:rPr>
          <w:sz w:val="22"/>
          <w:szCs w:val="22"/>
        </w:rPr>
        <w:t>factors</w:t>
      </w:r>
      <w:r w:rsidR="008555C7" w:rsidRPr="00A95536">
        <w:rPr>
          <w:sz w:val="22"/>
          <w:szCs w:val="22"/>
        </w:rPr>
        <w:t xml:space="preserve"> like UE proximity</w:t>
      </w:r>
      <w:r w:rsidR="00F962A0">
        <w:rPr>
          <w:sz w:val="22"/>
          <w:szCs w:val="22"/>
        </w:rPr>
        <w:t xml:space="preserve">, </w:t>
      </w:r>
      <w:r w:rsidR="000B7FD7" w:rsidRPr="00A95536">
        <w:rPr>
          <w:sz w:val="22"/>
          <w:szCs w:val="22"/>
        </w:rPr>
        <w:t xml:space="preserve">channel conditions </w:t>
      </w:r>
      <w:r w:rsidR="00C6325B" w:rsidRPr="00A95536">
        <w:rPr>
          <w:sz w:val="22"/>
          <w:szCs w:val="22"/>
        </w:rPr>
        <w:t>to specific AP</w:t>
      </w:r>
      <w:r w:rsidR="00F962A0">
        <w:rPr>
          <w:sz w:val="22"/>
          <w:szCs w:val="22"/>
        </w:rPr>
        <w:t xml:space="preserve">, and dynamicity of </w:t>
      </w:r>
      <w:r w:rsidR="00F86F9F">
        <w:rPr>
          <w:sz w:val="22"/>
          <w:szCs w:val="22"/>
        </w:rPr>
        <w:t xml:space="preserve">SRS </w:t>
      </w:r>
      <w:r w:rsidR="00281B0A">
        <w:rPr>
          <w:sz w:val="22"/>
          <w:szCs w:val="22"/>
        </w:rPr>
        <w:t>re-configuration</w:t>
      </w:r>
      <w:r w:rsidR="00A11FF8">
        <w:rPr>
          <w:sz w:val="22"/>
          <w:szCs w:val="22"/>
        </w:rPr>
        <w:t>s</w:t>
      </w:r>
      <w:r w:rsidR="00D841F1" w:rsidRPr="00A95536">
        <w:rPr>
          <w:sz w:val="22"/>
          <w:szCs w:val="22"/>
        </w:rPr>
        <w:t xml:space="preserve">. </w:t>
      </w:r>
    </w:p>
    <w:p w14:paraId="18D8A036" w14:textId="738C5FAF" w:rsidR="00DC0866" w:rsidRPr="00A95536" w:rsidRDefault="00DC0866" w:rsidP="00895CF7">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3</w:t>
      </w:r>
      <w:r w:rsidRPr="00A95536">
        <w:rPr>
          <w:b/>
          <w:bCs/>
          <w:sz w:val="22"/>
          <w:szCs w:val="22"/>
        </w:rPr>
        <w:t xml:space="preserve">: </w:t>
      </w:r>
      <w:r w:rsidR="00E67ABA" w:rsidRPr="00A95536">
        <w:rPr>
          <w:b/>
          <w:bCs/>
          <w:sz w:val="22"/>
          <w:szCs w:val="22"/>
        </w:rPr>
        <w:t>Distributed mMIMO deployment for 6G in FR3 requires</w:t>
      </w:r>
      <w:r w:rsidR="00EA1951" w:rsidRPr="00A95536">
        <w:rPr>
          <w:b/>
          <w:bCs/>
          <w:sz w:val="22"/>
          <w:szCs w:val="22"/>
        </w:rPr>
        <w:t xml:space="preserve"> UE-specific SRS configurations </w:t>
      </w:r>
      <w:r w:rsidR="002545D5" w:rsidRPr="00A95536">
        <w:rPr>
          <w:b/>
          <w:bCs/>
          <w:sz w:val="22"/>
          <w:szCs w:val="22"/>
        </w:rPr>
        <w:t xml:space="preserve">enabling coherent UL reception and precoding across distributed </w:t>
      </w:r>
      <w:r w:rsidR="00405A46" w:rsidRPr="00A95536">
        <w:rPr>
          <w:b/>
          <w:bCs/>
          <w:sz w:val="22"/>
          <w:szCs w:val="22"/>
        </w:rPr>
        <w:t>AP</w:t>
      </w:r>
      <w:r w:rsidR="002545D5" w:rsidRPr="00A95536">
        <w:rPr>
          <w:b/>
          <w:bCs/>
          <w:sz w:val="22"/>
          <w:szCs w:val="22"/>
        </w:rPr>
        <w:t>s</w:t>
      </w:r>
      <w:r w:rsidR="00F30280" w:rsidRPr="00A95536">
        <w:rPr>
          <w:b/>
          <w:bCs/>
          <w:sz w:val="22"/>
          <w:szCs w:val="22"/>
        </w:rPr>
        <w:t>.</w:t>
      </w:r>
      <w:r w:rsidR="002545D5" w:rsidRPr="00A95536">
        <w:rPr>
          <w:b/>
          <w:bCs/>
          <w:sz w:val="22"/>
          <w:szCs w:val="22"/>
        </w:rPr>
        <w:t xml:space="preserve"> </w:t>
      </w:r>
    </w:p>
    <w:p w14:paraId="01939E4F" w14:textId="25EEA721" w:rsidR="006E5574" w:rsidRPr="00A95536" w:rsidRDefault="004B21DD" w:rsidP="006E5574">
      <w:pPr>
        <w:jc w:val="both"/>
        <w:rPr>
          <w:b/>
          <w:bCs/>
          <w:i/>
          <w:iCs/>
          <w:sz w:val="22"/>
          <w:szCs w:val="22"/>
        </w:rPr>
      </w:pPr>
      <w:r w:rsidRPr="00A95536">
        <w:rPr>
          <w:b/>
          <w:bCs/>
          <w:i/>
          <w:iCs/>
          <w:sz w:val="22"/>
          <w:szCs w:val="22"/>
        </w:rPr>
        <w:t xml:space="preserve">Proposal </w:t>
      </w:r>
      <w:r w:rsidR="00D03AEF">
        <w:rPr>
          <w:b/>
          <w:bCs/>
          <w:i/>
          <w:iCs/>
          <w:sz w:val="22"/>
          <w:szCs w:val="22"/>
        </w:rPr>
        <w:t>6</w:t>
      </w:r>
      <w:r w:rsidRPr="00A95536">
        <w:rPr>
          <w:b/>
          <w:bCs/>
          <w:i/>
          <w:iCs/>
          <w:sz w:val="22"/>
          <w:szCs w:val="22"/>
        </w:rPr>
        <w:t xml:space="preserve">: </w:t>
      </w:r>
      <w:r w:rsidR="006E5574" w:rsidRPr="00A95536">
        <w:rPr>
          <w:b/>
          <w:bCs/>
          <w:i/>
          <w:iCs/>
          <w:sz w:val="22"/>
          <w:szCs w:val="22"/>
        </w:rPr>
        <w:t>Study mMIMO sounding reference signal (SRS) enhancements for 6G in FR3 considering the following aspects:</w:t>
      </w:r>
    </w:p>
    <w:p w14:paraId="172CFAE4" w14:textId="3106B140" w:rsidR="006E5574" w:rsidRPr="00A95536" w:rsidRDefault="006E5574" w:rsidP="3C2949DA">
      <w:pPr>
        <w:pStyle w:val="ListParagraph"/>
        <w:numPr>
          <w:ilvl w:val="0"/>
          <w:numId w:val="3"/>
        </w:numPr>
        <w:jc w:val="both"/>
        <w:rPr>
          <w:b/>
          <w:bCs/>
          <w:i/>
          <w:iCs/>
          <w:sz w:val="22"/>
          <w:szCs w:val="22"/>
        </w:rPr>
      </w:pPr>
      <w:r w:rsidRPr="3C2949DA">
        <w:rPr>
          <w:b/>
          <w:bCs/>
          <w:i/>
          <w:iCs/>
          <w:sz w:val="22"/>
          <w:szCs w:val="22"/>
        </w:rPr>
        <w:t>Higher SRS multiplexing capacity</w:t>
      </w:r>
      <w:r w:rsidR="00F30280" w:rsidRPr="3C2949DA">
        <w:rPr>
          <w:b/>
          <w:bCs/>
          <w:i/>
          <w:iCs/>
          <w:sz w:val="22"/>
          <w:szCs w:val="22"/>
        </w:rPr>
        <w:t>,</w:t>
      </w:r>
    </w:p>
    <w:p w14:paraId="53EB47AD" w14:textId="68CAAFED" w:rsidR="006E5574" w:rsidRPr="00A95536" w:rsidRDefault="006E5574" w:rsidP="00E64FC4">
      <w:pPr>
        <w:pStyle w:val="ListParagraph"/>
        <w:numPr>
          <w:ilvl w:val="0"/>
          <w:numId w:val="3"/>
        </w:numPr>
        <w:jc w:val="both"/>
        <w:rPr>
          <w:b/>
          <w:bCs/>
          <w:i/>
          <w:iCs/>
          <w:sz w:val="22"/>
          <w:szCs w:val="22"/>
        </w:rPr>
      </w:pPr>
      <w:r w:rsidRPr="00A95536">
        <w:rPr>
          <w:b/>
          <w:bCs/>
          <w:i/>
          <w:iCs/>
          <w:sz w:val="22"/>
          <w:szCs w:val="22"/>
        </w:rPr>
        <w:t xml:space="preserve">Mechanisms to mitigate inter-TRP cross-SRS </w:t>
      </w:r>
      <w:r w:rsidR="00326E96" w:rsidRPr="00A95536">
        <w:rPr>
          <w:b/>
          <w:bCs/>
          <w:i/>
          <w:iCs/>
          <w:sz w:val="22"/>
          <w:szCs w:val="22"/>
        </w:rPr>
        <w:t>interference</w:t>
      </w:r>
      <w:r w:rsidR="00F30280" w:rsidRPr="00A95536">
        <w:rPr>
          <w:b/>
          <w:bCs/>
          <w:i/>
          <w:iCs/>
          <w:sz w:val="22"/>
          <w:szCs w:val="22"/>
        </w:rPr>
        <w:t>,</w:t>
      </w:r>
      <w:r w:rsidR="00326E96" w:rsidRPr="00A95536">
        <w:rPr>
          <w:b/>
          <w:bCs/>
          <w:i/>
          <w:iCs/>
          <w:sz w:val="22"/>
          <w:szCs w:val="22"/>
        </w:rPr>
        <w:t xml:space="preserve"> </w:t>
      </w:r>
    </w:p>
    <w:p w14:paraId="1B687693" w14:textId="29353F7E" w:rsidR="00326E96" w:rsidRPr="00A95536" w:rsidRDefault="00326E96" w:rsidP="00E64FC4">
      <w:pPr>
        <w:pStyle w:val="ListParagraph"/>
        <w:numPr>
          <w:ilvl w:val="0"/>
          <w:numId w:val="3"/>
        </w:numPr>
        <w:jc w:val="both"/>
        <w:rPr>
          <w:b/>
          <w:bCs/>
          <w:i/>
          <w:iCs/>
          <w:sz w:val="22"/>
          <w:szCs w:val="22"/>
        </w:rPr>
      </w:pPr>
      <w:r w:rsidRPr="00A95536">
        <w:rPr>
          <w:b/>
          <w:bCs/>
          <w:i/>
          <w:iCs/>
          <w:sz w:val="22"/>
          <w:szCs w:val="22"/>
        </w:rPr>
        <w:t>UE-specific SRS configurations</w:t>
      </w:r>
      <w:r w:rsidR="004C1717">
        <w:rPr>
          <w:b/>
          <w:bCs/>
          <w:i/>
          <w:iCs/>
          <w:sz w:val="22"/>
          <w:szCs w:val="22"/>
        </w:rPr>
        <w:t>,</w:t>
      </w:r>
      <w:r w:rsidR="001D3E93">
        <w:rPr>
          <w:b/>
          <w:bCs/>
          <w:i/>
          <w:iCs/>
          <w:sz w:val="22"/>
          <w:szCs w:val="22"/>
        </w:rPr>
        <w:t xml:space="preserve"> </w:t>
      </w:r>
      <w:r w:rsidRPr="00A95536">
        <w:rPr>
          <w:b/>
          <w:bCs/>
          <w:i/>
          <w:iCs/>
          <w:sz w:val="22"/>
          <w:szCs w:val="22"/>
        </w:rPr>
        <w:t xml:space="preserve">SRS patterns </w:t>
      </w:r>
      <w:r w:rsidR="004C1717">
        <w:rPr>
          <w:b/>
          <w:bCs/>
          <w:i/>
          <w:iCs/>
          <w:sz w:val="22"/>
          <w:szCs w:val="22"/>
        </w:rPr>
        <w:t xml:space="preserve">and dynamicity of </w:t>
      </w:r>
      <w:r w:rsidR="00F86F9F">
        <w:rPr>
          <w:b/>
          <w:bCs/>
          <w:i/>
          <w:iCs/>
          <w:sz w:val="22"/>
          <w:szCs w:val="22"/>
        </w:rPr>
        <w:t xml:space="preserve">SRS </w:t>
      </w:r>
      <w:r w:rsidR="001D3E93">
        <w:rPr>
          <w:b/>
          <w:bCs/>
          <w:i/>
          <w:iCs/>
          <w:sz w:val="22"/>
          <w:szCs w:val="22"/>
        </w:rPr>
        <w:t>re-configuration</w:t>
      </w:r>
      <w:r w:rsidR="00A11FF8">
        <w:rPr>
          <w:b/>
          <w:bCs/>
          <w:i/>
          <w:iCs/>
          <w:sz w:val="22"/>
          <w:szCs w:val="22"/>
        </w:rPr>
        <w:t>s</w:t>
      </w:r>
      <w:r w:rsidR="001D3E93">
        <w:rPr>
          <w:b/>
          <w:bCs/>
          <w:i/>
          <w:iCs/>
          <w:sz w:val="22"/>
          <w:szCs w:val="22"/>
        </w:rPr>
        <w:t xml:space="preserve"> </w:t>
      </w:r>
      <w:r w:rsidRPr="00A95536">
        <w:rPr>
          <w:b/>
          <w:bCs/>
          <w:i/>
          <w:iCs/>
          <w:sz w:val="22"/>
          <w:szCs w:val="22"/>
        </w:rPr>
        <w:t xml:space="preserve">for distributed </w:t>
      </w:r>
      <w:r w:rsidR="002B517F" w:rsidRPr="00A95536">
        <w:rPr>
          <w:b/>
          <w:bCs/>
          <w:i/>
          <w:iCs/>
          <w:sz w:val="22"/>
          <w:szCs w:val="22"/>
        </w:rPr>
        <w:t>APs</w:t>
      </w:r>
      <w:r w:rsidR="00F30280" w:rsidRPr="00A95536">
        <w:rPr>
          <w:b/>
          <w:bCs/>
          <w:i/>
          <w:iCs/>
          <w:sz w:val="22"/>
          <w:szCs w:val="22"/>
        </w:rPr>
        <w:t>.</w:t>
      </w:r>
    </w:p>
    <w:p w14:paraId="6C4D8CF1" w14:textId="77777777" w:rsidR="00D66FB8" w:rsidRPr="00BB563D" w:rsidRDefault="00D66FB8" w:rsidP="00895CF7">
      <w:pPr>
        <w:jc w:val="both"/>
        <w:rPr>
          <w:sz w:val="22"/>
          <w:szCs w:val="22"/>
        </w:rPr>
      </w:pPr>
    </w:p>
    <w:p w14:paraId="3598320D" w14:textId="71D36798" w:rsidR="00180800" w:rsidRPr="00A95536" w:rsidRDefault="00180800" w:rsidP="00180800">
      <w:pPr>
        <w:pStyle w:val="Heading2"/>
        <w:rPr>
          <w:rFonts w:ascii="Times New Roman" w:hAnsi="Times New Roman"/>
          <w:lang w:val="en-US"/>
        </w:rPr>
      </w:pPr>
      <w:bookmarkStart w:id="6" w:name="_Ref204356437"/>
      <w:r w:rsidRPr="00A95536">
        <w:rPr>
          <w:rFonts w:ascii="Times New Roman" w:hAnsi="Times New Roman"/>
          <w:lang w:val="en-US"/>
        </w:rPr>
        <w:t>2.</w:t>
      </w:r>
      <w:r w:rsidR="00FF757E">
        <w:rPr>
          <w:rFonts w:ascii="Times New Roman" w:hAnsi="Times New Roman"/>
          <w:lang w:val="en-US"/>
        </w:rPr>
        <w:t>4</w:t>
      </w:r>
      <w:r w:rsidRPr="00A95536">
        <w:rPr>
          <w:rFonts w:ascii="Times New Roman" w:hAnsi="Times New Roman"/>
          <w:lang w:val="en-US"/>
        </w:rPr>
        <w:tab/>
      </w:r>
      <w:r w:rsidR="00E353A2" w:rsidRPr="00A95536">
        <w:rPr>
          <w:rFonts w:ascii="Times New Roman" w:hAnsi="Times New Roman"/>
          <w:lang w:val="en-US"/>
        </w:rPr>
        <w:t>Pilot and signaling o</w:t>
      </w:r>
      <w:r w:rsidR="005942FB" w:rsidRPr="00A95536">
        <w:rPr>
          <w:rFonts w:ascii="Times New Roman" w:hAnsi="Times New Roman"/>
          <w:lang w:val="en-US"/>
        </w:rPr>
        <w:t>verhead reduction</w:t>
      </w:r>
      <w:bookmarkEnd w:id="6"/>
    </w:p>
    <w:p w14:paraId="32509811" w14:textId="2C3DBB7F" w:rsidR="00B648F5" w:rsidRPr="00A95536" w:rsidRDefault="00B648F5" w:rsidP="00B648F5">
      <w:pPr>
        <w:jc w:val="both"/>
        <w:rPr>
          <w:sz w:val="22"/>
          <w:szCs w:val="22"/>
        </w:rPr>
      </w:pPr>
      <w:r w:rsidRPr="00B648F5">
        <w:rPr>
          <w:sz w:val="22"/>
          <w:szCs w:val="22"/>
        </w:rPr>
        <w:t>As the connection density scales in 6G</w:t>
      </w:r>
      <w:r w:rsidR="006A371E" w:rsidRPr="00A95536">
        <w:rPr>
          <w:sz w:val="22"/>
          <w:szCs w:val="22"/>
        </w:rPr>
        <w:t xml:space="preserve"> </w:t>
      </w:r>
      <w:r w:rsidR="006A371E" w:rsidRPr="00A95536">
        <w:rPr>
          <w:sz w:val="22"/>
          <w:szCs w:val="22"/>
        </w:rPr>
        <w:fldChar w:fldCharType="begin"/>
      </w:r>
      <w:r w:rsidR="006A371E" w:rsidRPr="00A95536">
        <w:rPr>
          <w:sz w:val="22"/>
          <w:szCs w:val="22"/>
        </w:rPr>
        <w:instrText xml:space="preserve"> REF _Ref203739010 \r \h </w:instrText>
      </w:r>
      <w:r w:rsidR="00D91602" w:rsidRPr="00A95536">
        <w:rPr>
          <w:sz w:val="22"/>
          <w:szCs w:val="22"/>
        </w:rPr>
        <w:instrText xml:space="preserve"> \* MERGEFORMAT </w:instrText>
      </w:r>
      <w:r w:rsidR="006A371E" w:rsidRPr="00A95536">
        <w:rPr>
          <w:sz w:val="22"/>
          <w:szCs w:val="22"/>
        </w:rPr>
      </w:r>
      <w:r w:rsidR="006A371E" w:rsidRPr="00A95536">
        <w:rPr>
          <w:sz w:val="22"/>
          <w:szCs w:val="22"/>
        </w:rPr>
        <w:fldChar w:fldCharType="separate"/>
      </w:r>
      <w:r w:rsidR="00A26CCA">
        <w:rPr>
          <w:sz w:val="22"/>
          <w:szCs w:val="22"/>
        </w:rPr>
        <w:t>[3]</w:t>
      </w:r>
      <w:r w:rsidR="006A371E" w:rsidRPr="00A95536">
        <w:rPr>
          <w:sz w:val="22"/>
          <w:szCs w:val="22"/>
        </w:rPr>
        <w:fldChar w:fldCharType="end"/>
      </w:r>
      <w:r w:rsidRPr="00B648F5">
        <w:rPr>
          <w:sz w:val="22"/>
          <w:szCs w:val="22"/>
        </w:rPr>
        <w:t xml:space="preserve">, signaling burden as well as pilot overhead will increase linearly (or </w:t>
      </w:r>
      <w:r w:rsidR="00226358">
        <w:rPr>
          <w:sz w:val="22"/>
          <w:szCs w:val="22"/>
        </w:rPr>
        <w:t xml:space="preserve">even </w:t>
      </w:r>
      <w:r w:rsidRPr="00B648F5">
        <w:rPr>
          <w:sz w:val="22"/>
          <w:szCs w:val="22"/>
        </w:rPr>
        <w:t>worse). This would be</w:t>
      </w:r>
      <w:r w:rsidR="00D409B2" w:rsidRPr="00A95536">
        <w:rPr>
          <w:sz w:val="22"/>
          <w:szCs w:val="22"/>
        </w:rPr>
        <w:t>come</w:t>
      </w:r>
      <w:r w:rsidRPr="00B648F5">
        <w:rPr>
          <w:sz w:val="22"/>
          <w:szCs w:val="22"/>
        </w:rPr>
        <w:t xml:space="preserve"> unsustainable in terms of spectrum usage and energy consumption without pilot and/or signaling overhead reduction.</w:t>
      </w:r>
      <w:r w:rsidR="006A371E" w:rsidRPr="00A95536">
        <w:rPr>
          <w:sz w:val="22"/>
          <w:szCs w:val="22"/>
        </w:rPr>
        <w:t xml:space="preserve"> </w:t>
      </w:r>
      <w:r w:rsidRPr="00A95536">
        <w:rPr>
          <w:sz w:val="22"/>
          <w:szCs w:val="22"/>
        </w:rPr>
        <w:t>Supporting higher mobility in 6G would require more frequent handover and CSI updates. Similarly, higher frequency bands of operation in 6G (e.g., FR3) would require more frequent pilot transmission due to reduced coherence time</w:t>
      </w:r>
      <w:r w:rsidR="009C15C7">
        <w:rPr>
          <w:sz w:val="22"/>
          <w:szCs w:val="22"/>
        </w:rPr>
        <w:t>,</w:t>
      </w:r>
      <w:r w:rsidRPr="00A95536">
        <w:rPr>
          <w:sz w:val="22"/>
          <w:szCs w:val="22"/>
        </w:rPr>
        <w:t xml:space="preserve"> as well as more</w:t>
      </w:r>
      <w:r w:rsidR="00A41292" w:rsidRPr="00A95536">
        <w:rPr>
          <w:sz w:val="22"/>
          <w:szCs w:val="22"/>
        </w:rPr>
        <w:t xml:space="preserve"> instances of </w:t>
      </w:r>
      <w:r w:rsidRPr="00A95536">
        <w:rPr>
          <w:sz w:val="22"/>
          <w:szCs w:val="22"/>
        </w:rPr>
        <w:t>CSIs to estimate due to potentially more antennas per device. Reducing pilot/CSI overhead</w:t>
      </w:r>
      <w:r w:rsidR="00425B9B" w:rsidRPr="00A95536">
        <w:rPr>
          <w:sz w:val="22"/>
          <w:szCs w:val="22"/>
        </w:rPr>
        <w:t xml:space="preserve"> is essential to achieve high throughput in these scenarios</w:t>
      </w:r>
      <w:r w:rsidR="007F5354" w:rsidRPr="00A95536">
        <w:rPr>
          <w:sz w:val="22"/>
          <w:szCs w:val="22"/>
        </w:rPr>
        <w:t xml:space="preserve"> </w:t>
      </w:r>
      <w:r w:rsidR="007F5354" w:rsidRPr="00A95536">
        <w:rPr>
          <w:sz w:val="22"/>
          <w:szCs w:val="22"/>
        </w:rPr>
        <w:fldChar w:fldCharType="begin"/>
      </w:r>
      <w:r w:rsidR="007F5354" w:rsidRPr="00A95536">
        <w:rPr>
          <w:sz w:val="22"/>
          <w:szCs w:val="22"/>
        </w:rPr>
        <w:instrText xml:space="preserve"> REF _Ref204356350 \r \h </w:instrText>
      </w:r>
      <w:r w:rsidR="00D91602" w:rsidRPr="00A95536">
        <w:rPr>
          <w:sz w:val="22"/>
          <w:szCs w:val="22"/>
        </w:rPr>
        <w:instrText xml:space="preserve"> \* MERGEFORMAT </w:instrText>
      </w:r>
      <w:r w:rsidR="007F5354" w:rsidRPr="00A95536">
        <w:rPr>
          <w:sz w:val="22"/>
          <w:szCs w:val="22"/>
        </w:rPr>
      </w:r>
      <w:r w:rsidR="007F5354" w:rsidRPr="00A95536">
        <w:rPr>
          <w:sz w:val="22"/>
          <w:szCs w:val="22"/>
        </w:rPr>
        <w:fldChar w:fldCharType="separate"/>
      </w:r>
      <w:r w:rsidR="00A26CCA">
        <w:rPr>
          <w:sz w:val="22"/>
          <w:szCs w:val="22"/>
        </w:rPr>
        <w:t>[19]</w:t>
      </w:r>
      <w:r w:rsidR="007F5354" w:rsidRPr="00A95536">
        <w:rPr>
          <w:sz w:val="22"/>
          <w:szCs w:val="22"/>
        </w:rPr>
        <w:fldChar w:fldCharType="end"/>
      </w:r>
      <w:r w:rsidR="007F5354" w:rsidRPr="00A95536">
        <w:rPr>
          <w:sz w:val="22"/>
          <w:szCs w:val="22"/>
        </w:rPr>
        <w:t xml:space="preserve">. </w:t>
      </w:r>
      <w:r w:rsidR="00477B60" w:rsidRPr="00A95536">
        <w:rPr>
          <w:sz w:val="22"/>
          <w:szCs w:val="22"/>
        </w:rPr>
        <w:t xml:space="preserve">Distributed or cell-free mMIMO </w:t>
      </w:r>
      <w:r w:rsidR="00283BA5" w:rsidRPr="00A95536">
        <w:rPr>
          <w:sz w:val="22"/>
          <w:szCs w:val="22"/>
        </w:rPr>
        <w:t xml:space="preserve">is going to be one of the </w:t>
      </w:r>
      <w:r w:rsidR="00A65C82" w:rsidRPr="00A95536">
        <w:rPr>
          <w:sz w:val="22"/>
          <w:szCs w:val="22"/>
        </w:rPr>
        <w:t xml:space="preserve">promising 6G technologies </w:t>
      </w:r>
      <w:r w:rsidR="003933C3" w:rsidRPr="00A95536">
        <w:rPr>
          <w:sz w:val="22"/>
          <w:szCs w:val="22"/>
        </w:rPr>
        <w:t>extending</w:t>
      </w:r>
      <w:r w:rsidR="00A65C82" w:rsidRPr="00A95536">
        <w:rPr>
          <w:sz w:val="22"/>
          <w:szCs w:val="22"/>
        </w:rPr>
        <w:t xml:space="preserve"> </w:t>
      </w:r>
      <w:r w:rsidR="00EF4C14" w:rsidRPr="00A95536">
        <w:rPr>
          <w:sz w:val="22"/>
          <w:szCs w:val="22"/>
        </w:rPr>
        <w:t>m</w:t>
      </w:r>
      <w:r w:rsidR="00A65C82" w:rsidRPr="00A95536">
        <w:rPr>
          <w:sz w:val="22"/>
          <w:szCs w:val="22"/>
        </w:rPr>
        <w:t>MIMO</w:t>
      </w:r>
      <w:r w:rsidR="00035433" w:rsidRPr="00A95536">
        <w:rPr>
          <w:sz w:val="22"/>
          <w:szCs w:val="22"/>
        </w:rPr>
        <w:t xml:space="preserve"> capabilities</w:t>
      </w:r>
      <w:r w:rsidR="00A65C82" w:rsidRPr="00A95536">
        <w:rPr>
          <w:sz w:val="22"/>
          <w:szCs w:val="22"/>
        </w:rPr>
        <w:t xml:space="preserve"> for FR3, as </w:t>
      </w:r>
      <w:r w:rsidR="006C42C7" w:rsidRPr="00A95536">
        <w:rPr>
          <w:sz w:val="22"/>
          <w:szCs w:val="22"/>
        </w:rPr>
        <w:t>detailed</w:t>
      </w:r>
      <w:r w:rsidR="003933C3" w:rsidRPr="00A95536">
        <w:rPr>
          <w:sz w:val="22"/>
          <w:szCs w:val="22"/>
        </w:rPr>
        <w:t xml:space="preserve"> </w:t>
      </w:r>
      <w:r w:rsidR="00477B60" w:rsidRPr="00A95536">
        <w:rPr>
          <w:sz w:val="22"/>
          <w:szCs w:val="22"/>
        </w:rPr>
        <w:t>in Sec</w:t>
      </w:r>
      <w:r w:rsidR="00F23A62" w:rsidRPr="00A95536">
        <w:rPr>
          <w:sz w:val="22"/>
          <w:szCs w:val="22"/>
        </w:rPr>
        <w:t xml:space="preserve">. </w:t>
      </w:r>
      <w:r w:rsidR="009F5E6C">
        <w:rPr>
          <w:sz w:val="22"/>
          <w:szCs w:val="22"/>
        </w:rPr>
        <w:t>2.3</w:t>
      </w:r>
      <w:r w:rsidR="00A65C82" w:rsidRPr="00A95536">
        <w:rPr>
          <w:sz w:val="22"/>
          <w:szCs w:val="22"/>
        </w:rPr>
        <w:t xml:space="preserve">. </w:t>
      </w:r>
      <w:r w:rsidR="005D1FDB" w:rsidRPr="00A95536">
        <w:rPr>
          <w:sz w:val="22"/>
          <w:szCs w:val="22"/>
        </w:rPr>
        <w:t xml:space="preserve">Enabling distributed mMIMO </w:t>
      </w:r>
      <w:r w:rsidR="00F72806" w:rsidRPr="00A95536">
        <w:rPr>
          <w:sz w:val="22"/>
          <w:szCs w:val="22"/>
        </w:rPr>
        <w:t>requires more</w:t>
      </w:r>
      <w:r w:rsidR="009E4107" w:rsidRPr="00A95536">
        <w:rPr>
          <w:sz w:val="22"/>
          <w:szCs w:val="22"/>
        </w:rPr>
        <w:t xml:space="preserve"> frequent </w:t>
      </w:r>
      <w:r w:rsidR="00D577E8" w:rsidRPr="00A95536">
        <w:rPr>
          <w:sz w:val="22"/>
          <w:szCs w:val="22"/>
        </w:rPr>
        <w:t xml:space="preserve">channel </w:t>
      </w:r>
      <w:r w:rsidR="00766CD1" w:rsidRPr="00A95536">
        <w:rPr>
          <w:sz w:val="22"/>
          <w:szCs w:val="22"/>
        </w:rPr>
        <w:t>estimates across multiple “AP-UE” pairs</w:t>
      </w:r>
      <w:r w:rsidR="0058608E" w:rsidRPr="00A95536">
        <w:rPr>
          <w:sz w:val="22"/>
          <w:szCs w:val="22"/>
        </w:rPr>
        <w:t xml:space="preserve"> and </w:t>
      </w:r>
      <w:r w:rsidR="00313509" w:rsidRPr="00A95536">
        <w:rPr>
          <w:sz w:val="22"/>
          <w:szCs w:val="22"/>
        </w:rPr>
        <w:t xml:space="preserve">for </w:t>
      </w:r>
      <w:r w:rsidR="0058608E" w:rsidRPr="00A95536">
        <w:rPr>
          <w:sz w:val="22"/>
          <w:szCs w:val="22"/>
        </w:rPr>
        <w:t>complex Tx/Rx coordination</w:t>
      </w:r>
      <w:r w:rsidR="0058409D" w:rsidRPr="00A95536">
        <w:rPr>
          <w:sz w:val="22"/>
          <w:szCs w:val="22"/>
        </w:rPr>
        <w:t>, leading to additional signaling overhead.</w:t>
      </w:r>
      <w:r w:rsidR="008F2A7E" w:rsidRPr="00A95536">
        <w:rPr>
          <w:sz w:val="22"/>
          <w:szCs w:val="22"/>
        </w:rPr>
        <w:t xml:space="preserve"> Smarter signaling strategy will be necessary for</w:t>
      </w:r>
      <w:r w:rsidR="00391005" w:rsidRPr="00A95536">
        <w:rPr>
          <w:sz w:val="22"/>
          <w:szCs w:val="22"/>
        </w:rPr>
        <w:t xml:space="preserve"> efficient deployment of</w:t>
      </w:r>
      <w:r w:rsidR="008F2A7E" w:rsidRPr="00A95536">
        <w:rPr>
          <w:sz w:val="22"/>
          <w:szCs w:val="22"/>
        </w:rPr>
        <w:t xml:space="preserve"> </w:t>
      </w:r>
      <w:r w:rsidR="00215A65" w:rsidRPr="00A95536">
        <w:rPr>
          <w:sz w:val="22"/>
          <w:szCs w:val="22"/>
        </w:rPr>
        <w:t>distributed mMIMO</w:t>
      </w:r>
      <w:r w:rsidR="003E6B71" w:rsidRPr="00A95536">
        <w:rPr>
          <w:sz w:val="22"/>
          <w:szCs w:val="22"/>
        </w:rPr>
        <w:t xml:space="preserve"> </w:t>
      </w:r>
      <w:r w:rsidR="00391005" w:rsidRPr="00A95536">
        <w:rPr>
          <w:sz w:val="22"/>
          <w:szCs w:val="22"/>
        </w:rPr>
        <w:t xml:space="preserve">in FR3 for 6G </w:t>
      </w:r>
      <w:r w:rsidR="007F58EB" w:rsidRPr="00A95536">
        <w:rPr>
          <w:sz w:val="22"/>
          <w:szCs w:val="22"/>
        </w:rPr>
        <w:fldChar w:fldCharType="begin"/>
      </w:r>
      <w:r w:rsidR="007F58EB" w:rsidRPr="00A95536">
        <w:rPr>
          <w:sz w:val="22"/>
          <w:szCs w:val="22"/>
        </w:rPr>
        <w:instrText xml:space="preserve"> REF _Ref204602246 \r \h </w:instrText>
      </w:r>
      <w:r w:rsidR="00D91602" w:rsidRPr="00A95536">
        <w:rPr>
          <w:sz w:val="22"/>
          <w:szCs w:val="22"/>
        </w:rPr>
        <w:instrText xml:space="preserve"> \* MERGEFORMAT </w:instrText>
      </w:r>
      <w:r w:rsidR="007F58EB" w:rsidRPr="00A95536">
        <w:rPr>
          <w:sz w:val="22"/>
          <w:szCs w:val="22"/>
        </w:rPr>
      </w:r>
      <w:r w:rsidR="007F58EB" w:rsidRPr="00A95536">
        <w:rPr>
          <w:sz w:val="22"/>
          <w:szCs w:val="22"/>
        </w:rPr>
        <w:fldChar w:fldCharType="separate"/>
      </w:r>
      <w:r w:rsidR="00A26CCA">
        <w:rPr>
          <w:sz w:val="22"/>
          <w:szCs w:val="22"/>
        </w:rPr>
        <w:t>[20]</w:t>
      </w:r>
      <w:r w:rsidR="007F58EB" w:rsidRPr="00A95536">
        <w:rPr>
          <w:sz w:val="22"/>
          <w:szCs w:val="22"/>
        </w:rPr>
        <w:fldChar w:fldCharType="end"/>
      </w:r>
      <w:r w:rsidR="00215A65" w:rsidRPr="00A95536">
        <w:rPr>
          <w:sz w:val="22"/>
          <w:szCs w:val="22"/>
        </w:rPr>
        <w:t xml:space="preserve">. </w:t>
      </w:r>
      <w:r w:rsidR="008F2A7E" w:rsidRPr="00A95536">
        <w:rPr>
          <w:sz w:val="22"/>
          <w:szCs w:val="22"/>
        </w:rPr>
        <w:t xml:space="preserve"> </w:t>
      </w:r>
      <w:r w:rsidR="00763095" w:rsidRPr="00A95536">
        <w:rPr>
          <w:sz w:val="22"/>
          <w:szCs w:val="22"/>
        </w:rPr>
        <w:t xml:space="preserve">In a nutshell, </w:t>
      </w:r>
      <w:r w:rsidR="00BB4D01" w:rsidRPr="00A95536">
        <w:rPr>
          <w:sz w:val="22"/>
          <w:szCs w:val="22"/>
        </w:rPr>
        <w:t xml:space="preserve">6G systems are expected to scale in multiple </w:t>
      </w:r>
      <w:r w:rsidR="003D6204" w:rsidRPr="00A95536">
        <w:rPr>
          <w:sz w:val="22"/>
          <w:szCs w:val="22"/>
        </w:rPr>
        <w:t xml:space="preserve">domains and </w:t>
      </w:r>
      <w:r w:rsidR="00BB4D01" w:rsidRPr="00A95536">
        <w:rPr>
          <w:sz w:val="22"/>
          <w:szCs w:val="22"/>
        </w:rPr>
        <w:t>dimensions</w:t>
      </w:r>
      <w:r w:rsidR="003D6204" w:rsidRPr="00A95536">
        <w:rPr>
          <w:sz w:val="22"/>
          <w:szCs w:val="22"/>
        </w:rPr>
        <w:t xml:space="preserve">, </w:t>
      </w:r>
      <w:r w:rsidR="0066314A" w:rsidRPr="00A95536">
        <w:rPr>
          <w:sz w:val="22"/>
          <w:szCs w:val="22"/>
        </w:rPr>
        <w:t xml:space="preserve">which will inevitably result in additional overhead that needs to be </w:t>
      </w:r>
      <w:r w:rsidR="00A75572" w:rsidRPr="00A95536">
        <w:rPr>
          <w:sz w:val="22"/>
          <w:szCs w:val="22"/>
        </w:rPr>
        <w:t xml:space="preserve">managed and reduced. </w:t>
      </w:r>
    </w:p>
    <w:p w14:paraId="1F10742D" w14:textId="33180EFF" w:rsidR="009D4740" w:rsidRPr="00A95536" w:rsidRDefault="009D4740" w:rsidP="00B648F5">
      <w:pPr>
        <w:jc w:val="both"/>
        <w:rPr>
          <w:sz w:val="22"/>
          <w:szCs w:val="22"/>
        </w:rPr>
      </w:pPr>
      <w:r w:rsidRPr="00A95536">
        <w:rPr>
          <w:sz w:val="22"/>
          <w:szCs w:val="22"/>
        </w:rPr>
        <w:t xml:space="preserve">On that note, </w:t>
      </w:r>
      <w:r w:rsidR="00106553" w:rsidRPr="00A95536">
        <w:rPr>
          <w:sz w:val="22"/>
          <w:szCs w:val="22"/>
        </w:rPr>
        <w:t>the following aspects related to pilot and signaling overhead reduction for 6GR</w:t>
      </w:r>
      <w:r w:rsidR="00D85C9E" w:rsidRPr="00A95536">
        <w:rPr>
          <w:sz w:val="22"/>
          <w:szCs w:val="22"/>
        </w:rPr>
        <w:t xml:space="preserve"> requires careful study and standardization in 3GPP </w:t>
      </w:r>
      <w:r w:rsidR="005045A0" w:rsidRPr="00A95536">
        <w:rPr>
          <w:sz w:val="22"/>
          <w:szCs w:val="22"/>
        </w:rPr>
        <w:t>to optimize spectrum usage and energy consumption – a step towards sustainable 6G.</w:t>
      </w:r>
    </w:p>
    <w:p w14:paraId="0149B602" w14:textId="02B90A74" w:rsidR="001113EA" w:rsidRPr="00A95536" w:rsidRDefault="001113EA" w:rsidP="001113EA">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1) </w:t>
      </w:r>
      <w:r w:rsidR="00743289" w:rsidRPr="00A95536">
        <w:rPr>
          <w:rFonts w:ascii="Times New Roman" w:hAnsi="Times New Roman" w:cs="Times New Roman"/>
          <w:i/>
          <w:iCs/>
          <w:color w:val="auto"/>
        </w:rPr>
        <w:t xml:space="preserve">Use case </w:t>
      </w:r>
      <w:r w:rsidR="00E4537C" w:rsidRPr="00A95536">
        <w:rPr>
          <w:rFonts w:ascii="Times New Roman" w:hAnsi="Times New Roman" w:cs="Times New Roman"/>
          <w:i/>
          <w:iCs/>
          <w:color w:val="auto"/>
        </w:rPr>
        <w:t>scenario</w:t>
      </w:r>
      <w:r w:rsidR="007B6EE1" w:rsidRPr="00A95536">
        <w:rPr>
          <w:rFonts w:ascii="Times New Roman" w:hAnsi="Times New Roman" w:cs="Times New Roman"/>
          <w:i/>
          <w:iCs/>
          <w:color w:val="auto"/>
        </w:rPr>
        <w:t>s</w:t>
      </w:r>
      <w:r w:rsidR="00261516" w:rsidRPr="00A95536">
        <w:rPr>
          <w:rFonts w:ascii="Times New Roman" w:hAnsi="Times New Roman" w:cs="Times New Roman"/>
          <w:i/>
          <w:iCs/>
          <w:color w:val="auto"/>
        </w:rPr>
        <w:t xml:space="preserve"> with </w:t>
      </w:r>
      <w:r w:rsidR="00F65818" w:rsidRPr="00A95536">
        <w:rPr>
          <w:rFonts w:ascii="Times New Roman" w:hAnsi="Times New Roman" w:cs="Times New Roman"/>
          <w:i/>
          <w:iCs/>
          <w:color w:val="auto"/>
        </w:rPr>
        <w:t xml:space="preserve">pilot/signaling overhead </w:t>
      </w:r>
    </w:p>
    <w:p w14:paraId="6333F544" w14:textId="7BD18DB5" w:rsidR="00113888" w:rsidRPr="00A95536" w:rsidRDefault="00827E5D" w:rsidP="005D0BD6">
      <w:pPr>
        <w:jc w:val="both"/>
        <w:rPr>
          <w:sz w:val="22"/>
          <w:szCs w:val="22"/>
        </w:rPr>
      </w:pPr>
      <w:r w:rsidRPr="00A95536">
        <w:rPr>
          <w:sz w:val="22"/>
          <w:szCs w:val="22"/>
        </w:rPr>
        <w:t>Pilot</w:t>
      </w:r>
      <w:r w:rsidR="00BB405B" w:rsidRPr="00A95536">
        <w:rPr>
          <w:sz w:val="22"/>
          <w:szCs w:val="22"/>
        </w:rPr>
        <w:t xml:space="preserve">/control </w:t>
      </w:r>
      <w:r w:rsidRPr="00A95536">
        <w:rPr>
          <w:sz w:val="22"/>
          <w:szCs w:val="22"/>
        </w:rPr>
        <w:t xml:space="preserve">signaling overhead can become a significant bottleneck </w:t>
      </w:r>
      <w:r w:rsidR="00DD5B8A" w:rsidRPr="00A95536">
        <w:rPr>
          <w:sz w:val="22"/>
          <w:szCs w:val="22"/>
        </w:rPr>
        <w:t>in</w:t>
      </w:r>
      <w:r w:rsidRPr="00A95536">
        <w:rPr>
          <w:sz w:val="22"/>
          <w:szCs w:val="22"/>
        </w:rPr>
        <w:t xml:space="preserve"> meeting </w:t>
      </w:r>
      <w:r w:rsidR="00DD5B8A" w:rsidRPr="00A95536">
        <w:rPr>
          <w:sz w:val="22"/>
          <w:szCs w:val="22"/>
        </w:rPr>
        <w:t xml:space="preserve">6G target capabilities </w:t>
      </w:r>
      <w:r w:rsidR="00DD5B8A" w:rsidRPr="00A95536">
        <w:rPr>
          <w:sz w:val="22"/>
          <w:szCs w:val="22"/>
        </w:rPr>
        <w:fldChar w:fldCharType="begin"/>
      </w:r>
      <w:r w:rsidR="00DD5B8A" w:rsidRPr="00A95536">
        <w:rPr>
          <w:sz w:val="22"/>
          <w:szCs w:val="22"/>
        </w:rPr>
        <w:instrText xml:space="preserve"> REF _Ref203739010 \r \h </w:instrText>
      </w:r>
      <w:r w:rsidR="005D0BD6" w:rsidRPr="00A95536">
        <w:rPr>
          <w:sz w:val="22"/>
          <w:szCs w:val="22"/>
        </w:rPr>
        <w:instrText xml:space="preserve"> \* MERGEFORMAT </w:instrText>
      </w:r>
      <w:r w:rsidR="00DD5B8A" w:rsidRPr="00A95536">
        <w:rPr>
          <w:sz w:val="22"/>
          <w:szCs w:val="22"/>
        </w:rPr>
      </w:r>
      <w:r w:rsidR="00DD5B8A" w:rsidRPr="00A95536">
        <w:rPr>
          <w:sz w:val="22"/>
          <w:szCs w:val="22"/>
        </w:rPr>
        <w:fldChar w:fldCharType="separate"/>
      </w:r>
      <w:r w:rsidR="00A26CCA">
        <w:rPr>
          <w:sz w:val="22"/>
          <w:szCs w:val="22"/>
        </w:rPr>
        <w:t>[3]</w:t>
      </w:r>
      <w:r w:rsidR="00DD5B8A" w:rsidRPr="00A95536">
        <w:rPr>
          <w:sz w:val="22"/>
          <w:szCs w:val="22"/>
        </w:rPr>
        <w:fldChar w:fldCharType="end"/>
      </w:r>
      <w:r w:rsidR="007B6EE1" w:rsidRPr="00A95536">
        <w:rPr>
          <w:sz w:val="22"/>
          <w:szCs w:val="22"/>
        </w:rPr>
        <w:t xml:space="preserve">, particularly for </w:t>
      </w:r>
      <w:r w:rsidR="006D0BA6" w:rsidRPr="00A95536">
        <w:rPr>
          <w:sz w:val="22"/>
          <w:szCs w:val="22"/>
        </w:rPr>
        <w:t>use case</w:t>
      </w:r>
      <w:r w:rsidR="007B6EE1" w:rsidRPr="00A95536">
        <w:rPr>
          <w:sz w:val="22"/>
          <w:szCs w:val="22"/>
        </w:rPr>
        <w:t xml:space="preserve"> scenarios </w:t>
      </w:r>
      <w:r w:rsidR="00814A81" w:rsidRPr="00A95536">
        <w:rPr>
          <w:sz w:val="22"/>
          <w:szCs w:val="22"/>
        </w:rPr>
        <w:t>with high mobility</w:t>
      </w:r>
      <w:r w:rsidR="00D57107" w:rsidRPr="00A95536">
        <w:rPr>
          <w:sz w:val="22"/>
          <w:szCs w:val="22"/>
        </w:rPr>
        <w:t>,</w:t>
      </w:r>
      <w:r w:rsidR="00113888" w:rsidRPr="00A95536">
        <w:rPr>
          <w:sz w:val="22"/>
          <w:szCs w:val="22"/>
        </w:rPr>
        <w:t xml:space="preserve"> </w:t>
      </w:r>
      <w:r w:rsidR="00814A81" w:rsidRPr="00A95536">
        <w:rPr>
          <w:sz w:val="22"/>
          <w:szCs w:val="22"/>
        </w:rPr>
        <w:t>high connection density</w:t>
      </w:r>
      <w:r w:rsidR="005D0BD6" w:rsidRPr="00A95536">
        <w:rPr>
          <w:sz w:val="22"/>
          <w:szCs w:val="22"/>
        </w:rPr>
        <w:t xml:space="preserve"> </w:t>
      </w:r>
      <w:r w:rsidR="00D57107" w:rsidRPr="00A95536">
        <w:rPr>
          <w:sz w:val="22"/>
          <w:szCs w:val="22"/>
        </w:rPr>
        <w:t xml:space="preserve">and high frequency band of operation (e.g., FR3) </w:t>
      </w:r>
      <w:r w:rsidR="005D0BD6" w:rsidRPr="00A95536">
        <w:rPr>
          <w:sz w:val="22"/>
          <w:szCs w:val="22"/>
        </w:rPr>
        <w:t xml:space="preserve">as envisioned for 6G. </w:t>
      </w:r>
    </w:p>
    <w:p w14:paraId="08EF7BEC" w14:textId="1B1E4A03" w:rsidR="00A54C52" w:rsidRPr="00A95536" w:rsidRDefault="00D74D38" w:rsidP="005D0BD6">
      <w:pPr>
        <w:jc w:val="both"/>
        <w:rPr>
          <w:sz w:val="22"/>
          <w:szCs w:val="22"/>
        </w:rPr>
      </w:pPr>
      <w:r w:rsidRPr="00A95536">
        <w:rPr>
          <w:sz w:val="22"/>
          <w:szCs w:val="22"/>
        </w:rPr>
        <w:t xml:space="preserve">With high connection density targeted for </w:t>
      </w:r>
      <w:r w:rsidR="00B016A8" w:rsidRPr="00A95536">
        <w:rPr>
          <w:sz w:val="22"/>
          <w:szCs w:val="22"/>
        </w:rPr>
        <w:t xml:space="preserve">enhanced massive machine type communication (mMTC) in 6G, </w:t>
      </w:r>
      <w:r w:rsidR="00132750" w:rsidRPr="00A95536">
        <w:rPr>
          <w:sz w:val="22"/>
          <w:szCs w:val="22"/>
        </w:rPr>
        <w:t xml:space="preserve">the signaling traffic will increase </w:t>
      </w:r>
      <w:r w:rsidR="00C661EB" w:rsidRPr="00A95536">
        <w:rPr>
          <w:sz w:val="22"/>
          <w:szCs w:val="22"/>
        </w:rPr>
        <w:t xml:space="preserve">enormously, stemming from -1) </w:t>
      </w:r>
      <w:r w:rsidR="000C6971" w:rsidRPr="00A95536">
        <w:rPr>
          <w:sz w:val="22"/>
          <w:szCs w:val="22"/>
        </w:rPr>
        <w:t xml:space="preserve">signaling procedures related to </w:t>
      </w:r>
      <w:r w:rsidR="00C661EB" w:rsidRPr="00A95536">
        <w:rPr>
          <w:sz w:val="22"/>
          <w:szCs w:val="22"/>
        </w:rPr>
        <w:t>initial access</w:t>
      </w:r>
      <w:r w:rsidR="00C337C4" w:rsidRPr="00A95536">
        <w:rPr>
          <w:sz w:val="22"/>
          <w:szCs w:val="22"/>
        </w:rPr>
        <w:t xml:space="preserve">, authentication </w:t>
      </w:r>
      <w:r w:rsidR="00C661EB" w:rsidRPr="00A95536">
        <w:rPr>
          <w:sz w:val="22"/>
          <w:szCs w:val="22"/>
        </w:rPr>
        <w:t>and registration process</w:t>
      </w:r>
      <w:r w:rsidR="000C6971" w:rsidRPr="00A95536">
        <w:rPr>
          <w:sz w:val="22"/>
          <w:szCs w:val="22"/>
        </w:rPr>
        <w:t>es</w:t>
      </w:r>
      <w:r w:rsidR="00AA49B4" w:rsidRPr="00A95536">
        <w:rPr>
          <w:sz w:val="22"/>
          <w:szCs w:val="22"/>
        </w:rPr>
        <w:t xml:space="preserve"> for billions of devices</w:t>
      </w:r>
      <w:r w:rsidR="00C337C4" w:rsidRPr="00A95536">
        <w:rPr>
          <w:sz w:val="22"/>
          <w:szCs w:val="22"/>
        </w:rPr>
        <w:t xml:space="preserve">, </w:t>
      </w:r>
      <w:r w:rsidR="00C050EE" w:rsidRPr="00A95536">
        <w:rPr>
          <w:sz w:val="22"/>
          <w:szCs w:val="22"/>
        </w:rPr>
        <w:t xml:space="preserve">and </w:t>
      </w:r>
      <w:r w:rsidR="00C337C4" w:rsidRPr="00A95536">
        <w:rPr>
          <w:sz w:val="22"/>
          <w:szCs w:val="22"/>
        </w:rPr>
        <w:t xml:space="preserve">2) </w:t>
      </w:r>
      <w:r w:rsidR="00543210" w:rsidRPr="00A95536">
        <w:rPr>
          <w:sz w:val="22"/>
          <w:szCs w:val="22"/>
        </w:rPr>
        <w:t xml:space="preserve">control </w:t>
      </w:r>
      <w:r w:rsidR="008D3704" w:rsidRPr="00A95536">
        <w:rPr>
          <w:sz w:val="22"/>
          <w:szCs w:val="22"/>
        </w:rPr>
        <w:t xml:space="preserve">signaling for </w:t>
      </w:r>
      <w:r w:rsidR="00D9061C" w:rsidRPr="00A95536">
        <w:rPr>
          <w:sz w:val="22"/>
          <w:szCs w:val="22"/>
        </w:rPr>
        <w:t xml:space="preserve">coordination and management of </w:t>
      </w:r>
      <w:r w:rsidR="00272F44" w:rsidRPr="00A95536">
        <w:rPr>
          <w:sz w:val="22"/>
          <w:szCs w:val="22"/>
        </w:rPr>
        <w:t>dynamic time-frequency resource allocation</w:t>
      </w:r>
      <w:r w:rsidR="00543210" w:rsidRPr="00A95536">
        <w:rPr>
          <w:sz w:val="22"/>
          <w:szCs w:val="22"/>
        </w:rPr>
        <w:t xml:space="preserve">, </w:t>
      </w:r>
      <w:r w:rsidR="004D5A74" w:rsidRPr="00A95536">
        <w:rPr>
          <w:sz w:val="22"/>
          <w:szCs w:val="22"/>
        </w:rPr>
        <w:t>especially for bursty, low-power IoT devices</w:t>
      </w:r>
      <w:r w:rsidR="00EC7740" w:rsidRPr="00A95536">
        <w:rPr>
          <w:sz w:val="22"/>
          <w:szCs w:val="22"/>
        </w:rPr>
        <w:t xml:space="preserve">. </w:t>
      </w:r>
      <w:r w:rsidR="0046043B" w:rsidRPr="00A95536">
        <w:rPr>
          <w:sz w:val="22"/>
          <w:szCs w:val="22"/>
        </w:rPr>
        <w:t>In turn, the increased signaling overhead will</w:t>
      </w:r>
      <w:r w:rsidR="00A267A1" w:rsidRPr="00A95536">
        <w:rPr>
          <w:sz w:val="22"/>
          <w:szCs w:val="22"/>
        </w:rPr>
        <w:t xml:space="preserve"> lead to highly congested control channels, increased latency</w:t>
      </w:r>
      <w:r w:rsidR="00542B88" w:rsidRPr="00A95536">
        <w:rPr>
          <w:sz w:val="22"/>
          <w:szCs w:val="22"/>
        </w:rPr>
        <w:t xml:space="preserve"> and reduced available bandwidth for data transmission</w:t>
      </w:r>
      <w:r w:rsidR="00F6072F">
        <w:rPr>
          <w:sz w:val="22"/>
          <w:szCs w:val="22"/>
        </w:rPr>
        <w:t>. T</w:t>
      </w:r>
      <w:r w:rsidR="008306A2" w:rsidRPr="00A95536">
        <w:rPr>
          <w:sz w:val="22"/>
          <w:szCs w:val="22"/>
        </w:rPr>
        <w:t xml:space="preserve">herefore, a reduction in signaling traffic is warranted. </w:t>
      </w:r>
    </w:p>
    <w:p w14:paraId="5E5D5C7B" w14:textId="35F6D15E" w:rsidR="000D00BB" w:rsidRPr="00A95536" w:rsidRDefault="000D00BB" w:rsidP="005D0BD6">
      <w:pPr>
        <w:jc w:val="both"/>
        <w:rPr>
          <w:b/>
          <w:bCs/>
          <w:sz w:val="22"/>
          <w:szCs w:val="22"/>
        </w:rPr>
      </w:pPr>
      <w:r w:rsidRPr="00A95536">
        <w:rPr>
          <w:b/>
          <w:bCs/>
          <w:sz w:val="22"/>
          <w:szCs w:val="22"/>
        </w:rPr>
        <w:t>Observation</w:t>
      </w:r>
      <w:r w:rsidR="00390F17" w:rsidRPr="00A95536">
        <w:rPr>
          <w:b/>
          <w:bCs/>
          <w:sz w:val="22"/>
          <w:szCs w:val="22"/>
        </w:rPr>
        <w:t xml:space="preserve"> </w:t>
      </w:r>
      <w:r w:rsidR="00835CC8" w:rsidRPr="00A95536">
        <w:rPr>
          <w:b/>
          <w:bCs/>
          <w:sz w:val="22"/>
          <w:szCs w:val="22"/>
        </w:rPr>
        <w:t>1</w:t>
      </w:r>
      <w:r w:rsidR="00835CC8">
        <w:rPr>
          <w:b/>
          <w:bCs/>
          <w:sz w:val="22"/>
          <w:szCs w:val="22"/>
        </w:rPr>
        <w:t>4</w:t>
      </w:r>
      <w:r w:rsidR="00390F17" w:rsidRPr="00A95536">
        <w:rPr>
          <w:b/>
          <w:bCs/>
          <w:sz w:val="22"/>
          <w:szCs w:val="22"/>
        </w:rPr>
        <w:t xml:space="preserve">: High connection density of 6G </w:t>
      </w:r>
      <w:r w:rsidR="0054587F" w:rsidRPr="00A95536">
        <w:rPr>
          <w:b/>
          <w:bCs/>
          <w:sz w:val="22"/>
          <w:szCs w:val="22"/>
        </w:rPr>
        <w:t xml:space="preserve">increases </w:t>
      </w:r>
      <w:r w:rsidR="007A66B7" w:rsidRPr="00A95536">
        <w:rPr>
          <w:b/>
          <w:bCs/>
          <w:sz w:val="22"/>
          <w:szCs w:val="22"/>
        </w:rPr>
        <w:t>control channel</w:t>
      </w:r>
      <w:r w:rsidR="0054587F" w:rsidRPr="00A95536">
        <w:rPr>
          <w:b/>
          <w:bCs/>
          <w:sz w:val="22"/>
          <w:szCs w:val="22"/>
        </w:rPr>
        <w:t xml:space="preserve"> traffic </w:t>
      </w:r>
      <w:r w:rsidR="006D6469" w:rsidRPr="00A95536">
        <w:rPr>
          <w:b/>
          <w:bCs/>
          <w:sz w:val="22"/>
          <w:szCs w:val="22"/>
        </w:rPr>
        <w:t>due</w:t>
      </w:r>
      <w:r w:rsidR="007A66B7" w:rsidRPr="00A95536">
        <w:rPr>
          <w:b/>
          <w:bCs/>
          <w:sz w:val="22"/>
          <w:szCs w:val="22"/>
        </w:rPr>
        <w:t xml:space="preserve"> </w:t>
      </w:r>
      <w:r w:rsidR="006D6469" w:rsidRPr="00A95536">
        <w:rPr>
          <w:b/>
          <w:bCs/>
          <w:sz w:val="22"/>
          <w:szCs w:val="22"/>
        </w:rPr>
        <w:t>to</w:t>
      </w:r>
      <w:r w:rsidR="00740932" w:rsidRPr="00A95536">
        <w:rPr>
          <w:b/>
          <w:bCs/>
          <w:sz w:val="22"/>
          <w:szCs w:val="22"/>
        </w:rPr>
        <w:t xml:space="preserve"> </w:t>
      </w:r>
      <w:r w:rsidR="007A66B7" w:rsidRPr="00A95536">
        <w:rPr>
          <w:b/>
          <w:bCs/>
          <w:sz w:val="22"/>
          <w:szCs w:val="22"/>
        </w:rPr>
        <w:t xml:space="preserve">signaling </w:t>
      </w:r>
      <w:r w:rsidR="00B6701A" w:rsidRPr="00A95536">
        <w:rPr>
          <w:b/>
          <w:bCs/>
          <w:sz w:val="22"/>
          <w:szCs w:val="22"/>
        </w:rPr>
        <w:t>for</w:t>
      </w:r>
      <w:r w:rsidR="00F51C48" w:rsidRPr="00A95536">
        <w:rPr>
          <w:b/>
          <w:bCs/>
          <w:sz w:val="22"/>
          <w:szCs w:val="22"/>
        </w:rPr>
        <w:t xml:space="preserve"> </w:t>
      </w:r>
      <w:r w:rsidR="00740932" w:rsidRPr="00A95536">
        <w:rPr>
          <w:b/>
          <w:bCs/>
          <w:sz w:val="22"/>
          <w:szCs w:val="22"/>
        </w:rPr>
        <w:t xml:space="preserve">initial access </w:t>
      </w:r>
      <w:r w:rsidR="00802E4C" w:rsidRPr="00A95536">
        <w:rPr>
          <w:b/>
          <w:bCs/>
          <w:sz w:val="22"/>
          <w:szCs w:val="22"/>
        </w:rPr>
        <w:t xml:space="preserve">procedures </w:t>
      </w:r>
      <w:r w:rsidR="00740932" w:rsidRPr="00A95536">
        <w:rPr>
          <w:b/>
          <w:bCs/>
          <w:sz w:val="22"/>
          <w:szCs w:val="22"/>
        </w:rPr>
        <w:t>and</w:t>
      </w:r>
      <w:r w:rsidR="00452AD2" w:rsidRPr="00A95536">
        <w:rPr>
          <w:b/>
          <w:bCs/>
          <w:sz w:val="22"/>
          <w:szCs w:val="22"/>
        </w:rPr>
        <w:t xml:space="preserve"> </w:t>
      </w:r>
      <w:r w:rsidR="000A3C9A" w:rsidRPr="00A95536">
        <w:rPr>
          <w:b/>
          <w:bCs/>
          <w:sz w:val="22"/>
          <w:szCs w:val="22"/>
        </w:rPr>
        <w:t xml:space="preserve">time-frequency </w:t>
      </w:r>
      <w:r w:rsidR="00452AD2" w:rsidRPr="00A95536">
        <w:rPr>
          <w:b/>
          <w:bCs/>
          <w:sz w:val="22"/>
          <w:szCs w:val="22"/>
        </w:rPr>
        <w:t>resource management</w:t>
      </w:r>
      <w:r w:rsidR="000A3C9A" w:rsidRPr="00A95536">
        <w:rPr>
          <w:b/>
          <w:bCs/>
          <w:sz w:val="22"/>
          <w:szCs w:val="22"/>
        </w:rPr>
        <w:t>/coordination</w:t>
      </w:r>
      <w:r w:rsidR="00F51C48" w:rsidRPr="00A95536">
        <w:rPr>
          <w:b/>
          <w:bCs/>
          <w:sz w:val="22"/>
          <w:szCs w:val="22"/>
        </w:rPr>
        <w:t>.</w:t>
      </w:r>
    </w:p>
    <w:p w14:paraId="3D09F39F" w14:textId="580A8A05" w:rsidR="00261516" w:rsidRPr="00A95536" w:rsidRDefault="00AD3AB2" w:rsidP="005D0BD6">
      <w:pPr>
        <w:jc w:val="both"/>
        <w:rPr>
          <w:sz w:val="22"/>
          <w:szCs w:val="22"/>
        </w:rPr>
      </w:pPr>
      <w:r w:rsidRPr="00A95536">
        <w:rPr>
          <w:sz w:val="22"/>
          <w:szCs w:val="22"/>
        </w:rPr>
        <w:t xml:space="preserve">High mobility scenarios, on the other hand, introduces a </w:t>
      </w:r>
      <w:r w:rsidR="00F8303B" w:rsidRPr="00A95536">
        <w:rPr>
          <w:sz w:val="22"/>
          <w:szCs w:val="22"/>
        </w:rPr>
        <w:t>different set of challenges</w:t>
      </w:r>
      <w:r w:rsidR="005B3284" w:rsidRPr="00A95536">
        <w:rPr>
          <w:sz w:val="22"/>
          <w:szCs w:val="22"/>
        </w:rPr>
        <w:t xml:space="preserve"> increasing signaling overhead. </w:t>
      </w:r>
      <w:r w:rsidR="00F8303B" w:rsidRPr="00A95536">
        <w:rPr>
          <w:sz w:val="22"/>
          <w:szCs w:val="22"/>
        </w:rPr>
        <w:t>Firstly, high mobility scenarios trigger more fre</w:t>
      </w:r>
      <w:r w:rsidR="002C0423" w:rsidRPr="00A95536">
        <w:rPr>
          <w:sz w:val="22"/>
          <w:szCs w:val="22"/>
        </w:rPr>
        <w:t xml:space="preserve">quent handovers, with mounting </w:t>
      </w:r>
      <w:r w:rsidR="00293835" w:rsidRPr="00A95536">
        <w:rPr>
          <w:sz w:val="22"/>
          <w:szCs w:val="22"/>
        </w:rPr>
        <w:t>volume</w:t>
      </w:r>
      <w:r w:rsidR="00774342" w:rsidRPr="00A95536">
        <w:rPr>
          <w:sz w:val="22"/>
          <w:szCs w:val="22"/>
        </w:rPr>
        <w:t xml:space="preserve"> of </w:t>
      </w:r>
      <w:r w:rsidR="002C0423" w:rsidRPr="00A95536">
        <w:rPr>
          <w:sz w:val="22"/>
          <w:szCs w:val="22"/>
        </w:rPr>
        <w:t>signaling</w:t>
      </w:r>
      <w:r w:rsidR="00293835" w:rsidRPr="00A95536">
        <w:rPr>
          <w:sz w:val="22"/>
          <w:szCs w:val="22"/>
        </w:rPr>
        <w:t xml:space="preserve"> traffic</w:t>
      </w:r>
      <w:r w:rsidR="002C0423" w:rsidRPr="00A95536">
        <w:rPr>
          <w:sz w:val="22"/>
          <w:szCs w:val="22"/>
        </w:rPr>
        <w:t xml:space="preserve"> </w:t>
      </w:r>
      <w:r w:rsidR="00774342" w:rsidRPr="00A95536">
        <w:rPr>
          <w:sz w:val="22"/>
          <w:szCs w:val="22"/>
        </w:rPr>
        <w:t xml:space="preserve">related to handover </w:t>
      </w:r>
      <w:r w:rsidR="00293835" w:rsidRPr="00A95536">
        <w:rPr>
          <w:sz w:val="22"/>
          <w:szCs w:val="22"/>
        </w:rPr>
        <w:t xml:space="preserve">procedures </w:t>
      </w:r>
      <w:r w:rsidR="00756853" w:rsidRPr="00A95536">
        <w:rPr>
          <w:sz w:val="22"/>
          <w:szCs w:val="22"/>
        </w:rPr>
        <w:t>consuming network’s bandwidth and capacity</w:t>
      </w:r>
      <w:r w:rsidR="00293835" w:rsidRPr="00A95536">
        <w:rPr>
          <w:sz w:val="22"/>
          <w:szCs w:val="22"/>
        </w:rPr>
        <w:t xml:space="preserve">. </w:t>
      </w:r>
      <w:r w:rsidR="0034528B" w:rsidRPr="00A95536">
        <w:rPr>
          <w:sz w:val="22"/>
          <w:szCs w:val="22"/>
        </w:rPr>
        <w:t xml:space="preserve">Secondly, for </w:t>
      </w:r>
      <w:r w:rsidR="0088310C" w:rsidRPr="00A95536">
        <w:rPr>
          <w:sz w:val="22"/>
          <w:szCs w:val="22"/>
        </w:rPr>
        <w:t xml:space="preserve">highly </w:t>
      </w:r>
      <w:r w:rsidR="0034528B" w:rsidRPr="00A95536">
        <w:rPr>
          <w:sz w:val="22"/>
          <w:szCs w:val="22"/>
        </w:rPr>
        <w:t xml:space="preserve">directional beamforming </w:t>
      </w:r>
      <w:r w:rsidR="0088310C" w:rsidRPr="00A95536">
        <w:rPr>
          <w:sz w:val="22"/>
          <w:szCs w:val="22"/>
        </w:rPr>
        <w:t xml:space="preserve">(as needed for 6G technologies like mMIMO in FR3), </w:t>
      </w:r>
      <w:r w:rsidR="008E3F1C" w:rsidRPr="00A95536">
        <w:rPr>
          <w:sz w:val="22"/>
          <w:szCs w:val="22"/>
        </w:rPr>
        <w:t xml:space="preserve">network needs to constantly track location of high mobility UEs and </w:t>
      </w:r>
      <w:r w:rsidR="009927B1" w:rsidRPr="00A95536">
        <w:rPr>
          <w:sz w:val="22"/>
          <w:szCs w:val="22"/>
        </w:rPr>
        <w:t>adjust beam direction dynamically and frequently to maintain strong connection quality, resulting in</w:t>
      </w:r>
      <w:r w:rsidR="00AE5F30" w:rsidRPr="00A95536">
        <w:rPr>
          <w:sz w:val="22"/>
          <w:szCs w:val="22"/>
        </w:rPr>
        <w:t xml:space="preserve"> burdensome signaling requirement for continuous beam management </w:t>
      </w:r>
      <w:r w:rsidR="006363C9" w:rsidRPr="00A95536">
        <w:rPr>
          <w:sz w:val="22"/>
          <w:szCs w:val="22"/>
        </w:rPr>
        <w:t>(e.g., CSI feedback, beam-sweeping</w:t>
      </w:r>
      <w:r w:rsidR="00811822" w:rsidRPr="00A95536">
        <w:rPr>
          <w:sz w:val="22"/>
          <w:szCs w:val="22"/>
        </w:rPr>
        <w:t xml:space="preserve"> etc.)</w:t>
      </w:r>
      <w:r w:rsidR="00505077" w:rsidRPr="00A95536">
        <w:rPr>
          <w:sz w:val="22"/>
          <w:szCs w:val="22"/>
        </w:rPr>
        <w:t>.</w:t>
      </w:r>
      <w:r w:rsidR="00B328A3" w:rsidRPr="00A95536">
        <w:rPr>
          <w:sz w:val="22"/>
          <w:szCs w:val="22"/>
        </w:rPr>
        <w:t xml:space="preserve"> </w:t>
      </w:r>
      <w:r w:rsidR="00F56BB7" w:rsidRPr="00A95536">
        <w:rPr>
          <w:sz w:val="22"/>
          <w:szCs w:val="22"/>
        </w:rPr>
        <w:t xml:space="preserve">Lastly, for </w:t>
      </w:r>
      <w:r w:rsidR="0061421C" w:rsidRPr="00A95536">
        <w:rPr>
          <w:sz w:val="22"/>
          <w:szCs w:val="22"/>
        </w:rPr>
        <w:t xml:space="preserve">high mobility in </w:t>
      </w:r>
      <w:r w:rsidR="00F56BB7" w:rsidRPr="00A95536">
        <w:rPr>
          <w:sz w:val="22"/>
          <w:szCs w:val="22"/>
        </w:rPr>
        <w:t xml:space="preserve">time-sensitive applications </w:t>
      </w:r>
      <w:r w:rsidR="0061421C" w:rsidRPr="00A95536">
        <w:rPr>
          <w:sz w:val="22"/>
          <w:szCs w:val="22"/>
        </w:rPr>
        <w:t>(e.g., autonomous driving)</w:t>
      </w:r>
      <w:r w:rsidR="009758A2" w:rsidRPr="00A95536">
        <w:rPr>
          <w:sz w:val="22"/>
          <w:szCs w:val="22"/>
        </w:rPr>
        <w:t xml:space="preserve">, the constant signaling for frequent handovers and </w:t>
      </w:r>
      <w:r w:rsidR="00DD78D7" w:rsidRPr="00A95536">
        <w:rPr>
          <w:sz w:val="22"/>
          <w:szCs w:val="22"/>
        </w:rPr>
        <w:t xml:space="preserve">beam management may add to end-to-end latency, resulting in </w:t>
      </w:r>
      <w:r w:rsidR="00667D64" w:rsidRPr="00A95536">
        <w:rPr>
          <w:sz w:val="22"/>
          <w:szCs w:val="22"/>
        </w:rPr>
        <w:t xml:space="preserve">connection interruption and degraded reliability. </w:t>
      </w:r>
      <w:r w:rsidR="00C632C6" w:rsidRPr="00A95536">
        <w:rPr>
          <w:sz w:val="22"/>
          <w:szCs w:val="22"/>
        </w:rPr>
        <w:t xml:space="preserve">In all these high mobility scenarios, efficient </w:t>
      </w:r>
      <w:r w:rsidR="00D6030F" w:rsidRPr="00A95536">
        <w:rPr>
          <w:sz w:val="22"/>
          <w:szCs w:val="22"/>
        </w:rPr>
        <w:t>reduction</w:t>
      </w:r>
      <w:r w:rsidR="00435D60" w:rsidRPr="00A95536">
        <w:rPr>
          <w:sz w:val="22"/>
          <w:szCs w:val="22"/>
        </w:rPr>
        <w:t xml:space="preserve"> of</w:t>
      </w:r>
      <w:r w:rsidR="00262809" w:rsidRPr="00A95536">
        <w:rPr>
          <w:sz w:val="22"/>
          <w:szCs w:val="22"/>
        </w:rPr>
        <w:t xml:space="preserve"> signaling overhead is crucial in maintaining service </w:t>
      </w:r>
      <w:r w:rsidR="00D6030F" w:rsidRPr="00A95536">
        <w:rPr>
          <w:sz w:val="22"/>
          <w:szCs w:val="22"/>
        </w:rPr>
        <w:t xml:space="preserve">quality and </w:t>
      </w:r>
      <w:r w:rsidR="00262809" w:rsidRPr="00A95536">
        <w:rPr>
          <w:sz w:val="22"/>
          <w:szCs w:val="22"/>
        </w:rPr>
        <w:t>reliability</w:t>
      </w:r>
      <w:r w:rsidR="00D6030F" w:rsidRPr="00A95536">
        <w:rPr>
          <w:sz w:val="22"/>
          <w:szCs w:val="22"/>
        </w:rPr>
        <w:t xml:space="preserve">, </w:t>
      </w:r>
      <w:r w:rsidR="00262809" w:rsidRPr="00A95536">
        <w:rPr>
          <w:sz w:val="22"/>
          <w:szCs w:val="22"/>
        </w:rPr>
        <w:t xml:space="preserve">while </w:t>
      </w:r>
      <w:r w:rsidR="0030562D" w:rsidRPr="00A95536">
        <w:rPr>
          <w:sz w:val="22"/>
          <w:szCs w:val="22"/>
        </w:rPr>
        <w:t>optimizing network’s resource</w:t>
      </w:r>
      <w:r w:rsidR="005F4BF1" w:rsidRPr="00A95536">
        <w:rPr>
          <w:sz w:val="22"/>
          <w:szCs w:val="22"/>
        </w:rPr>
        <w:t xml:space="preserve"> utilizations</w:t>
      </w:r>
      <w:r w:rsidR="00D6030F" w:rsidRPr="00A95536">
        <w:rPr>
          <w:sz w:val="22"/>
          <w:szCs w:val="22"/>
        </w:rPr>
        <w:t xml:space="preserve"> </w:t>
      </w:r>
      <w:r w:rsidR="00435D60" w:rsidRPr="00A95536">
        <w:rPr>
          <w:sz w:val="22"/>
          <w:szCs w:val="22"/>
        </w:rPr>
        <w:t>(e.g.,</w:t>
      </w:r>
      <w:r w:rsidR="00AC6E90" w:rsidRPr="00A95536">
        <w:rPr>
          <w:sz w:val="22"/>
          <w:szCs w:val="22"/>
        </w:rPr>
        <w:t xml:space="preserve"> energy</w:t>
      </w:r>
      <w:r w:rsidR="005F4BF1" w:rsidRPr="00A95536">
        <w:rPr>
          <w:sz w:val="22"/>
          <w:szCs w:val="22"/>
        </w:rPr>
        <w:t>,</w:t>
      </w:r>
      <w:r w:rsidR="004A156B" w:rsidRPr="00A95536">
        <w:rPr>
          <w:sz w:val="22"/>
          <w:szCs w:val="22"/>
        </w:rPr>
        <w:t xml:space="preserve"> bandwidth</w:t>
      </w:r>
      <w:r w:rsidR="00435D60" w:rsidRPr="00A95536">
        <w:rPr>
          <w:sz w:val="22"/>
          <w:szCs w:val="22"/>
        </w:rPr>
        <w:t xml:space="preserve">). </w:t>
      </w:r>
    </w:p>
    <w:p w14:paraId="616FC404" w14:textId="54A3DCD6" w:rsidR="000A3C9A" w:rsidRPr="00A95536" w:rsidRDefault="000A3C9A" w:rsidP="005D0BD6">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5</w:t>
      </w:r>
      <w:r w:rsidRPr="00A95536">
        <w:rPr>
          <w:b/>
          <w:bCs/>
          <w:sz w:val="22"/>
          <w:szCs w:val="22"/>
        </w:rPr>
        <w:t>:</w:t>
      </w:r>
      <w:r w:rsidR="00A83F01" w:rsidRPr="00A95536">
        <w:rPr>
          <w:b/>
          <w:bCs/>
          <w:sz w:val="22"/>
          <w:szCs w:val="22"/>
        </w:rPr>
        <w:t xml:space="preserve"> </w:t>
      </w:r>
      <w:r w:rsidR="005815ED" w:rsidRPr="00A95536">
        <w:rPr>
          <w:b/>
          <w:bCs/>
          <w:sz w:val="22"/>
          <w:szCs w:val="22"/>
        </w:rPr>
        <w:t xml:space="preserve">High mobility </w:t>
      </w:r>
      <w:r w:rsidR="00B74779" w:rsidRPr="00A95536">
        <w:rPr>
          <w:b/>
          <w:bCs/>
          <w:sz w:val="22"/>
          <w:szCs w:val="22"/>
        </w:rPr>
        <w:t xml:space="preserve">scenarios trigger more frequent </w:t>
      </w:r>
      <w:r w:rsidR="0072460C">
        <w:rPr>
          <w:b/>
          <w:bCs/>
          <w:sz w:val="22"/>
          <w:szCs w:val="22"/>
        </w:rPr>
        <w:t>handovers</w:t>
      </w:r>
      <w:r w:rsidR="0072460C" w:rsidRPr="00A95536">
        <w:rPr>
          <w:b/>
          <w:bCs/>
          <w:sz w:val="22"/>
          <w:szCs w:val="22"/>
        </w:rPr>
        <w:t xml:space="preserve"> </w:t>
      </w:r>
      <w:r w:rsidR="00B74779" w:rsidRPr="00A95536">
        <w:rPr>
          <w:b/>
          <w:bCs/>
          <w:sz w:val="22"/>
          <w:szCs w:val="22"/>
        </w:rPr>
        <w:t xml:space="preserve">and </w:t>
      </w:r>
      <w:r w:rsidR="004915A4" w:rsidRPr="00A95536">
        <w:rPr>
          <w:b/>
          <w:bCs/>
          <w:sz w:val="22"/>
          <w:szCs w:val="22"/>
        </w:rPr>
        <w:t>continuous beam management</w:t>
      </w:r>
      <w:r w:rsidR="007211CB" w:rsidRPr="00A95536">
        <w:rPr>
          <w:b/>
          <w:bCs/>
          <w:sz w:val="22"/>
          <w:szCs w:val="22"/>
        </w:rPr>
        <w:t xml:space="preserve"> </w:t>
      </w:r>
      <w:r w:rsidR="00A858B1" w:rsidRPr="00A95536">
        <w:rPr>
          <w:b/>
          <w:bCs/>
          <w:sz w:val="22"/>
          <w:szCs w:val="22"/>
        </w:rPr>
        <w:t>operations</w:t>
      </w:r>
      <w:r w:rsidR="007211CB" w:rsidRPr="00A95536">
        <w:rPr>
          <w:b/>
          <w:bCs/>
          <w:sz w:val="22"/>
          <w:szCs w:val="22"/>
        </w:rPr>
        <w:t>,</w:t>
      </w:r>
      <w:r w:rsidR="004915A4" w:rsidRPr="00A95536">
        <w:rPr>
          <w:b/>
          <w:bCs/>
          <w:sz w:val="22"/>
          <w:szCs w:val="22"/>
        </w:rPr>
        <w:t xml:space="preserve"> resulting in burdensome signaling overhead</w:t>
      </w:r>
      <w:r w:rsidR="00050422" w:rsidRPr="00A95536">
        <w:rPr>
          <w:b/>
          <w:bCs/>
          <w:sz w:val="22"/>
          <w:szCs w:val="22"/>
        </w:rPr>
        <w:t>.</w:t>
      </w:r>
    </w:p>
    <w:p w14:paraId="5CC5BFEC" w14:textId="0100292F" w:rsidR="005F4BF1" w:rsidRPr="00A95536" w:rsidRDefault="00E71E7C" w:rsidP="005D0BD6">
      <w:pPr>
        <w:jc w:val="both"/>
        <w:rPr>
          <w:sz w:val="22"/>
          <w:szCs w:val="22"/>
        </w:rPr>
      </w:pPr>
      <w:r w:rsidRPr="00A95536">
        <w:rPr>
          <w:sz w:val="22"/>
          <w:szCs w:val="22"/>
        </w:rPr>
        <w:t>Deployment of mMIMO in FR3</w:t>
      </w:r>
      <w:r w:rsidR="00603190" w:rsidRPr="00A95536">
        <w:rPr>
          <w:sz w:val="22"/>
          <w:szCs w:val="22"/>
        </w:rPr>
        <w:t xml:space="preserve"> </w:t>
      </w:r>
      <w:r w:rsidR="00C85045" w:rsidRPr="00A95536">
        <w:rPr>
          <w:sz w:val="22"/>
          <w:szCs w:val="22"/>
        </w:rPr>
        <w:t>can potentially increase the cardinality of co-located antenna elements to thousands</w:t>
      </w:r>
      <w:r w:rsidR="00302828" w:rsidRPr="00A95536">
        <w:rPr>
          <w:sz w:val="22"/>
          <w:szCs w:val="22"/>
        </w:rPr>
        <w:t xml:space="preserve">, which significantly increases </w:t>
      </w:r>
      <w:r w:rsidR="00883086" w:rsidRPr="00A95536">
        <w:rPr>
          <w:sz w:val="22"/>
          <w:szCs w:val="22"/>
        </w:rPr>
        <w:t xml:space="preserve">both CSI-RS as well as </w:t>
      </w:r>
      <w:r w:rsidR="008D3025" w:rsidRPr="00A95536">
        <w:rPr>
          <w:sz w:val="22"/>
          <w:szCs w:val="22"/>
        </w:rPr>
        <w:t>CSI-feedback overhead</w:t>
      </w:r>
      <w:r w:rsidR="00BB3CA5" w:rsidRPr="00A95536">
        <w:rPr>
          <w:sz w:val="22"/>
          <w:szCs w:val="22"/>
        </w:rPr>
        <w:t>. The issue gets compounded for FDD systems due to lack of channel reciprocity (unlike in TDD systems).</w:t>
      </w:r>
      <w:r w:rsidR="00D50E31" w:rsidRPr="00A95536">
        <w:rPr>
          <w:sz w:val="22"/>
          <w:szCs w:val="22"/>
        </w:rPr>
        <w:t xml:space="preserve"> C</w:t>
      </w:r>
      <w:r w:rsidR="007D53D7" w:rsidRPr="00A95536">
        <w:rPr>
          <w:sz w:val="22"/>
          <w:szCs w:val="22"/>
        </w:rPr>
        <w:t>omplicated FR3 channel characteristics</w:t>
      </w:r>
      <w:r w:rsidR="00D50E31" w:rsidRPr="00A95536">
        <w:rPr>
          <w:sz w:val="22"/>
          <w:szCs w:val="22"/>
        </w:rPr>
        <w:t xml:space="preserve"> makes channel estimation and </w:t>
      </w:r>
      <w:r w:rsidR="008662E7" w:rsidRPr="00A95536">
        <w:rPr>
          <w:sz w:val="22"/>
          <w:szCs w:val="22"/>
        </w:rPr>
        <w:t>beamforming more</w:t>
      </w:r>
      <w:r w:rsidR="00D50E31" w:rsidRPr="00A95536">
        <w:rPr>
          <w:sz w:val="22"/>
          <w:szCs w:val="22"/>
        </w:rPr>
        <w:t xml:space="preserve"> challenging </w:t>
      </w:r>
      <w:r w:rsidR="00576DF2" w:rsidRPr="00A95536">
        <w:rPr>
          <w:sz w:val="22"/>
          <w:szCs w:val="22"/>
        </w:rPr>
        <w:t>compared to lower frequency bands, which may incur more frequent pilot transmission</w:t>
      </w:r>
      <w:r w:rsidR="002155BF">
        <w:rPr>
          <w:sz w:val="22"/>
          <w:szCs w:val="22"/>
        </w:rPr>
        <w:t>s</w:t>
      </w:r>
      <w:r w:rsidR="00576DF2" w:rsidRPr="00A95536">
        <w:rPr>
          <w:sz w:val="22"/>
          <w:szCs w:val="22"/>
        </w:rPr>
        <w:t xml:space="preserve"> as well as more detailed signaling, adding to the </w:t>
      </w:r>
      <w:r w:rsidR="000B7AC0" w:rsidRPr="00A95536">
        <w:rPr>
          <w:sz w:val="22"/>
          <w:szCs w:val="22"/>
        </w:rPr>
        <w:t>issue of signaling overhead.</w:t>
      </w:r>
    </w:p>
    <w:p w14:paraId="56318150" w14:textId="49EACE17" w:rsidR="00050422" w:rsidRPr="00A95536" w:rsidRDefault="00050422" w:rsidP="005D0BD6">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6</w:t>
      </w:r>
      <w:r w:rsidRPr="00A95536">
        <w:rPr>
          <w:b/>
          <w:bCs/>
          <w:sz w:val="22"/>
          <w:szCs w:val="22"/>
        </w:rPr>
        <w:t xml:space="preserve">: </w:t>
      </w:r>
      <w:r w:rsidR="00A83F01" w:rsidRPr="00A95536">
        <w:rPr>
          <w:b/>
          <w:bCs/>
          <w:sz w:val="22"/>
          <w:szCs w:val="22"/>
        </w:rPr>
        <w:t>Deployment of mMIMO in FR3</w:t>
      </w:r>
      <w:r w:rsidR="00F97CBD" w:rsidRPr="00A95536">
        <w:rPr>
          <w:b/>
          <w:bCs/>
          <w:sz w:val="22"/>
          <w:szCs w:val="22"/>
        </w:rPr>
        <w:t xml:space="preserve"> </w:t>
      </w:r>
      <w:r w:rsidR="00E408AC">
        <w:rPr>
          <w:b/>
          <w:bCs/>
          <w:sz w:val="22"/>
          <w:szCs w:val="22"/>
        </w:rPr>
        <w:t>may</w:t>
      </w:r>
      <w:r w:rsidR="00F97CBD" w:rsidRPr="00A95536">
        <w:rPr>
          <w:b/>
          <w:bCs/>
          <w:sz w:val="22"/>
          <w:szCs w:val="22"/>
        </w:rPr>
        <w:t xml:space="preserve"> increase pilot/signaling overhead associated with CSI-RS </w:t>
      </w:r>
      <w:r w:rsidR="007211CB" w:rsidRPr="00A95536">
        <w:rPr>
          <w:b/>
          <w:bCs/>
          <w:sz w:val="22"/>
          <w:szCs w:val="22"/>
        </w:rPr>
        <w:t xml:space="preserve">transmission </w:t>
      </w:r>
      <w:r w:rsidR="00F97CBD" w:rsidRPr="00A95536">
        <w:rPr>
          <w:b/>
          <w:bCs/>
          <w:sz w:val="22"/>
          <w:szCs w:val="22"/>
        </w:rPr>
        <w:t>and CSI-feedback.</w:t>
      </w:r>
    </w:p>
    <w:p w14:paraId="26EA9FF6" w14:textId="4451159A" w:rsidR="00BC315F" w:rsidRPr="00A95536" w:rsidRDefault="00BC315F" w:rsidP="005D0BD6">
      <w:pPr>
        <w:jc w:val="both"/>
        <w:rPr>
          <w:sz w:val="22"/>
          <w:szCs w:val="22"/>
        </w:rPr>
      </w:pPr>
      <w:r w:rsidRPr="00A95536">
        <w:rPr>
          <w:sz w:val="22"/>
          <w:szCs w:val="22"/>
        </w:rPr>
        <w:t xml:space="preserve">In summary, there are various deployment scenarios relevant for 6G, where the </w:t>
      </w:r>
      <w:r w:rsidR="006E11FA" w:rsidRPr="00A95536">
        <w:rPr>
          <w:sz w:val="22"/>
          <w:szCs w:val="22"/>
        </w:rPr>
        <w:t xml:space="preserve">impact of pilot/signaling overhead is significant and need to be carefully </w:t>
      </w:r>
      <w:r w:rsidR="00837293" w:rsidRPr="00A95536">
        <w:rPr>
          <w:sz w:val="22"/>
          <w:szCs w:val="22"/>
        </w:rPr>
        <w:t>investigated</w:t>
      </w:r>
      <w:r w:rsidR="00A57F67" w:rsidRPr="00A95536">
        <w:rPr>
          <w:sz w:val="22"/>
          <w:szCs w:val="22"/>
        </w:rPr>
        <w:t xml:space="preserve"> during </w:t>
      </w:r>
      <w:r w:rsidR="00837293" w:rsidRPr="00A95536">
        <w:rPr>
          <w:sz w:val="22"/>
          <w:szCs w:val="22"/>
        </w:rPr>
        <w:t>6G study item phase.</w:t>
      </w:r>
    </w:p>
    <w:p w14:paraId="637A5F14" w14:textId="7AD12FF2" w:rsidR="00180800" w:rsidRPr="00A95536" w:rsidRDefault="00180800" w:rsidP="00180800">
      <w:pPr>
        <w:jc w:val="both"/>
        <w:rPr>
          <w:b/>
          <w:bCs/>
          <w:i/>
          <w:iCs/>
          <w:sz w:val="22"/>
          <w:szCs w:val="22"/>
        </w:rPr>
      </w:pPr>
      <w:r w:rsidRPr="00A95536">
        <w:rPr>
          <w:b/>
          <w:bCs/>
          <w:i/>
          <w:iCs/>
          <w:sz w:val="22"/>
          <w:szCs w:val="22"/>
        </w:rPr>
        <w:t xml:space="preserve">Proposal </w:t>
      </w:r>
      <w:r w:rsidR="00D03AEF">
        <w:rPr>
          <w:b/>
          <w:bCs/>
          <w:i/>
          <w:iCs/>
          <w:sz w:val="22"/>
          <w:szCs w:val="22"/>
        </w:rPr>
        <w:t>7</w:t>
      </w:r>
      <w:r w:rsidRPr="00A95536">
        <w:rPr>
          <w:b/>
          <w:bCs/>
          <w:i/>
          <w:iCs/>
          <w:sz w:val="22"/>
          <w:szCs w:val="22"/>
        </w:rPr>
        <w:t xml:space="preserve">: </w:t>
      </w:r>
      <w:r w:rsidR="005C61A0" w:rsidRPr="00A95536">
        <w:rPr>
          <w:b/>
          <w:bCs/>
          <w:i/>
          <w:iCs/>
          <w:sz w:val="22"/>
          <w:szCs w:val="22"/>
        </w:rPr>
        <w:t xml:space="preserve">Study </w:t>
      </w:r>
      <w:r w:rsidR="00BF3ED4" w:rsidRPr="00A95536">
        <w:rPr>
          <w:b/>
          <w:bCs/>
          <w:i/>
          <w:iCs/>
          <w:sz w:val="22"/>
          <w:szCs w:val="22"/>
        </w:rPr>
        <w:t>at least the following</w:t>
      </w:r>
      <w:r w:rsidR="005C61A0" w:rsidRPr="00A95536">
        <w:rPr>
          <w:b/>
          <w:bCs/>
          <w:i/>
          <w:iCs/>
          <w:sz w:val="22"/>
          <w:szCs w:val="22"/>
        </w:rPr>
        <w:t xml:space="preserve"> </w:t>
      </w:r>
      <w:r w:rsidR="006D0BA6" w:rsidRPr="00A95536">
        <w:rPr>
          <w:b/>
          <w:bCs/>
          <w:i/>
          <w:iCs/>
          <w:sz w:val="22"/>
          <w:szCs w:val="22"/>
        </w:rPr>
        <w:t>use case</w:t>
      </w:r>
      <w:r w:rsidR="001B6E2B" w:rsidRPr="00A95536">
        <w:rPr>
          <w:b/>
          <w:bCs/>
          <w:i/>
          <w:iCs/>
          <w:sz w:val="22"/>
          <w:szCs w:val="22"/>
        </w:rPr>
        <w:t xml:space="preserve"> scenarios of 6G</w:t>
      </w:r>
      <w:r w:rsidR="00BF3ED4" w:rsidRPr="00A95536">
        <w:rPr>
          <w:b/>
          <w:bCs/>
          <w:i/>
          <w:iCs/>
          <w:sz w:val="22"/>
          <w:szCs w:val="22"/>
        </w:rPr>
        <w:t xml:space="preserve">, </w:t>
      </w:r>
      <w:r w:rsidR="001B6E2B" w:rsidRPr="00A95536">
        <w:rPr>
          <w:b/>
          <w:bCs/>
          <w:i/>
          <w:iCs/>
          <w:sz w:val="22"/>
          <w:szCs w:val="22"/>
        </w:rPr>
        <w:t xml:space="preserve">where </w:t>
      </w:r>
      <w:r w:rsidR="00937970" w:rsidRPr="00A95536">
        <w:rPr>
          <w:b/>
          <w:bCs/>
          <w:i/>
          <w:iCs/>
          <w:sz w:val="22"/>
          <w:szCs w:val="22"/>
        </w:rPr>
        <w:t>pilot/</w:t>
      </w:r>
      <w:r w:rsidR="001B6E2B" w:rsidRPr="00A95536">
        <w:rPr>
          <w:b/>
          <w:bCs/>
          <w:i/>
          <w:iCs/>
          <w:sz w:val="22"/>
          <w:szCs w:val="22"/>
        </w:rPr>
        <w:t xml:space="preserve">signaling overhead </w:t>
      </w:r>
      <w:r w:rsidR="00B628CE" w:rsidRPr="00A95536">
        <w:rPr>
          <w:b/>
          <w:bCs/>
          <w:i/>
          <w:iCs/>
          <w:sz w:val="22"/>
          <w:szCs w:val="22"/>
        </w:rPr>
        <w:t>can</w:t>
      </w:r>
      <w:r w:rsidR="006C68A3" w:rsidRPr="00A95536">
        <w:rPr>
          <w:b/>
          <w:bCs/>
          <w:i/>
          <w:iCs/>
          <w:sz w:val="22"/>
          <w:szCs w:val="22"/>
        </w:rPr>
        <w:t xml:space="preserve"> potentially</w:t>
      </w:r>
      <w:r w:rsidR="00B628CE" w:rsidRPr="00A95536">
        <w:rPr>
          <w:b/>
          <w:bCs/>
          <w:i/>
          <w:iCs/>
          <w:sz w:val="22"/>
          <w:szCs w:val="22"/>
        </w:rPr>
        <w:t xml:space="preserve"> </w:t>
      </w:r>
      <w:r w:rsidR="001B6E2B" w:rsidRPr="00A95536">
        <w:rPr>
          <w:b/>
          <w:bCs/>
          <w:i/>
          <w:iCs/>
          <w:sz w:val="22"/>
          <w:szCs w:val="22"/>
        </w:rPr>
        <w:t xml:space="preserve">become a bottleneck </w:t>
      </w:r>
      <w:r w:rsidR="00AD0F4F" w:rsidRPr="00A95536">
        <w:rPr>
          <w:b/>
          <w:bCs/>
          <w:i/>
          <w:iCs/>
          <w:sz w:val="22"/>
          <w:szCs w:val="22"/>
        </w:rPr>
        <w:t>in</w:t>
      </w:r>
      <w:r w:rsidR="001B6E2B" w:rsidRPr="00A95536">
        <w:rPr>
          <w:b/>
          <w:bCs/>
          <w:i/>
          <w:iCs/>
          <w:sz w:val="22"/>
          <w:szCs w:val="22"/>
        </w:rPr>
        <w:t xml:space="preserve"> meeting 6G target capabilities</w:t>
      </w:r>
      <w:r w:rsidR="00BF3ED4" w:rsidRPr="00A95536">
        <w:rPr>
          <w:b/>
          <w:bCs/>
          <w:i/>
          <w:iCs/>
          <w:sz w:val="22"/>
          <w:szCs w:val="22"/>
        </w:rPr>
        <w:t>-</w:t>
      </w:r>
    </w:p>
    <w:p w14:paraId="3C1AFE1C" w14:textId="1569824D" w:rsidR="00BF3ED4" w:rsidRPr="00A95536" w:rsidRDefault="00BF3ED4" w:rsidP="00E64FC4">
      <w:pPr>
        <w:pStyle w:val="ListParagraph"/>
        <w:numPr>
          <w:ilvl w:val="0"/>
          <w:numId w:val="3"/>
        </w:numPr>
        <w:jc w:val="both"/>
        <w:rPr>
          <w:b/>
          <w:bCs/>
          <w:i/>
          <w:iCs/>
          <w:sz w:val="22"/>
          <w:szCs w:val="22"/>
        </w:rPr>
      </w:pPr>
      <w:r w:rsidRPr="00A95536">
        <w:rPr>
          <w:b/>
          <w:bCs/>
          <w:i/>
          <w:iCs/>
          <w:sz w:val="22"/>
          <w:szCs w:val="22"/>
        </w:rPr>
        <w:t>High mobility</w:t>
      </w:r>
      <w:r w:rsidR="001D1DE2" w:rsidRPr="00A95536">
        <w:rPr>
          <w:b/>
          <w:bCs/>
          <w:i/>
          <w:iCs/>
          <w:sz w:val="22"/>
          <w:szCs w:val="22"/>
        </w:rPr>
        <w:t>,</w:t>
      </w:r>
    </w:p>
    <w:p w14:paraId="3EC56AB8" w14:textId="0BB893DA" w:rsidR="00BF3ED4" w:rsidRPr="00A95536" w:rsidRDefault="00BF3ED4" w:rsidP="00E64FC4">
      <w:pPr>
        <w:pStyle w:val="ListParagraph"/>
        <w:numPr>
          <w:ilvl w:val="0"/>
          <w:numId w:val="3"/>
        </w:numPr>
        <w:jc w:val="both"/>
        <w:rPr>
          <w:b/>
          <w:bCs/>
          <w:i/>
          <w:iCs/>
          <w:sz w:val="22"/>
          <w:szCs w:val="22"/>
        </w:rPr>
      </w:pPr>
      <w:r w:rsidRPr="00A95536">
        <w:rPr>
          <w:b/>
          <w:bCs/>
          <w:i/>
          <w:iCs/>
          <w:sz w:val="22"/>
          <w:szCs w:val="22"/>
        </w:rPr>
        <w:t>High connection density</w:t>
      </w:r>
      <w:r w:rsidR="001D1DE2" w:rsidRPr="00A95536">
        <w:rPr>
          <w:b/>
          <w:bCs/>
          <w:i/>
          <w:iCs/>
          <w:sz w:val="22"/>
          <w:szCs w:val="22"/>
        </w:rPr>
        <w:t>,</w:t>
      </w:r>
    </w:p>
    <w:p w14:paraId="40F3865C" w14:textId="6ECB8BCC" w:rsidR="00C64E9C" w:rsidRPr="00A95536" w:rsidRDefault="00C64E9C" w:rsidP="3C2949DA">
      <w:pPr>
        <w:pStyle w:val="ListParagraph"/>
        <w:numPr>
          <w:ilvl w:val="0"/>
          <w:numId w:val="3"/>
        </w:numPr>
        <w:jc w:val="both"/>
        <w:rPr>
          <w:b/>
          <w:bCs/>
          <w:i/>
          <w:iCs/>
          <w:sz w:val="22"/>
          <w:szCs w:val="22"/>
        </w:rPr>
      </w:pPr>
      <w:r w:rsidRPr="3C2949DA">
        <w:rPr>
          <w:b/>
          <w:bCs/>
          <w:i/>
          <w:iCs/>
          <w:sz w:val="22"/>
          <w:szCs w:val="22"/>
        </w:rPr>
        <w:t>High number of antenna elements (e.g., mMIMO</w:t>
      </w:r>
      <w:r w:rsidR="00AD0F4F" w:rsidRPr="3C2949DA">
        <w:rPr>
          <w:b/>
          <w:bCs/>
          <w:i/>
          <w:iCs/>
          <w:sz w:val="22"/>
          <w:szCs w:val="22"/>
        </w:rPr>
        <w:t xml:space="preserve"> in FR3</w:t>
      </w:r>
      <w:r w:rsidRPr="3C2949DA">
        <w:rPr>
          <w:b/>
          <w:bCs/>
          <w:i/>
          <w:iCs/>
          <w:sz w:val="22"/>
          <w:szCs w:val="22"/>
        </w:rPr>
        <w:t>)</w:t>
      </w:r>
      <w:r w:rsidR="005B01A3" w:rsidRPr="3C2949DA">
        <w:rPr>
          <w:b/>
          <w:bCs/>
          <w:i/>
          <w:iCs/>
          <w:sz w:val="22"/>
          <w:szCs w:val="22"/>
        </w:rPr>
        <w:t>.</w:t>
      </w:r>
    </w:p>
    <w:p w14:paraId="019E38D1" w14:textId="49A4E457" w:rsidR="00B11896" w:rsidRPr="00A95536" w:rsidRDefault="00B11896" w:rsidP="00B11896">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2) Pilot design for overhead reduction</w:t>
      </w:r>
    </w:p>
    <w:p w14:paraId="28BE3D77" w14:textId="3FDDAB39" w:rsidR="00691FA6" w:rsidRDefault="00C06227" w:rsidP="00B26B7A">
      <w:pPr>
        <w:jc w:val="both"/>
        <w:rPr>
          <w:sz w:val="22"/>
          <w:szCs w:val="22"/>
        </w:rPr>
      </w:pPr>
      <w:r w:rsidRPr="00A95536">
        <w:rPr>
          <w:sz w:val="22"/>
          <w:szCs w:val="22"/>
        </w:rPr>
        <w:t xml:space="preserve">One of the ways to reduce overhead </w:t>
      </w:r>
      <w:r w:rsidR="00BF631A" w:rsidRPr="00A95536">
        <w:rPr>
          <w:sz w:val="22"/>
          <w:szCs w:val="22"/>
        </w:rPr>
        <w:t>du</w:t>
      </w:r>
      <w:r w:rsidR="00075912" w:rsidRPr="00A95536">
        <w:rPr>
          <w:sz w:val="22"/>
          <w:szCs w:val="22"/>
        </w:rPr>
        <w:t>e</w:t>
      </w:r>
      <w:r w:rsidR="00BF631A" w:rsidRPr="00A95536">
        <w:rPr>
          <w:sz w:val="22"/>
          <w:szCs w:val="22"/>
        </w:rPr>
        <w:t xml:space="preserve"> to pilots (a.k.a. reference signals</w:t>
      </w:r>
      <w:r w:rsidR="00FE69C6">
        <w:rPr>
          <w:sz w:val="22"/>
          <w:szCs w:val="22"/>
        </w:rPr>
        <w:t xml:space="preserve"> or RSs</w:t>
      </w:r>
      <w:r w:rsidR="00BF631A" w:rsidRPr="00A95536">
        <w:rPr>
          <w:sz w:val="22"/>
          <w:szCs w:val="22"/>
        </w:rPr>
        <w:t>)</w:t>
      </w:r>
      <w:r w:rsidR="00BF229D" w:rsidRPr="00A95536">
        <w:rPr>
          <w:sz w:val="22"/>
          <w:szCs w:val="22"/>
        </w:rPr>
        <w:t xml:space="preserve"> </w:t>
      </w:r>
      <w:r w:rsidR="0031095C" w:rsidRPr="00A95536">
        <w:rPr>
          <w:sz w:val="22"/>
          <w:szCs w:val="22"/>
        </w:rPr>
        <w:t xml:space="preserve">in 6G would be to employ more efficient </w:t>
      </w:r>
      <w:r w:rsidR="00605F0B">
        <w:rPr>
          <w:sz w:val="22"/>
          <w:szCs w:val="22"/>
        </w:rPr>
        <w:t>RS</w:t>
      </w:r>
      <w:r w:rsidR="00605F0B" w:rsidRPr="00A95536">
        <w:rPr>
          <w:sz w:val="22"/>
          <w:szCs w:val="22"/>
        </w:rPr>
        <w:t xml:space="preserve"> </w:t>
      </w:r>
      <w:r w:rsidR="0031095C" w:rsidRPr="00A95536">
        <w:rPr>
          <w:sz w:val="22"/>
          <w:szCs w:val="22"/>
        </w:rPr>
        <w:t xml:space="preserve">designs, </w:t>
      </w:r>
      <w:r w:rsidR="00686B6E" w:rsidRPr="00A95536">
        <w:rPr>
          <w:sz w:val="22"/>
          <w:szCs w:val="22"/>
        </w:rPr>
        <w:t>exploiting channel characteristics (e.g.</w:t>
      </w:r>
      <w:r w:rsidR="00D262F9">
        <w:rPr>
          <w:sz w:val="22"/>
          <w:szCs w:val="22"/>
        </w:rPr>
        <w:t>,</w:t>
      </w:r>
      <w:r w:rsidR="00686B6E" w:rsidRPr="00A95536">
        <w:rPr>
          <w:sz w:val="22"/>
          <w:szCs w:val="22"/>
        </w:rPr>
        <w:t xml:space="preserve"> sparsity) </w:t>
      </w:r>
      <w:r w:rsidR="004257F5" w:rsidRPr="00A95536">
        <w:rPr>
          <w:sz w:val="22"/>
          <w:szCs w:val="22"/>
        </w:rPr>
        <w:t xml:space="preserve">and leveraging </w:t>
      </w:r>
      <w:r w:rsidR="009D4AA3" w:rsidRPr="00A95536">
        <w:rPr>
          <w:sz w:val="22"/>
          <w:szCs w:val="22"/>
        </w:rPr>
        <w:t xml:space="preserve">data driven approaches. </w:t>
      </w:r>
      <w:r w:rsidR="00C96698" w:rsidRPr="00A95536">
        <w:rPr>
          <w:sz w:val="22"/>
          <w:szCs w:val="22"/>
        </w:rPr>
        <w:t xml:space="preserve">As one example, compressed </w:t>
      </w:r>
      <w:r w:rsidR="00CA0115" w:rsidRPr="00A95536">
        <w:rPr>
          <w:sz w:val="22"/>
          <w:szCs w:val="22"/>
        </w:rPr>
        <w:t>sensing-based</w:t>
      </w:r>
      <w:r w:rsidR="00C96698" w:rsidRPr="00A95536">
        <w:rPr>
          <w:sz w:val="22"/>
          <w:szCs w:val="22"/>
        </w:rPr>
        <w:t xml:space="preserve"> </w:t>
      </w:r>
      <w:r w:rsidR="001D2D88" w:rsidRPr="00A95536">
        <w:rPr>
          <w:sz w:val="22"/>
          <w:szCs w:val="22"/>
        </w:rPr>
        <w:t>pilot</w:t>
      </w:r>
      <w:r w:rsidR="00CA0115" w:rsidRPr="00A95536">
        <w:rPr>
          <w:sz w:val="22"/>
          <w:szCs w:val="22"/>
        </w:rPr>
        <w:t xml:space="preserve"> design approaches can be useful in reducing </w:t>
      </w:r>
      <w:r w:rsidR="00AC0B71" w:rsidRPr="00A95536">
        <w:rPr>
          <w:sz w:val="22"/>
          <w:szCs w:val="22"/>
        </w:rPr>
        <w:t xml:space="preserve">time/frequency resource consumption </w:t>
      </w:r>
      <w:r w:rsidR="008B1A0A" w:rsidRPr="00A95536">
        <w:rPr>
          <w:sz w:val="22"/>
          <w:szCs w:val="22"/>
        </w:rPr>
        <w:t>of</w:t>
      </w:r>
      <w:r w:rsidR="00AC0B71" w:rsidRPr="00A95536">
        <w:rPr>
          <w:sz w:val="22"/>
          <w:szCs w:val="22"/>
        </w:rPr>
        <w:t xml:space="preserve"> </w:t>
      </w:r>
      <w:r w:rsidR="00FE69C6">
        <w:rPr>
          <w:sz w:val="22"/>
          <w:szCs w:val="22"/>
        </w:rPr>
        <w:t>RSs</w:t>
      </w:r>
      <w:r w:rsidR="009D42AA" w:rsidRPr="00A95536">
        <w:rPr>
          <w:sz w:val="22"/>
          <w:szCs w:val="22"/>
        </w:rPr>
        <w:t xml:space="preserve">, while still being able to reconstruct CSI efficiently </w:t>
      </w:r>
      <w:r w:rsidR="00107BFC" w:rsidRPr="00A95536">
        <w:rPr>
          <w:sz w:val="22"/>
          <w:szCs w:val="22"/>
        </w:rPr>
        <w:t xml:space="preserve">by utilizing channel sparsity </w:t>
      </w:r>
      <w:r w:rsidR="00A0713F" w:rsidRPr="00A95536">
        <w:rPr>
          <w:sz w:val="22"/>
          <w:szCs w:val="22"/>
        </w:rPr>
        <w:t>(</w:t>
      </w:r>
      <w:r w:rsidR="00107BFC" w:rsidRPr="00A95536">
        <w:rPr>
          <w:sz w:val="22"/>
          <w:szCs w:val="22"/>
        </w:rPr>
        <w:t>especially at higher frequencies</w:t>
      </w:r>
      <w:r w:rsidR="00A0713F" w:rsidRPr="00A95536">
        <w:rPr>
          <w:sz w:val="22"/>
          <w:szCs w:val="22"/>
        </w:rPr>
        <w:t>)</w:t>
      </w:r>
      <w:r w:rsidR="00930388" w:rsidRPr="00A95536">
        <w:rPr>
          <w:sz w:val="22"/>
          <w:szCs w:val="22"/>
        </w:rPr>
        <w:t xml:space="preserve"> </w:t>
      </w:r>
      <w:r w:rsidR="00930388" w:rsidRPr="00A95536">
        <w:rPr>
          <w:sz w:val="22"/>
          <w:szCs w:val="22"/>
        </w:rPr>
        <w:fldChar w:fldCharType="begin"/>
      </w:r>
      <w:r w:rsidR="00930388" w:rsidRPr="00A95536">
        <w:rPr>
          <w:sz w:val="22"/>
          <w:szCs w:val="22"/>
        </w:rPr>
        <w:instrText xml:space="preserve"> REF _Ref204771663 \r \h </w:instrText>
      </w:r>
      <w:r w:rsidR="00D91602" w:rsidRPr="00A95536">
        <w:rPr>
          <w:sz w:val="22"/>
          <w:szCs w:val="22"/>
        </w:rPr>
        <w:instrText xml:space="preserve"> \* MERGEFORMAT </w:instrText>
      </w:r>
      <w:r w:rsidR="00930388" w:rsidRPr="00A95536">
        <w:rPr>
          <w:sz w:val="22"/>
          <w:szCs w:val="22"/>
        </w:rPr>
      </w:r>
      <w:r w:rsidR="00930388" w:rsidRPr="00A95536">
        <w:rPr>
          <w:sz w:val="22"/>
          <w:szCs w:val="22"/>
        </w:rPr>
        <w:fldChar w:fldCharType="separate"/>
      </w:r>
      <w:r w:rsidR="00A26CCA">
        <w:rPr>
          <w:sz w:val="22"/>
          <w:szCs w:val="22"/>
        </w:rPr>
        <w:t>[21]</w:t>
      </w:r>
      <w:r w:rsidR="00930388" w:rsidRPr="00A95536">
        <w:rPr>
          <w:sz w:val="22"/>
          <w:szCs w:val="22"/>
        </w:rPr>
        <w:fldChar w:fldCharType="end"/>
      </w:r>
      <w:r w:rsidR="00107BFC" w:rsidRPr="00A95536">
        <w:rPr>
          <w:sz w:val="22"/>
          <w:szCs w:val="22"/>
        </w:rPr>
        <w:t xml:space="preserve">. </w:t>
      </w:r>
      <w:r w:rsidR="00B55BB0" w:rsidRPr="00A95536">
        <w:rPr>
          <w:sz w:val="22"/>
          <w:szCs w:val="22"/>
        </w:rPr>
        <w:t xml:space="preserve">New </w:t>
      </w:r>
      <w:r w:rsidR="004E231B">
        <w:rPr>
          <w:sz w:val="22"/>
          <w:szCs w:val="22"/>
        </w:rPr>
        <w:t>RS</w:t>
      </w:r>
      <w:r w:rsidR="00B55BB0" w:rsidRPr="00A95536">
        <w:rPr>
          <w:sz w:val="22"/>
          <w:szCs w:val="22"/>
        </w:rPr>
        <w:t xml:space="preserve"> patterns </w:t>
      </w:r>
      <w:r w:rsidR="00A67571" w:rsidRPr="00A95536">
        <w:rPr>
          <w:sz w:val="22"/>
          <w:szCs w:val="22"/>
        </w:rPr>
        <w:t xml:space="preserve">(including non-orthogonal pilots) </w:t>
      </w:r>
      <w:r w:rsidR="00B55BB0" w:rsidRPr="00A95536">
        <w:rPr>
          <w:sz w:val="22"/>
          <w:szCs w:val="22"/>
        </w:rPr>
        <w:t xml:space="preserve">and </w:t>
      </w:r>
      <w:r w:rsidR="00191589" w:rsidRPr="00A95536">
        <w:rPr>
          <w:sz w:val="22"/>
          <w:szCs w:val="22"/>
        </w:rPr>
        <w:t xml:space="preserve">channel </w:t>
      </w:r>
      <w:r w:rsidR="00D11D01" w:rsidRPr="00A95536">
        <w:rPr>
          <w:sz w:val="22"/>
          <w:szCs w:val="22"/>
        </w:rPr>
        <w:t xml:space="preserve">measurement procedures need to be studied and standardized to </w:t>
      </w:r>
      <w:r w:rsidR="00135FFF" w:rsidRPr="00A95536">
        <w:rPr>
          <w:sz w:val="22"/>
          <w:szCs w:val="22"/>
        </w:rPr>
        <w:t>ensure effective CSI reconstruction using compressed sensing</w:t>
      </w:r>
      <w:r w:rsidR="00A67571" w:rsidRPr="00A95536">
        <w:rPr>
          <w:sz w:val="22"/>
          <w:szCs w:val="22"/>
        </w:rPr>
        <w:t xml:space="preserve">. </w:t>
      </w:r>
      <w:r w:rsidR="0034199C" w:rsidRPr="00A95536">
        <w:rPr>
          <w:sz w:val="22"/>
          <w:szCs w:val="22"/>
        </w:rPr>
        <w:t xml:space="preserve">As another example, </w:t>
      </w:r>
      <w:r w:rsidR="00096F1A" w:rsidRPr="00A95536">
        <w:rPr>
          <w:sz w:val="22"/>
          <w:szCs w:val="22"/>
        </w:rPr>
        <w:t xml:space="preserve">data driven </w:t>
      </w:r>
      <w:r w:rsidR="00DF6413">
        <w:rPr>
          <w:sz w:val="22"/>
          <w:szCs w:val="22"/>
        </w:rPr>
        <w:t>RS</w:t>
      </w:r>
      <w:r w:rsidR="00096F1A" w:rsidRPr="00A95536">
        <w:rPr>
          <w:sz w:val="22"/>
          <w:szCs w:val="22"/>
        </w:rPr>
        <w:t xml:space="preserve"> design </w:t>
      </w:r>
      <w:r w:rsidR="008F7998" w:rsidRPr="00A95536">
        <w:rPr>
          <w:sz w:val="22"/>
          <w:szCs w:val="22"/>
        </w:rPr>
        <w:t>and channel estimation based on AI/ML-</w:t>
      </w:r>
      <w:r w:rsidR="00A46E6A" w:rsidRPr="00A95536">
        <w:rPr>
          <w:sz w:val="22"/>
          <w:szCs w:val="22"/>
        </w:rPr>
        <w:t>powered</w:t>
      </w:r>
      <w:r w:rsidR="008F7998" w:rsidRPr="00A95536">
        <w:rPr>
          <w:sz w:val="22"/>
          <w:szCs w:val="22"/>
        </w:rPr>
        <w:t xml:space="preserve"> algorithms </w:t>
      </w:r>
      <w:r w:rsidR="00D45F86" w:rsidRPr="00A95536">
        <w:rPr>
          <w:sz w:val="22"/>
          <w:szCs w:val="22"/>
        </w:rPr>
        <w:t xml:space="preserve">can </w:t>
      </w:r>
      <w:r w:rsidR="00736389" w:rsidRPr="00A95536">
        <w:rPr>
          <w:sz w:val="22"/>
          <w:szCs w:val="22"/>
        </w:rPr>
        <w:t>reduce pilot overhead</w:t>
      </w:r>
      <w:r w:rsidR="00C839A6">
        <w:rPr>
          <w:sz w:val="22"/>
          <w:szCs w:val="22"/>
        </w:rPr>
        <w:t xml:space="preserve"> </w:t>
      </w:r>
      <w:r w:rsidR="00C839A6">
        <w:rPr>
          <w:sz w:val="22"/>
          <w:szCs w:val="22"/>
        </w:rPr>
        <w:fldChar w:fldCharType="begin"/>
      </w:r>
      <w:r w:rsidR="00C839A6">
        <w:rPr>
          <w:sz w:val="22"/>
          <w:szCs w:val="22"/>
        </w:rPr>
        <w:instrText xml:space="preserve"> REF _Ref204788231 \r \h </w:instrText>
      </w:r>
      <w:r w:rsidR="00C839A6">
        <w:rPr>
          <w:sz w:val="22"/>
          <w:szCs w:val="22"/>
        </w:rPr>
      </w:r>
      <w:r w:rsidR="00C839A6">
        <w:rPr>
          <w:sz w:val="22"/>
          <w:szCs w:val="22"/>
        </w:rPr>
        <w:fldChar w:fldCharType="separate"/>
      </w:r>
      <w:r w:rsidR="00A26CCA">
        <w:rPr>
          <w:sz w:val="22"/>
          <w:szCs w:val="22"/>
        </w:rPr>
        <w:t>[8]</w:t>
      </w:r>
      <w:r w:rsidR="00C839A6">
        <w:rPr>
          <w:sz w:val="22"/>
          <w:szCs w:val="22"/>
        </w:rPr>
        <w:fldChar w:fldCharType="end"/>
      </w:r>
      <w:r w:rsidR="00736389" w:rsidRPr="00A95536">
        <w:rPr>
          <w:sz w:val="22"/>
          <w:szCs w:val="22"/>
        </w:rPr>
        <w:t xml:space="preserve">, by dynamically adjusting pilot patterns </w:t>
      </w:r>
      <w:r w:rsidR="00C85FA6" w:rsidRPr="00A95536">
        <w:rPr>
          <w:sz w:val="22"/>
          <w:szCs w:val="22"/>
        </w:rPr>
        <w:t xml:space="preserve">(e.g., density) and transmission frequency </w:t>
      </w:r>
      <w:r w:rsidR="00B02D3D" w:rsidRPr="00A95536">
        <w:rPr>
          <w:sz w:val="22"/>
          <w:szCs w:val="22"/>
        </w:rPr>
        <w:t>th</w:t>
      </w:r>
      <w:r w:rsidR="00D12B3E" w:rsidRPr="00A95536">
        <w:rPr>
          <w:sz w:val="22"/>
          <w:szCs w:val="22"/>
        </w:rPr>
        <w:t>r</w:t>
      </w:r>
      <w:r w:rsidR="00B02D3D" w:rsidRPr="00A95536">
        <w:rPr>
          <w:sz w:val="22"/>
          <w:szCs w:val="22"/>
        </w:rPr>
        <w:t>ough</w:t>
      </w:r>
      <w:r w:rsidR="00C85FA6" w:rsidRPr="00A95536">
        <w:rPr>
          <w:sz w:val="22"/>
          <w:szCs w:val="22"/>
        </w:rPr>
        <w:t xml:space="preserve"> predict</w:t>
      </w:r>
      <w:r w:rsidR="00D12B3E" w:rsidRPr="00A95536">
        <w:rPr>
          <w:sz w:val="22"/>
          <w:szCs w:val="22"/>
        </w:rPr>
        <w:t>ion of</w:t>
      </w:r>
      <w:r w:rsidR="00C85FA6" w:rsidRPr="00A95536">
        <w:rPr>
          <w:sz w:val="22"/>
          <w:szCs w:val="22"/>
        </w:rPr>
        <w:t xml:space="preserve"> future channel conditions and UE mobility patterns</w:t>
      </w:r>
      <w:r w:rsidR="00B02D3D" w:rsidRPr="00A95536">
        <w:rPr>
          <w:sz w:val="22"/>
          <w:szCs w:val="22"/>
        </w:rPr>
        <w:t xml:space="preserve">, as well as </w:t>
      </w:r>
      <w:r w:rsidR="00566EE3" w:rsidRPr="00A95536">
        <w:rPr>
          <w:sz w:val="22"/>
          <w:szCs w:val="22"/>
        </w:rPr>
        <w:t xml:space="preserve">leveraging contextual awareness (e.g., </w:t>
      </w:r>
      <w:r w:rsidR="00CD5F65" w:rsidRPr="00A95536">
        <w:rPr>
          <w:sz w:val="22"/>
          <w:szCs w:val="22"/>
        </w:rPr>
        <w:t>environment sensing)</w:t>
      </w:r>
      <w:r w:rsidR="00C85FA6" w:rsidRPr="00A95536">
        <w:rPr>
          <w:sz w:val="22"/>
          <w:szCs w:val="22"/>
        </w:rPr>
        <w:t xml:space="preserve">. </w:t>
      </w:r>
      <w:r w:rsidR="00877839" w:rsidRPr="00A95536">
        <w:rPr>
          <w:sz w:val="22"/>
          <w:szCs w:val="22"/>
        </w:rPr>
        <w:t>For user</w:t>
      </w:r>
      <w:r w:rsidR="00D12B3E" w:rsidRPr="00A95536">
        <w:rPr>
          <w:sz w:val="22"/>
          <w:szCs w:val="22"/>
        </w:rPr>
        <w:t>-</w:t>
      </w:r>
      <w:r w:rsidR="00877839" w:rsidRPr="00A95536">
        <w:rPr>
          <w:sz w:val="22"/>
          <w:szCs w:val="22"/>
        </w:rPr>
        <w:t xml:space="preserve">centric </w:t>
      </w:r>
      <w:r w:rsidR="00B63536" w:rsidRPr="00A95536">
        <w:rPr>
          <w:sz w:val="22"/>
          <w:szCs w:val="22"/>
        </w:rPr>
        <w:t xml:space="preserve">deployments like distributed/cell-free mMIMO, pilot designs can take into consideration </w:t>
      </w:r>
      <w:r w:rsidR="006B75B5" w:rsidRPr="00A95536">
        <w:rPr>
          <w:sz w:val="22"/>
          <w:szCs w:val="22"/>
        </w:rPr>
        <w:t xml:space="preserve">aspects related to </w:t>
      </w:r>
      <w:r w:rsidR="000409DE" w:rsidRPr="00A95536">
        <w:rPr>
          <w:sz w:val="22"/>
          <w:szCs w:val="22"/>
        </w:rPr>
        <w:t>UE specific needs</w:t>
      </w:r>
      <w:r w:rsidR="006B75B5" w:rsidRPr="00A95536">
        <w:rPr>
          <w:sz w:val="22"/>
          <w:szCs w:val="22"/>
        </w:rPr>
        <w:t xml:space="preserve">, and joint processing </w:t>
      </w:r>
      <w:r w:rsidR="00ED29E0" w:rsidRPr="00A95536">
        <w:rPr>
          <w:sz w:val="22"/>
          <w:szCs w:val="22"/>
        </w:rPr>
        <w:t xml:space="preserve">of pilot signals by multiple APs </w:t>
      </w:r>
      <w:r w:rsidR="00261D36" w:rsidRPr="00A95536">
        <w:rPr>
          <w:sz w:val="22"/>
          <w:szCs w:val="22"/>
        </w:rPr>
        <w:t>in designing smarter pilots (wit</w:t>
      </w:r>
      <w:r w:rsidR="00A800CC" w:rsidRPr="00A95536">
        <w:rPr>
          <w:sz w:val="22"/>
          <w:szCs w:val="22"/>
        </w:rPr>
        <w:t xml:space="preserve">h reduced pilot density and transmission frequency) </w:t>
      </w:r>
      <w:r w:rsidR="00DC1DA8" w:rsidRPr="00A95536">
        <w:rPr>
          <w:sz w:val="22"/>
          <w:szCs w:val="22"/>
        </w:rPr>
        <w:t xml:space="preserve">which </w:t>
      </w:r>
      <w:r w:rsidR="00AD2D57" w:rsidRPr="00A95536">
        <w:rPr>
          <w:sz w:val="22"/>
          <w:szCs w:val="22"/>
        </w:rPr>
        <w:t xml:space="preserve">can provide robust channel estimation even with reduced </w:t>
      </w:r>
      <w:r w:rsidR="001449B8">
        <w:rPr>
          <w:sz w:val="22"/>
          <w:szCs w:val="22"/>
        </w:rPr>
        <w:t xml:space="preserve">pilot </w:t>
      </w:r>
      <w:r w:rsidR="00AD2D57" w:rsidRPr="00A95536">
        <w:rPr>
          <w:sz w:val="22"/>
          <w:szCs w:val="22"/>
        </w:rPr>
        <w:t>overhead.</w:t>
      </w:r>
    </w:p>
    <w:p w14:paraId="3A8D4D71" w14:textId="67E17169" w:rsidR="6DB0E355" w:rsidRDefault="003F1D18" w:rsidP="0AF11299">
      <w:pPr>
        <w:jc w:val="both"/>
        <w:rPr>
          <w:sz w:val="22"/>
          <w:szCs w:val="22"/>
          <w:lang w:val="en-US" w:eastAsia="ja-JP"/>
        </w:rPr>
      </w:pPr>
      <w:r>
        <w:rPr>
          <w:sz w:val="22"/>
          <w:szCs w:val="22"/>
        </w:rPr>
        <w:t xml:space="preserve">Lessons learnt from 5G </w:t>
      </w:r>
      <w:r w:rsidR="000E25A6">
        <w:rPr>
          <w:sz w:val="22"/>
          <w:szCs w:val="22"/>
        </w:rPr>
        <w:t xml:space="preserve">deployments </w:t>
      </w:r>
      <w:r w:rsidR="00D13D6E">
        <w:rPr>
          <w:sz w:val="22"/>
          <w:szCs w:val="22"/>
        </w:rPr>
        <w:t xml:space="preserve">indicate that </w:t>
      </w:r>
      <w:r w:rsidR="00E24143">
        <w:rPr>
          <w:sz w:val="22"/>
          <w:szCs w:val="22"/>
        </w:rPr>
        <w:t>one of the key bottlenec</w:t>
      </w:r>
      <w:r w:rsidR="00B47DBA">
        <w:rPr>
          <w:sz w:val="22"/>
          <w:szCs w:val="22"/>
        </w:rPr>
        <w:t xml:space="preserve">ks </w:t>
      </w:r>
      <w:r w:rsidR="009569AF">
        <w:rPr>
          <w:sz w:val="22"/>
          <w:szCs w:val="22"/>
        </w:rPr>
        <w:t>in</w:t>
      </w:r>
      <w:r w:rsidR="00161E53">
        <w:rPr>
          <w:sz w:val="22"/>
          <w:szCs w:val="22"/>
        </w:rPr>
        <w:t xml:space="preserve"> achieving </w:t>
      </w:r>
      <w:r w:rsidR="00E33CE2">
        <w:rPr>
          <w:sz w:val="22"/>
          <w:szCs w:val="22"/>
        </w:rPr>
        <w:t>promised</w:t>
      </w:r>
      <w:r w:rsidR="00161E53">
        <w:rPr>
          <w:sz w:val="22"/>
          <w:szCs w:val="22"/>
        </w:rPr>
        <w:t xml:space="preserve"> spectral efficiency gain by </w:t>
      </w:r>
      <w:r w:rsidR="53DC3177" w:rsidRPr="4372C989">
        <w:rPr>
          <w:sz w:val="22"/>
          <w:szCs w:val="22"/>
        </w:rPr>
        <w:t xml:space="preserve">MU-MIMO </w:t>
      </w:r>
      <w:r w:rsidR="00161E53">
        <w:rPr>
          <w:sz w:val="22"/>
          <w:szCs w:val="22"/>
        </w:rPr>
        <w:t xml:space="preserve">is </w:t>
      </w:r>
      <w:r w:rsidR="006C4666">
        <w:rPr>
          <w:sz w:val="22"/>
          <w:szCs w:val="22"/>
        </w:rPr>
        <w:t xml:space="preserve">the </w:t>
      </w:r>
      <w:r w:rsidR="28777AD0" w:rsidRPr="00525357">
        <w:rPr>
          <w:i/>
          <w:iCs/>
          <w:sz w:val="22"/>
          <w:szCs w:val="22"/>
        </w:rPr>
        <w:t xml:space="preserve">lack of </w:t>
      </w:r>
      <w:r w:rsidR="2EF3D743" w:rsidRPr="00525357">
        <w:rPr>
          <w:i/>
          <w:iCs/>
          <w:sz w:val="22"/>
          <w:szCs w:val="22"/>
        </w:rPr>
        <w:t>SRS resources</w:t>
      </w:r>
      <w:r w:rsidR="00161E53">
        <w:rPr>
          <w:sz w:val="22"/>
          <w:szCs w:val="22"/>
        </w:rPr>
        <w:t>,</w:t>
      </w:r>
      <w:r w:rsidR="648F7B22" w:rsidRPr="0CB91AE9">
        <w:rPr>
          <w:sz w:val="22"/>
          <w:szCs w:val="22"/>
        </w:rPr>
        <w:t xml:space="preserve"> </w:t>
      </w:r>
      <w:r w:rsidR="1A1FF83D" w:rsidRPr="2341E875">
        <w:rPr>
          <w:sz w:val="22"/>
          <w:szCs w:val="22"/>
        </w:rPr>
        <w:t xml:space="preserve">which </w:t>
      </w:r>
      <w:r w:rsidR="648F7B22" w:rsidRPr="2341E875">
        <w:rPr>
          <w:sz w:val="22"/>
          <w:szCs w:val="22"/>
        </w:rPr>
        <w:t>are</w:t>
      </w:r>
      <w:r w:rsidR="648F7B22" w:rsidRPr="4940400B">
        <w:rPr>
          <w:sz w:val="22"/>
          <w:szCs w:val="22"/>
        </w:rPr>
        <w:t xml:space="preserve"> </w:t>
      </w:r>
      <w:r w:rsidR="1BB58040" w:rsidRPr="6B76B17E">
        <w:rPr>
          <w:sz w:val="22"/>
          <w:szCs w:val="22"/>
        </w:rPr>
        <w:t>needed</w:t>
      </w:r>
      <w:r w:rsidR="1BB58040" w:rsidRPr="2DFBCAB8">
        <w:rPr>
          <w:sz w:val="22"/>
          <w:szCs w:val="22"/>
        </w:rPr>
        <w:t xml:space="preserve"> </w:t>
      </w:r>
      <w:r w:rsidR="1BB58040" w:rsidRPr="5CB14461">
        <w:rPr>
          <w:sz w:val="22"/>
          <w:szCs w:val="22"/>
        </w:rPr>
        <w:t xml:space="preserve">to </w:t>
      </w:r>
      <w:r w:rsidR="7DCB37EA" w:rsidRPr="57474F89">
        <w:rPr>
          <w:sz w:val="22"/>
          <w:szCs w:val="22"/>
        </w:rPr>
        <w:t>acquire</w:t>
      </w:r>
      <w:r w:rsidR="1BB58040" w:rsidRPr="7B06FE3C">
        <w:rPr>
          <w:sz w:val="22"/>
          <w:szCs w:val="22"/>
        </w:rPr>
        <w:t xml:space="preserve"> </w:t>
      </w:r>
      <w:r w:rsidR="6EBC9C69" w:rsidRPr="6DD70BE8">
        <w:rPr>
          <w:sz w:val="22"/>
          <w:szCs w:val="22"/>
        </w:rPr>
        <w:t xml:space="preserve">accurate </w:t>
      </w:r>
      <w:r w:rsidR="1BB58040" w:rsidRPr="6DD70BE8">
        <w:rPr>
          <w:sz w:val="22"/>
          <w:szCs w:val="22"/>
        </w:rPr>
        <w:t>downlink</w:t>
      </w:r>
      <w:r w:rsidR="00A26131">
        <w:rPr>
          <w:sz w:val="22"/>
          <w:szCs w:val="22"/>
        </w:rPr>
        <w:t xml:space="preserve"> (DL)</w:t>
      </w:r>
      <w:r w:rsidR="1BB58040" w:rsidRPr="7B06FE3C">
        <w:rPr>
          <w:sz w:val="22"/>
          <w:szCs w:val="22"/>
        </w:rPr>
        <w:t xml:space="preserve"> CSI</w:t>
      </w:r>
      <w:r w:rsidR="07037BB6" w:rsidRPr="4940400B">
        <w:rPr>
          <w:sz w:val="22"/>
          <w:szCs w:val="22"/>
        </w:rPr>
        <w:t xml:space="preserve"> </w:t>
      </w:r>
      <w:r w:rsidR="2C7445C3" w:rsidRPr="0A5E8644">
        <w:rPr>
          <w:sz w:val="22"/>
          <w:szCs w:val="22"/>
        </w:rPr>
        <w:t>for</w:t>
      </w:r>
      <w:r w:rsidR="07037BB6" w:rsidRPr="4131A4A1">
        <w:rPr>
          <w:sz w:val="22"/>
          <w:szCs w:val="22"/>
        </w:rPr>
        <w:t xml:space="preserve"> </w:t>
      </w:r>
      <w:r w:rsidR="07037BB6" w:rsidRPr="2BE2F360">
        <w:rPr>
          <w:sz w:val="22"/>
          <w:szCs w:val="22"/>
        </w:rPr>
        <w:t>MU-</w:t>
      </w:r>
      <w:r w:rsidR="2C7445C3" w:rsidRPr="177BD4D8">
        <w:rPr>
          <w:sz w:val="22"/>
          <w:szCs w:val="22"/>
        </w:rPr>
        <w:t>MIMO beamforming</w:t>
      </w:r>
      <w:r w:rsidR="1BB58040" w:rsidRPr="177BD4D8">
        <w:rPr>
          <w:sz w:val="22"/>
          <w:szCs w:val="22"/>
        </w:rPr>
        <w:t>.</w:t>
      </w:r>
      <w:r w:rsidR="2EF3D743" w:rsidRPr="2A4B4395">
        <w:rPr>
          <w:sz w:val="22"/>
          <w:szCs w:val="22"/>
        </w:rPr>
        <w:t xml:space="preserve"> </w:t>
      </w:r>
      <w:r w:rsidR="17B03AD2" w:rsidRPr="2406BDF6">
        <w:rPr>
          <w:sz w:val="22"/>
          <w:szCs w:val="22"/>
        </w:rPr>
        <w:t xml:space="preserve">For 6G to </w:t>
      </w:r>
      <w:r w:rsidR="17B03AD2" w:rsidRPr="53DA378C">
        <w:rPr>
          <w:sz w:val="22"/>
          <w:szCs w:val="22"/>
        </w:rPr>
        <w:t xml:space="preserve">deliver </w:t>
      </w:r>
      <w:r w:rsidR="41B971E0" w:rsidRPr="6AD313CA">
        <w:rPr>
          <w:sz w:val="22"/>
          <w:szCs w:val="22"/>
        </w:rPr>
        <w:t>expected MU-</w:t>
      </w:r>
      <w:r w:rsidR="41B971E0" w:rsidRPr="01D3C3D9">
        <w:rPr>
          <w:sz w:val="22"/>
          <w:szCs w:val="22"/>
        </w:rPr>
        <w:t xml:space="preserve">MIMO spectral </w:t>
      </w:r>
      <w:r w:rsidR="41B971E0" w:rsidRPr="6A9FAA1B">
        <w:rPr>
          <w:sz w:val="22"/>
          <w:szCs w:val="22"/>
        </w:rPr>
        <w:t>efficiency</w:t>
      </w:r>
      <w:r w:rsidR="41B971E0" w:rsidRPr="65652907">
        <w:rPr>
          <w:sz w:val="22"/>
          <w:szCs w:val="22"/>
        </w:rPr>
        <w:t xml:space="preserve"> gains</w:t>
      </w:r>
      <w:r w:rsidR="00C829CD">
        <w:rPr>
          <w:sz w:val="22"/>
          <w:szCs w:val="22"/>
        </w:rPr>
        <w:t>,</w:t>
      </w:r>
      <w:r w:rsidR="41B971E0" w:rsidRPr="569D1C67">
        <w:rPr>
          <w:sz w:val="22"/>
          <w:szCs w:val="22"/>
        </w:rPr>
        <w:t xml:space="preserve"> the </w:t>
      </w:r>
      <w:r w:rsidR="00344D9C" w:rsidRPr="007D7E6C">
        <w:rPr>
          <w:i/>
          <w:iCs/>
          <w:sz w:val="22"/>
          <w:szCs w:val="22"/>
        </w:rPr>
        <w:t>SRS capacity</w:t>
      </w:r>
      <w:r w:rsidR="00344D9C">
        <w:rPr>
          <w:sz w:val="22"/>
          <w:szCs w:val="22"/>
        </w:rPr>
        <w:t xml:space="preserve"> (i.e., </w:t>
      </w:r>
      <w:r w:rsidR="41B971E0" w:rsidRPr="569D1C67">
        <w:rPr>
          <w:sz w:val="22"/>
          <w:szCs w:val="22"/>
        </w:rPr>
        <w:t xml:space="preserve">amount </w:t>
      </w:r>
      <w:r w:rsidR="3A684932" w:rsidRPr="6745AB32">
        <w:rPr>
          <w:sz w:val="22"/>
          <w:szCs w:val="22"/>
        </w:rPr>
        <w:t>of</w:t>
      </w:r>
      <w:r w:rsidR="41B971E0" w:rsidRPr="128921A4">
        <w:rPr>
          <w:sz w:val="22"/>
          <w:szCs w:val="22"/>
        </w:rPr>
        <w:t xml:space="preserve"> </w:t>
      </w:r>
      <w:r w:rsidR="41B971E0" w:rsidRPr="64C2BDAD">
        <w:rPr>
          <w:sz w:val="22"/>
          <w:szCs w:val="22"/>
        </w:rPr>
        <w:t>SRS resources</w:t>
      </w:r>
      <w:r w:rsidR="00344D9C">
        <w:rPr>
          <w:sz w:val="22"/>
          <w:szCs w:val="22"/>
        </w:rPr>
        <w:t>)</w:t>
      </w:r>
      <w:r w:rsidR="41B971E0" w:rsidRPr="64C2BDAD">
        <w:rPr>
          <w:sz w:val="22"/>
          <w:szCs w:val="22"/>
        </w:rPr>
        <w:t xml:space="preserve"> </w:t>
      </w:r>
      <w:r w:rsidR="41B971E0" w:rsidRPr="008B01AD">
        <w:rPr>
          <w:sz w:val="22"/>
          <w:szCs w:val="22"/>
        </w:rPr>
        <w:t>needs to be increased</w:t>
      </w:r>
      <w:r w:rsidR="41B971E0" w:rsidRPr="5CF0C10C">
        <w:rPr>
          <w:sz w:val="22"/>
          <w:szCs w:val="22"/>
        </w:rPr>
        <w:t>.</w:t>
      </w:r>
      <w:r w:rsidR="00C6306D">
        <w:rPr>
          <w:sz w:val="22"/>
          <w:szCs w:val="22"/>
          <w:lang w:val="en-US" w:eastAsia="ja-JP"/>
        </w:rPr>
        <w:t xml:space="preserve"> </w:t>
      </w:r>
      <w:r w:rsidR="006567F1">
        <w:rPr>
          <w:sz w:val="22"/>
          <w:szCs w:val="22"/>
          <w:lang w:val="en-US" w:eastAsia="ja-JP"/>
        </w:rPr>
        <w:t xml:space="preserve">One way to achieve </w:t>
      </w:r>
      <w:r w:rsidR="451772D7" w:rsidRPr="7CF695D1">
        <w:rPr>
          <w:sz w:val="22"/>
          <w:szCs w:val="22"/>
          <w:lang w:val="en-US" w:eastAsia="ja-JP"/>
        </w:rPr>
        <w:t>this</w:t>
      </w:r>
      <w:r w:rsidR="006567F1">
        <w:rPr>
          <w:sz w:val="22"/>
          <w:szCs w:val="22"/>
          <w:lang w:val="en-US" w:eastAsia="ja-JP"/>
        </w:rPr>
        <w:t xml:space="preserve"> is</w:t>
      </w:r>
      <w:r w:rsidR="00C839A6">
        <w:rPr>
          <w:sz w:val="22"/>
          <w:szCs w:val="22"/>
          <w:lang w:val="en-US" w:eastAsia="ja-JP"/>
        </w:rPr>
        <w:t xml:space="preserve"> by</w:t>
      </w:r>
      <w:r w:rsidR="00C839A6" w:rsidRPr="003B0033">
        <w:rPr>
          <w:sz w:val="22"/>
          <w:szCs w:val="22"/>
          <w:lang w:val="en-US" w:eastAsia="ja-JP"/>
        </w:rPr>
        <w:t xml:space="preserve"> using sparse</w:t>
      </w:r>
      <w:r w:rsidR="00C839A6">
        <w:rPr>
          <w:sz w:val="22"/>
          <w:szCs w:val="22"/>
          <w:lang w:val="en-US" w:eastAsia="ja-JP"/>
        </w:rPr>
        <w:t>r</w:t>
      </w:r>
      <w:r w:rsidR="00C839A6" w:rsidRPr="003B0033">
        <w:rPr>
          <w:sz w:val="22"/>
          <w:szCs w:val="22"/>
          <w:lang w:val="en-US" w:eastAsia="ja-JP"/>
        </w:rPr>
        <w:t xml:space="preserve"> SRS</w:t>
      </w:r>
      <w:r w:rsidR="00C839A6">
        <w:rPr>
          <w:sz w:val="22"/>
          <w:szCs w:val="22"/>
          <w:lang w:val="en-US" w:eastAsia="ja-JP"/>
        </w:rPr>
        <w:t xml:space="preserve"> resources</w:t>
      </w:r>
      <w:r w:rsidR="006567F1">
        <w:rPr>
          <w:sz w:val="22"/>
          <w:szCs w:val="22"/>
          <w:lang w:val="en-US" w:eastAsia="ja-JP"/>
        </w:rPr>
        <w:t xml:space="preserve"> </w:t>
      </w:r>
      <w:r w:rsidR="006567F1" w:rsidRPr="003B0033">
        <w:rPr>
          <w:sz w:val="22"/>
          <w:szCs w:val="22"/>
          <w:lang w:val="en-US" w:eastAsia="ja-JP"/>
        </w:rPr>
        <w:t xml:space="preserve">in the </w:t>
      </w:r>
      <w:r w:rsidR="00691FA6" w:rsidRPr="565FF9C7" w:rsidDel="006567F1">
        <w:rPr>
          <w:sz w:val="22"/>
          <w:szCs w:val="22"/>
          <w:lang w:val="en-US" w:eastAsia="ja-JP"/>
        </w:rPr>
        <w:t>frequency</w:t>
      </w:r>
      <w:r w:rsidR="006567F1" w:rsidRPr="05E72E00">
        <w:rPr>
          <w:sz w:val="22"/>
          <w:szCs w:val="22"/>
          <w:lang w:val="en-US" w:eastAsia="ja-JP"/>
        </w:rPr>
        <w:t xml:space="preserve"> </w:t>
      </w:r>
      <w:r w:rsidR="006567F1" w:rsidRPr="003B0033">
        <w:rPr>
          <w:sz w:val="22"/>
          <w:szCs w:val="22"/>
          <w:lang w:val="en-US" w:eastAsia="ja-JP"/>
        </w:rPr>
        <w:t>domain</w:t>
      </w:r>
      <w:r w:rsidR="230E73DF" w:rsidRPr="08BE31C3">
        <w:rPr>
          <w:sz w:val="22"/>
          <w:szCs w:val="22"/>
          <w:lang w:val="en-US" w:eastAsia="ja-JP"/>
        </w:rPr>
        <w:t>.</w:t>
      </w:r>
      <w:r w:rsidR="00C75AC5">
        <w:rPr>
          <w:sz w:val="22"/>
          <w:szCs w:val="22"/>
          <w:lang w:val="en-US" w:eastAsia="ja-JP"/>
        </w:rPr>
        <w:t xml:space="preserve"> </w:t>
      </w:r>
      <w:r w:rsidR="00F60B1C">
        <w:rPr>
          <w:sz w:val="22"/>
          <w:szCs w:val="22"/>
          <w:lang w:val="en-US" w:eastAsia="ja-JP"/>
        </w:rPr>
        <w:t xml:space="preserve">Alongside SRS capacity, another bottleneck </w:t>
      </w:r>
      <w:r w:rsidR="00790D14">
        <w:rPr>
          <w:sz w:val="22"/>
          <w:szCs w:val="22"/>
          <w:lang w:val="en-US" w:eastAsia="ja-JP"/>
        </w:rPr>
        <w:t>in</w:t>
      </w:r>
      <w:r w:rsidR="00F60B1C">
        <w:rPr>
          <w:sz w:val="22"/>
          <w:szCs w:val="22"/>
          <w:lang w:val="en-US" w:eastAsia="ja-JP"/>
        </w:rPr>
        <w:t xml:space="preserve"> </w:t>
      </w:r>
      <w:r w:rsidR="00790D14">
        <w:rPr>
          <w:sz w:val="22"/>
          <w:szCs w:val="22"/>
          <w:lang w:val="en-US" w:eastAsia="ja-JP"/>
        </w:rPr>
        <w:t>achieving</w:t>
      </w:r>
      <w:r w:rsidR="008F6D0F">
        <w:rPr>
          <w:sz w:val="22"/>
          <w:szCs w:val="22"/>
          <w:lang w:val="en-US" w:eastAsia="ja-JP"/>
        </w:rPr>
        <w:t xml:space="preserve"> expected</w:t>
      </w:r>
      <w:r w:rsidR="00790D14">
        <w:rPr>
          <w:sz w:val="22"/>
          <w:szCs w:val="22"/>
          <w:lang w:val="en-US" w:eastAsia="ja-JP"/>
        </w:rPr>
        <w:t xml:space="preserve"> spectral efficiency gain from </w:t>
      </w:r>
      <w:r w:rsidR="00770A4E">
        <w:rPr>
          <w:sz w:val="22"/>
          <w:szCs w:val="22"/>
          <w:lang w:val="en-US" w:eastAsia="ja-JP"/>
        </w:rPr>
        <w:t xml:space="preserve">MU-MIMO has been the limitation of </w:t>
      </w:r>
      <w:r w:rsidR="00770A4E" w:rsidRPr="007D7E6C">
        <w:rPr>
          <w:i/>
          <w:iCs/>
          <w:sz w:val="22"/>
          <w:szCs w:val="22"/>
          <w:lang w:val="en-US" w:eastAsia="ja-JP"/>
        </w:rPr>
        <w:t>SRS coverage</w:t>
      </w:r>
      <w:r w:rsidR="00101F3C">
        <w:rPr>
          <w:sz w:val="22"/>
          <w:szCs w:val="22"/>
          <w:lang w:val="en-US" w:eastAsia="ja-JP"/>
        </w:rPr>
        <w:t>, wherein cell-edge UEs suffer fr</w:t>
      </w:r>
      <w:r w:rsidR="009E0F5E">
        <w:rPr>
          <w:sz w:val="22"/>
          <w:szCs w:val="22"/>
          <w:lang w:val="en-US" w:eastAsia="ja-JP"/>
        </w:rPr>
        <w:t>om</w:t>
      </w:r>
      <w:r w:rsidR="00101F3C">
        <w:rPr>
          <w:sz w:val="22"/>
          <w:szCs w:val="22"/>
          <w:lang w:val="en-US" w:eastAsia="ja-JP"/>
        </w:rPr>
        <w:t xml:space="preserve"> too </w:t>
      </w:r>
      <w:r w:rsidR="00BE3F85">
        <w:rPr>
          <w:sz w:val="22"/>
          <w:szCs w:val="22"/>
          <w:lang w:val="en-US" w:eastAsia="ja-JP"/>
        </w:rPr>
        <w:t>limited</w:t>
      </w:r>
      <w:r w:rsidR="00101F3C">
        <w:rPr>
          <w:sz w:val="22"/>
          <w:szCs w:val="22"/>
          <w:lang w:val="en-US" w:eastAsia="ja-JP"/>
        </w:rPr>
        <w:t xml:space="preserve"> </w:t>
      </w:r>
      <w:r w:rsidR="00B6695C">
        <w:rPr>
          <w:sz w:val="22"/>
          <w:szCs w:val="22"/>
          <w:lang w:val="en-US" w:eastAsia="ja-JP"/>
        </w:rPr>
        <w:t>signal-to-noise ratio (SNR)</w:t>
      </w:r>
      <w:r w:rsidR="001D11B9">
        <w:rPr>
          <w:sz w:val="22"/>
          <w:szCs w:val="22"/>
          <w:lang w:val="en-US" w:eastAsia="ja-JP"/>
        </w:rPr>
        <w:t xml:space="preserve"> to be meaningfully utilized in MU-MIMO </w:t>
      </w:r>
      <w:r w:rsidR="00B6695C">
        <w:rPr>
          <w:sz w:val="22"/>
          <w:szCs w:val="22"/>
          <w:lang w:val="en-US" w:eastAsia="ja-JP"/>
        </w:rPr>
        <w:t>pairing/</w:t>
      </w:r>
      <w:r w:rsidR="001D11B9">
        <w:rPr>
          <w:sz w:val="22"/>
          <w:szCs w:val="22"/>
          <w:lang w:val="en-US" w:eastAsia="ja-JP"/>
        </w:rPr>
        <w:t>scheduling</w:t>
      </w:r>
      <w:r w:rsidR="006449B1" w:rsidRPr="0AF11299">
        <w:rPr>
          <w:sz w:val="22"/>
          <w:szCs w:val="22"/>
          <w:lang w:val="en-US" w:eastAsia="ja-JP"/>
        </w:rPr>
        <w:t>/beamforming</w:t>
      </w:r>
      <w:r w:rsidR="001D11B9" w:rsidRPr="0AF11299">
        <w:rPr>
          <w:sz w:val="22"/>
          <w:szCs w:val="22"/>
          <w:lang w:val="en-US" w:eastAsia="ja-JP"/>
        </w:rPr>
        <w:t>.</w:t>
      </w:r>
      <w:r w:rsidR="001D11B9">
        <w:rPr>
          <w:sz w:val="22"/>
          <w:szCs w:val="22"/>
          <w:lang w:val="en-US" w:eastAsia="ja-JP"/>
        </w:rPr>
        <w:t xml:space="preserve"> </w:t>
      </w:r>
      <w:r w:rsidR="6DB0E355" w:rsidRPr="0AF11299">
        <w:rPr>
          <w:sz w:val="22"/>
          <w:szCs w:val="22"/>
          <w:lang w:val="en-US" w:eastAsia="ja-JP"/>
        </w:rPr>
        <w:t>A key method</w:t>
      </w:r>
      <w:r w:rsidR="3048892C" w:rsidRPr="0AF11299">
        <w:rPr>
          <w:sz w:val="22"/>
          <w:szCs w:val="22"/>
          <w:lang w:val="en-US" w:eastAsia="ja-JP"/>
        </w:rPr>
        <w:t xml:space="preserve"> </w:t>
      </w:r>
      <w:r w:rsidR="1D673D00" w:rsidRPr="0AF11299">
        <w:rPr>
          <w:sz w:val="22"/>
          <w:szCs w:val="22"/>
          <w:lang w:val="en-US" w:eastAsia="ja-JP"/>
        </w:rPr>
        <w:t>for</w:t>
      </w:r>
      <w:r w:rsidR="3048892C" w:rsidRPr="0AF11299">
        <w:rPr>
          <w:sz w:val="22"/>
          <w:szCs w:val="22"/>
          <w:lang w:val="en-US" w:eastAsia="ja-JP"/>
        </w:rPr>
        <w:t xml:space="preserve"> improv</w:t>
      </w:r>
      <w:r w:rsidR="3DEF64D6" w:rsidRPr="0AF11299">
        <w:rPr>
          <w:sz w:val="22"/>
          <w:szCs w:val="22"/>
          <w:lang w:val="en-US" w:eastAsia="ja-JP"/>
        </w:rPr>
        <w:t>ing</w:t>
      </w:r>
      <w:r w:rsidR="3048892C" w:rsidRPr="0AF11299">
        <w:rPr>
          <w:sz w:val="22"/>
          <w:szCs w:val="22"/>
          <w:lang w:val="en-US" w:eastAsia="ja-JP"/>
        </w:rPr>
        <w:t xml:space="preserve"> SRS coverage is repetition, which</w:t>
      </w:r>
      <w:r w:rsidR="00B26178">
        <w:rPr>
          <w:sz w:val="22"/>
          <w:szCs w:val="22"/>
          <w:lang w:val="en-US" w:eastAsia="ja-JP"/>
        </w:rPr>
        <w:t>,</w:t>
      </w:r>
      <w:r w:rsidR="3048892C" w:rsidRPr="0AF11299">
        <w:rPr>
          <w:sz w:val="22"/>
          <w:szCs w:val="22"/>
          <w:lang w:val="en-US" w:eastAsia="ja-JP"/>
        </w:rPr>
        <w:t xml:space="preserve"> </w:t>
      </w:r>
      <w:r w:rsidR="00B26178">
        <w:rPr>
          <w:sz w:val="22"/>
          <w:szCs w:val="22"/>
          <w:lang w:val="en-US" w:eastAsia="ja-JP"/>
        </w:rPr>
        <w:t xml:space="preserve">in general, </w:t>
      </w:r>
      <w:r w:rsidR="3048892C" w:rsidRPr="0AF11299">
        <w:rPr>
          <w:sz w:val="22"/>
          <w:szCs w:val="22"/>
          <w:lang w:val="en-US" w:eastAsia="ja-JP"/>
        </w:rPr>
        <w:t>works well but qu</w:t>
      </w:r>
      <w:r w:rsidR="3F87187C" w:rsidRPr="0AF11299">
        <w:rPr>
          <w:sz w:val="22"/>
          <w:szCs w:val="22"/>
          <w:lang w:val="en-US" w:eastAsia="ja-JP"/>
        </w:rPr>
        <w:t xml:space="preserve">ickly depletes the pool of </w:t>
      </w:r>
      <w:r w:rsidR="0D735450" w:rsidRPr="0AF11299">
        <w:rPr>
          <w:sz w:val="22"/>
          <w:szCs w:val="22"/>
          <w:lang w:val="en-US" w:eastAsia="ja-JP"/>
        </w:rPr>
        <w:t xml:space="preserve">available </w:t>
      </w:r>
      <w:r w:rsidR="3F87187C" w:rsidRPr="0AF11299">
        <w:rPr>
          <w:sz w:val="22"/>
          <w:szCs w:val="22"/>
          <w:lang w:val="en-US" w:eastAsia="ja-JP"/>
        </w:rPr>
        <w:t>SRS resources. Sparse</w:t>
      </w:r>
      <w:r w:rsidR="00E7295A">
        <w:rPr>
          <w:sz w:val="22"/>
          <w:szCs w:val="22"/>
          <w:lang w:val="en-US" w:eastAsia="ja-JP"/>
        </w:rPr>
        <w:t>r</w:t>
      </w:r>
      <w:r w:rsidR="3F87187C" w:rsidRPr="0AF11299">
        <w:rPr>
          <w:sz w:val="22"/>
          <w:szCs w:val="22"/>
          <w:lang w:val="en-US" w:eastAsia="ja-JP"/>
        </w:rPr>
        <w:t xml:space="preserve"> SRS </w:t>
      </w:r>
      <w:r w:rsidR="163CAAEF" w:rsidRPr="0AF11299">
        <w:rPr>
          <w:sz w:val="22"/>
          <w:szCs w:val="22"/>
          <w:lang w:val="en-US" w:eastAsia="ja-JP"/>
        </w:rPr>
        <w:t>addresses</w:t>
      </w:r>
      <w:r w:rsidR="380C8AFC" w:rsidRPr="0AF11299">
        <w:rPr>
          <w:sz w:val="22"/>
          <w:szCs w:val="22"/>
          <w:lang w:val="en-US" w:eastAsia="ja-JP"/>
        </w:rPr>
        <w:t xml:space="preserve"> the coverage</w:t>
      </w:r>
      <w:r w:rsidR="00727A47">
        <w:rPr>
          <w:sz w:val="22"/>
          <w:szCs w:val="22"/>
          <w:lang w:val="en-US" w:eastAsia="ja-JP"/>
        </w:rPr>
        <w:t xml:space="preserve"> limitation</w:t>
      </w:r>
      <w:r w:rsidR="380C8AFC" w:rsidRPr="0AF11299">
        <w:rPr>
          <w:sz w:val="22"/>
          <w:szCs w:val="22"/>
          <w:lang w:val="en-US" w:eastAsia="ja-JP"/>
        </w:rPr>
        <w:t xml:space="preserve"> issue by </w:t>
      </w:r>
      <w:r w:rsidR="00EF5848">
        <w:rPr>
          <w:sz w:val="22"/>
          <w:szCs w:val="22"/>
          <w:lang w:val="en-US" w:eastAsia="ja-JP"/>
        </w:rPr>
        <w:t xml:space="preserve">effectively </w:t>
      </w:r>
      <w:r w:rsidR="6ACE1B1F" w:rsidRPr="0AF11299">
        <w:rPr>
          <w:sz w:val="22"/>
          <w:szCs w:val="22"/>
          <w:lang w:val="en-US" w:eastAsia="ja-JP"/>
        </w:rPr>
        <w:t>increasing</w:t>
      </w:r>
      <w:r w:rsidR="3F87187C" w:rsidRPr="0AF11299">
        <w:rPr>
          <w:sz w:val="22"/>
          <w:szCs w:val="22"/>
          <w:lang w:val="en-US" w:eastAsia="ja-JP"/>
        </w:rPr>
        <w:t xml:space="preserve"> the pool of SRS </w:t>
      </w:r>
      <w:r w:rsidR="715DCBFA" w:rsidRPr="0AF11299">
        <w:rPr>
          <w:sz w:val="22"/>
          <w:szCs w:val="22"/>
          <w:lang w:val="en-US" w:eastAsia="ja-JP"/>
        </w:rPr>
        <w:t>resources,</w:t>
      </w:r>
      <w:r w:rsidR="3F87187C" w:rsidRPr="0AF11299">
        <w:rPr>
          <w:sz w:val="22"/>
          <w:szCs w:val="22"/>
          <w:lang w:val="en-US" w:eastAsia="ja-JP"/>
        </w:rPr>
        <w:t xml:space="preserve"> </w:t>
      </w:r>
      <w:r w:rsidR="5DE79E37" w:rsidRPr="0AF11299">
        <w:rPr>
          <w:sz w:val="22"/>
          <w:szCs w:val="22"/>
          <w:lang w:val="en-US" w:eastAsia="ja-JP"/>
        </w:rPr>
        <w:t>th</w:t>
      </w:r>
      <w:r w:rsidR="00EF5848">
        <w:rPr>
          <w:sz w:val="22"/>
          <w:szCs w:val="22"/>
          <w:lang w:val="en-US" w:eastAsia="ja-JP"/>
        </w:rPr>
        <w:t xml:space="preserve">ereby </w:t>
      </w:r>
      <w:r w:rsidR="25A617BE" w:rsidRPr="0AF11299">
        <w:rPr>
          <w:sz w:val="22"/>
          <w:szCs w:val="22"/>
          <w:lang w:val="en-US" w:eastAsia="ja-JP"/>
        </w:rPr>
        <w:t>enabling</w:t>
      </w:r>
      <w:r w:rsidR="5DE79E37" w:rsidRPr="0AF11299">
        <w:rPr>
          <w:sz w:val="22"/>
          <w:szCs w:val="22"/>
          <w:lang w:val="en-US" w:eastAsia="ja-JP"/>
        </w:rPr>
        <w:t xml:space="preserve"> </w:t>
      </w:r>
      <w:r w:rsidR="00A9359B">
        <w:rPr>
          <w:sz w:val="22"/>
          <w:szCs w:val="22"/>
          <w:lang w:val="en-US" w:eastAsia="ja-JP"/>
        </w:rPr>
        <w:t xml:space="preserve">more opportunities for </w:t>
      </w:r>
      <w:r w:rsidR="1791A851" w:rsidRPr="0AF11299">
        <w:rPr>
          <w:sz w:val="22"/>
          <w:szCs w:val="22"/>
          <w:lang w:val="en-US" w:eastAsia="ja-JP"/>
        </w:rPr>
        <w:t>repetition</w:t>
      </w:r>
      <w:r w:rsidR="5DE79E37" w:rsidRPr="0AF11299">
        <w:rPr>
          <w:sz w:val="22"/>
          <w:szCs w:val="22"/>
          <w:lang w:val="en-US" w:eastAsia="ja-JP"/>
        </w:rPr>
        <w:t xml:space="preserve">. For </w:t>
      </w:r>
      <w:r w:rsidR="0D2E9380" w:rsidRPr="0AF11299">
        <w:rPr>
          <w:sz w:val="22"/>
          <w:szCs w:val="22"/>
          <w:lang w:val="en-US" w:eastAsia="ja-JP"/>
        </w:rPr>
        <w:t>example,</w:t>
      </w:r>
      <w:r w:rsidR="5DE79E37" w:rsidRPr="0AF11299">
        <w:rPr>
          <w:sz w:val="22"/>
          <w:szCs w:val="22"/>
          <w:lang w:val="en-US" w:eastAsia="ja-JP"/>
        </w:rPr>
        <w:t xml:space="preserve"> </w:t>
      </w:r>
      <w:r w:rsidR="0FB03DAD" w:rsidRPr="0AF11299">
        <w:rPr>
          <w:sz w:val="22"/>
          <w:szCs w:val="22"/>
          <w:lang w:val="en-US" w:eastAsia="ja-JP"/>
        </w:rPr>
        <w:t>increasing</w:t>
      </w:r>
      <w:r w:rsidR="5DE79E37" w:rsidRPr="0AF11299">
        <w:rPr>
          <w:sz w:val="22"/>
          <w:szCs w:val="22"/>
          <w:lang w:val="en-US" w:eastAsia="ja-JP"/>
        </w:rPr>
        <w:t xml:space="preserve"> the resource pool by a </w:t>
      </w:r>
      <w:r w:rsidR="00A9359B" w:rsidRPr="0AF11299">
        <w:rPr>
          <w:sz w:val="22"/>
          <w:szCs w:val="22"/>
          <w:lang w:val="en-US" w:eastAsia="ja-JP"/>
        </w:rPr>
        <w:t>f</w:t>
      </w:r>
      <w:r w:rsidR="00A9359B">
        <w:rPr>
          <w:sz w:val="22"/>
          <w:szCs w:val="22"/>
          <w:lang w:val="en-US" w:eastAsia="ja-JP"/>
        </w:rPr>
        <w:t>actor</w:t>
      </w:r>
      <w:r w:rsidR="00A9359B" w:rsidRPr="0AF11299">
        <w:rPr>
          <w:sz w:val="22"/>
          <w:szCs w:val="22"/>
          <w:lang w:val="en-US" w:eastAsia="ja-JP"/>
        </w:rPr>
        <w:t xml:space="preserve"> </w:t>
      </w:r>
      <w:r w:rsidR="5DE79E37" w:rsidRPr="0AF11299">
        <w:rPr>
          <w:sz w:val="22"/>
          <w:szCs w:val="22"/>
          <w:lang w:val="en-US" w:eastAsia="ja-JP"/>
        </w:rPr>
        <w:t xml:space="preserve">of </w:t>
      </w:r>
      <w:r w:rsidR="006F7516">
        <w:rPr>
          <w:sz w:val="22"/>
          <w:szCs w:val="22"/>
          <w:lang w:val="en-US" w:eastAsia="ja-JP"/>
        </w:rPr>
        <w:t xml:space="preserve">x (e.g., x = </w:t>
      </w:r>
      <w:r w:rsidR="5DE79E37" w:rsidRPr="0AF11299">
        <w:rPr>
          <w:sz w:val="22"/>
          <w:szCs w:val="22"/>
          <w:lang w:val="en-US" w:eastAsia="ja-JP"/>
        </w:rPr>
        <w:t>4 and 8</w:t>
      </w:r>
      <w:r w:rsidR="006F7516">
        <w:rPr>
          <w:sz w:val="22"/>
          <w:szCs w:val="22"/>
          <w:lang w:val="en-US" w:eastAsia="ja-JP"/>
        </w:rPr>
        <w:t>)</w:t>
      </w:r>
      <w:r w:rsidR="5DE79E37" w:rsidRPr="0AF11299">
        <w:rPr>
          <w:sz w:val="22"/>
          <w:szCs w:val="22"/>
          <w:lang w:val="en-US" w:eastAsia="ja-JP"/>
        </w:rPr>
        <w:t xml:space="preserve"> could </w:t>
      </w:r>
      <w:r w:rsidR="00D9558A">
        <w:rPr>
          <w:sz w:val="22"/>
          <w:szCs w:val="22"/>
          <w:lang w:val="en-US" w:eastAsia="ja-JP"/>
        </w:rPr>
        <w:t>result in enhancement of</w:t>
      </w:r>
      <w:r w:rsidR="5DE79E37" w:rsidRPr="0AF11299">
        <w:rPr>
          <w:sz w:val="22"/>
          <w:szCs w:val="22"/>
          <w:lang w:val="en-US" w:eastAsia="ja-JP"/>
        </w:rPr>
        <w:t xml:space="preserve"> coverage by </w:t>
      </w:r>
      <w:r w:rsidR="006F7516">
        <w:rPr>
          <w:sz w:val="22"/>
          <w:szCs w:val="22"/>
          <w:lang w:val="en-US" w:eastAsia="ja-JP"/>
        </w:rPr>
        <w:t>10*log</w:t>
      </w:r>
      <w:r w:rsidR="005675D0">
        <w:rPr>
          <w:sz w:val="22"/>
          <w:szCs w:val="22"/>
          <w:vertAlign w:val="subscript"/>
          <w:lang w:val="en-US" w:eastAsia="ja-JP"/>
        </w:rPr>
        <w:t>10</w:t>
      </w:r>
      <w:r w:rsidR="0028157E">
        <w:rPr>
          <w:sz w:val="22"/>
          <w:szCs w:val="22"/>
          <w:lang w:val="en-US" w:eastAsia="ja-JP"/>
        </w:rPr>
        <w:t xml:space="preserve"> (x) dB (e.g., </w:t>
      </w:r>
      <w:r w:rsidR="5DE79E37" w:rsidRPr="0AF11299">
        <w:rPr>
          <w:sz w:val="22"/>
          <w:szCs w:val="22"/>
          <w:lang w:val="en-US" w:eastAsia="ja-JP"/>
        </w:rPr>
        <w:t xml:space="preserve">6 dB and </w:t>
      </w:r>
      <w:r w:rsidR="7B059ECC" w:rsidRPr="0AF11299">
        <w:rPr>
          <w:sz w:val="22"/>
          <w:szCs w:val="22"/>
          <w:lang w:val="en-US" w:eastAsia="ja-JP"/>
        </w:rPr>
        <w:t>9 dB</w:t>
      </w:r>
      <w:r w:rsidR="0028157E">
        <w:rPr>
          <w:sz w:val="22"/>
          <w:szCs w:val="22"/>
          <w:lang w:val="en-US" w:eastAsia="ja-JP"/>
        </w:rPr>
        <w:t>)</w:t>
      </w:r>
      <w:r w:rsidR="7B059ECC" w:rsidRPr="0AF11299">
        <w:rPr>
          <w:sz w:val="22"/>
          <w:szCs w:val="22"/>
          <w:lang w:val="en-US" w:eastAsia="ja-JP"/>
        </w:rPr>
        <w:t>.</w:t>
      </w:r>
    </w:p>
    <w:p w14:paraId="380EFF92" w14:textId="739773F0" w:rsidR="009015C3" w:rsidRPr="00706B48" w:rsidRDefault="009015C3" w:rsidP="57FC0A70">
      <w:pPr>
        <w:jc w:val="both"/>
        <w:rPr>
          <w:sz w:val="22"/>
          <w:szCs w:val="22"/>
          <w:lang w:val="en-US" w:eastAsia="ja-JP"/>
        </w:rPr>
      </w:pPr>
      <w:r>
        <w:rPr>
          <w:sz w:val="22"/>
          <w:szCs w:val="22"/>
          <w:lang w:val="en-US" w:eastAsia="ja-JP"/>
        </w:rPr>
        <w:t xml:space="preserve">Design of sparser SRS in frequency domain </w:t>
      </w:r>
      <w:r w:rsidRPr="5B3E5835">
        <w:rPr>
          <w:sz w:val="22"/>
          <w:szCs w:val="22"/>
          <w:lang w:val="en-US" w:eastAsia="ja-JP"/>
        </w:rPr>
        <w:t xml:space="preserve">can be </w:t>
      </w:r>
      <w:r w:rsidRPr="427DFC3C">
        <w:rPr>
          <w:sz w:val="22"/>
          <w:szCs w:val="22"/>
          <w:lang w:val="en-US" w:eastAsia="ja-JP"/>
        </w:rPr>
        <w:t>described by</w:t>
      </w:r>
      <w:r w:rsidRPr="6D2E8817">
        <w:rPr>
          <w:sz w:val="22"/>
          <w:szCs w:val="22"/>
          <w:lang w:val="en-US" w:eastAsia="ja-JP"/>
        </w:rPr>
        <w:t xml:space="preserve"> sampling </w:t>
      </w:r>
      <w:r w:rsidRPr="61738CBF">
        <w:rPr>
          <w:sz w:val="22"/>
          <w:szCs w:val="22"/>
          <w:lang w:val="en-US" w:eastAsia="ja-JP"/>
        </w:rPr>
        <w:t>theor</w:t>
      </w:r>
      <w:r w:rsidR="00DC1C02">
        <w:rPr>
          <w:sz w:val="22"/>
          <w:szCs w:val="22"/>
          <w:lang w:val="en-US" w:eastAsia="ja-JP"/>
        </w:rPr>
        <w:t>ies</w:t>
      </w:r>
      <w:r>
        <w:rPr>
          <w:sz w:val="22"/>
          <w:szCs w:val="22"/>
          <w:lang w:val="en-US" w:eastAsia="ja-JP"/>
        </w:rPr>
        <w:t xml:space="preserve">, namely - </w:t>
      </w:r>
      <w:r w:rsidRPr="61738CBF">
        <w:rPr>
          <w:sz w:val="22"/>
          <w:szCs w:val="22"/>
          <w:lang w:val="en-US" w:eastAsia="ja-JP"/>
        </w:rPr>
        <w:t>Nyquist</w:t>
      </w:r>
      <w:r w:rsidRPr="38030E56">
        <w:rPr>
          <w:sz w:val="22"/>
          <w:szCs w:val="22"/>
          <w:lang w:val="en-US" w:eastAsia="ja-JP"/>
        </w:rPr>
        <w:t>,</w:t>
      </w:r>
      <w:r w:rsidRPr="53718474">
        <w:rPr>
          <w:sz w:val="22"/>
          <w:szCs w:val="22"/>
          <w:lang w:val="en-US" w:eastAsia="ja-JP"/>
        </w:rPr>
        <w:t xml:space="preserve"> Landau, and</w:t>
      </w:r>
      <w:r w:rsidRPr="61738CBF">
        <w:rPr>
          <w:sz w:val="22"/>
          <w:szCs w:val="22"/>
          <w:lang w:val="en-US" w:eastAsia="ja-JP"/>
        </w:rPr>
        <w:t xml:space="preserve"> </w:t>
      </w:r>
      <w:r w:rsidRPr="12E15C33">
        <w:rPr>
          <w:sz w:val="22"/>
          <w:szCs w:val="22"/>
          <w:lang w:val="en-US" w:eastAsia="ja-JP"/>
        </w:rPr>
        <w:t xml:space="preserve">blind </w:t>
      </w:r>
      <w:r w:rsidRPr="683FB771">
        <w:rPr>
          <w:sz w:val="22"/>
          <w:szCs w:val="22"/>
          <w:lang w:val="en-US" w:eastAsia="ja-JP"/>
        </w:rPr>
        <w:t>multi-</w:t>
      </w:r>
      <w:r w:rsidRPr="08BE31C3">
        <w:rPr>
          <w:sz w:val="22"/>
          <w:szCs w:val="22"/>
          <w:lang w:val="en-US" w:eastAsia="ja-JP"/>
        </w:rPr>
        <w:t>coset</w:t>
      </w:r>
      <w:r>
        <w:rPr>
          <w:sz w:val="22"/>
          <w:szCs w:val="22"/>
          <w:lang w:val="en-US" w:eastAsia="ja-JP"/>
        </w:rPr>
        <w:t xml:space="preserve"> sampling</w:t>
      </w:r>
      <w:r w:rsidR="007940A0">
        <w:rPr>
          <w:sz w:val="22"/>
          <w:szCs w:val="22"/>
          <w:lang w:val="en-US" w:eastAsia="ja-JP"/>
        </w:rPr>
        <w:t>.</w:t>
      </w:r>
    </w:p>
    <w:p w14:paraId="20D19D20" w14:textId="1FA388BD" w:rsidR="7FBA428B" w:rsidRDefault="7FBA428B" w:rsidP="28DEE4F2">
      <w:pPr>
        <w:jc w:val="both"/>
        <w:rPr>
          <w:sz w:val="22"/>
          <w:szCs w:val="22"/>
          <w:lang w:val="en-US" w:eastAsia="ja-JP"/>
        </w:rPr>
      </w:pPr>
      <w:r w:rsidRPr="00675834">
        <w:rPr>
          <w:b/>
          <w:sz w:val="22"/>
          <w:szCs w:val="22"/>
          <w:lang w:val="en-US" w:eastAsia="ja-JP"/>
        </w:rPr>
        <w:t>Nyquist Sampling</w:t>
      </w:r>
      <w:r w:rsidRPr="7C913E45">
        <w:rPr>
          <w:b/>
          <w:sz w:val="22"/>
          <w:szCs w:val="22"/>
          <w:lang w:val="en-US" w:eastAsia="ja-JP"/>
        </w:rPr>
        <w:t>:</w:t>
      </w:r>
      <w:r w:rsidRPr="67DF9E66">
        <w:rPr>
          <w:b/>
          <w:bCs/>
          <w:sz w:val="22"/>
          <w:szCs w:val="22"/>
          <w:lang w:val="en-US" w:eastAsia="ja-JP"/>
        </w:rPr>
        <w:t xml:space="preserve"> </w:t>
      </w:r>
      <w:r w:rsidR="45AAA94E" w:rsidRPr="00675834">
        <w:rPr>
          <w:sz w:val="22"/>
          <w:szCs w:val="22"/>
          <w:lang w:val="en-US" w:eastAsia="ja-JP"/>
        </w:rPr>
        <w:t xml:space="preserve">the channel frequency response </w:t>
      </w:r>
      <w:r w:rsidR="602A6634" w:rsidRPr="6441CEF2">
        <w:rPr>
          <w:sz w:val="22"/>
          <w:szCs w:val="22"/>
          <w:lang w:val="en-US" w:eastAsia="ja-JP"/>
        </w:rPr>
        <w:t>is</w:t>
      </w:r>
      <w:r w:rsidR="45AAA94E" w:rsidRPr="00675834">
        <w:rPr>
          <w:sz w:val="22"/>
          <w:szCs w:val="22"/>
          <w:lang w:val="en-US" w:eastAsia="ja-JP"/>
        </w:rPr>
        <w:t xml:space="preserve"> recovered by uniform</w:t>
      </w:r>
      <w:r w:rsidR="45AAA94E" w:rsidRPr="0F5ABC7C">
        <w:rPr>
          <w:sz w:val="22"/>
          <w:szCs w:val="22"/>
          <w:lang w:val="en-US" w:eastAsia="ja-JP"/>
        </w:rPr>
        <w:t xml:space="preserve">ly sampling in </w:t>
      </w:r>
      <w:r w:rsidR="45AAA94E" w:rsidRPr="37D40EA3">
        <w:rPr>
          <w:sz w:val="22"/>
          <w:szCs w:val="22"/>
          <w:lang w:val="en-US" w:eastAsia="ja-JP"/>
        </w:rPr>
        <w:t xml:space="preserve">frequency at </w:t>
      </w:r>
      <w:r w:rsidR="6CEC1E6D" w:rsidRPr="40AC1FB0">
        <w:rPr>
          <w:sz w:val="22"/>
          <w:szCs w:val="22"/>
          <w:lang w:val="en-US" w:eastAsia="ja-JP"/>
        </w:rPr>
        <w:t>the</w:t>
      </w:r>
      <w:r w:rsidR="45AAA94E" w:rsidRPr="37D40EA3">
        <w:rPr>
          <w:sz w:val="22"/>
          <w:szCs w:val="22"/>
          <w:lang w:val="en-US" w:eastAsia="ja-JP"/>
        </w:rPr>
        <w:t xml:space="preserve"> </w:t>
      </w:r>
      <w:r w:rsidR="45AAA94E" w:rsidRPr="15CECF2F">
        <w:rPr>
          <w:sz w:val="22"/>
          <w:szCs w:val="22"/>
          <w:lang w:val="en-US" w:eastAsia="ja-JP"/>
        </w:rPr>
        <w:t>rate</w:t>
      </w:r>
      <w:r w:rsidR="45AAA94E" w:rsidRPr="3EC7C211">
        <w:rPr>
          <w:sz w:val="22"/>
          <w:szCs w:val="22"/>
          <w:lang w:val="en-US" w:eastAsia="ja-JP"/>
        </w:rPr>
        <w:t xml:space="preserve">: </w:t>
      </w:r>
      <m:oMath>
        <m:sSub>
          <m:sSubPr>
            <m:ctrlPr>
              <w:rPr>
                <w:rFonts w:ascii="Cambria Math" w:hAnsi="Cambria Math"/>
              </w:rPr>
            </m:ctrlPr>
          </m:sSubPr>
          <m:e>
            <m:r>
              <w:rPr>
                <w:rFonts w:ascii="Cambria Math" w:hAnsi="Cambria Math"/>
              </w:rPr>
              <m:t>τ</m:t>
            </m:r>
          </m:e>
          <m:sub>
            <m:r>
              <w:rPr>
                <w:rFonts w:ascii="Cambria Math" w:hAnsi="Cambria Math"/>
              </w:rPr>
              <m:t>max</m:t>
            </m:r>
          </m:sub>
        </m:sSub>
      </m:oMath>
      <w:r w:rsidR="27877E67" w:rsidRPr="07DDA3A8">
        <w:rPr>
          <w:sz w:val="22"/>
          <w:szCs w:val="22"/>
          <w:lang w:val="en-US" w:eastAsia="ja-JP"/>
        </w:rPr>
        <w:t>samples</w:t>
      </w:r>
      <w:r w:rsidR="27877E67" w:rsidRPr="289E87CF">
        <w:rPr>
          <w:sz w:val="22"/>
          <w:szCs w:val="22"/>
          <w:lang w:val="en-US" w:eastAsia="ja-JP"/>
        </w:rPr>
        <w:t>/</w:t>
      </w:r>
      <w:r w:rsidR="27877E67" w:rsidRPr="6AAEE785">
        <w:rPr>
          <w:sz w:val="22"/>
          <w:szCs w:val="22"/>
          <w:lang w:val="en-US" w:eastAsia="ja-JP"/>
        </w:rPr>
        <w:t>Hz</w:t>
      </w:r>
      <w:r w:rsidR="7ADA15D4" w:rsidRPr="1C908521">
        <w:rPr>
          <w:sz w:val="22"/>
          <w:szCs w:val="22"/>
          <w:lang w:val="en-US" w:eastAsia="ja-JP"/>
        </w:rPr>
        <w:t xml:space="preserve">, </w:t>
      </w:r>
      <w:r w:rsidR="008E09D7">
        <w:rPr>
          <w:sz w:val="22"/>
          <w:szCs w:val="22"/>
          <w:lang w:val="en-US" w:eastAsia="ja-JP"/>
        </w:rPr>
        <w:t>w</w:t>
      </w:r>
      <w:r w:rsidR="7ADA15D4" w:rsidRPr="32B1B7B9">
        <w:rPr>
          <w:sz w:val="22"/>
          <w:szCs w:val="22"/>
          <w:lang w:val="en-US" w:eastAsia="ja-JP"/>
        </w:rPr>
        <w:t>here</w:t>
      </w:r>
      <w:r w:rsidR="7ADA15D4" w:rsidRPr="27BFA22D">
        <w:rPr>
          <w:sz w:val="22"/>
          <w:szCs w:val="22"/>
          <w:lang w:val="en-US" w:eastAsia="ja-JP"/>
        </w:rPr>
        <w:t xml:space="preserve"> </w:t>
      </w:r>
      <w:r w:rsidR="75E85B13" w:rsidRPr="50B47204">
        <w:rPr>
          <w:sz w:val="22"/>
          <w:szCs w:val="22"/>
          <w:lang w:val="en-US" w:eastAsia="ja-JP"/>
        </w:rPr>
        <w:t xml:space="preserve">the interval </w:t>
      </w:r>
      <m:oMath>
        <m:d>
          <m:dPr>
            <m:begChr m:val="["/>
            <m:endChr m:val="]"/>
            <m:ctrlPr>
              <w:rPr>
                <w:rFonts w:ascii="Cambria Math" w:hAnsi="Cambria Math"/>
              </w:rPr>
            </m:ctrlPr>
          </m:dPr>
          <m:e>
            <m:r>
              <w:rPr>
                <w:rFonts w:ascii="Cambria Math" w:hAnsi="Cambria Math"/>
              </w:rPr>
              <m:t>0, </m:t>
            </m:r>
            <m:sSub>
              <m:sSubPr>
                <m:ctrlPr>
                  <w:rPr>
                    <w:rFonts w:ascii="Cambria Math" w:hAnsi="Cambria Math"/>
                  </w:rPr>
                </m:ctrlPr>
              </m:sSubPr>
              <m:e>
                <m:r>
                  <w:rPr>
                    <w:rFonts w:ascii="Cambria Math" w:hAnsi="Cambria Math"/>
                  </w:rPr>
                  <m:t>τ</m:t>
                </m:r>
              </m:e>
              <m:sub>
                <m:r>
                  <w:rPr>
                    <w:rFonts w:ascii="Cambria Math" w:hAnsi="Cambria Math"/>
                  </w:rPr>
                  <m:t>max</m:t>
                </m:r>
              </m:sub>
            </m:sSub>
          </m:e>
        </m:d>
      </m:oMath>
      <w:r w:rsidR="6EC62051" w:rsidRPr="59A591C1">
        <w:rPr>
          <w:sz w:val="22"/>
          <w:szCs w:val="22"/>
          <w:lang w:val="en-US" w:eastAsia="ja-JP"/>
        </w:rPr>
        <w:t xml:space="preserve"> contains most of the </w:t>
      </w:r>
      <w:r w:rsidR="6EC62051" w:rsidRPr="6F74B53D">
        <w:rPr>
          <w:sz w:val="22"/>
          <w:szCs w:val="22"/>
          <w:lang w:val="en-US" w:eastAsia="ja-JP"/>
        </w:rPr>
        <w:t xml:space="preserve">channel impulse </w:t>
      </w:r>
      <w:r w:rsidR="6EC62051" w:rsidRPr="51059C96">
        <w:rPr>
          <w:sz w:val="22"/>
          <w:szCs w:val="22"/>
          <w:lang w:val="en-US" w:eastAsia="ja-JP"/>
        </w:rPr>
        <w:t xml:space="preserve">response </w:t>
      </w:r>
      <w:r w:rsidR="6EC62051" w:rsidRPr="3D1CC773">
        <w:rPr>
          <w:sz w:val="22"/>
          <w:szCs w:val="22"/>
          <w:lang w:val="en-US" w:eastAsia="ja-JP"/>
        </w:rPr>
        <w:t xml:space="preserve">energy. </w:t>
      </w:r>
      <w:r w:rsidR="27877E67" w:rsidRPr="3D1CC773">
        <w:rPr>
          <w:sz w:val="22"/>
          <w:szCs w:val="22"/>
          <w:lang w:val="en-US" w:eastAsia="ja-JP"/>
        </w:rPr>
        <w:t>5G</w:t>
      </w:r>
      <w:r w:rsidR="27877E67" w:rsidRPr="1F77C042">
        <w:rPr>
          <w:sz w:val="22"/>
          <w:szCs w:val="22"/>
          <w:lang w:val="en-US" w:eastAsia="ja-JP"/>
        </w:rPr>
        <w:t xml:space="preserve"> SRS </w:t>
      </w:r>
      <w:r w:rsidR="00BE65AF">
        <w:rPr>
          <w:sz w:val="22"/>
          <w:szCs w:val="22"/>
          <w:lang w:val="en-US" w:eastAsia="ja-JP"/>
        </w:rPr>
        <w:t xml:space="preserve">designs </w:t>
      </w:r>
      <w:r w:rsidR="27877E67" w:rsidRPr="1F77C042">
        <w:rPr>
          <w:sz w:val="22"/>
          <w:szCs w:val="22"/>
          <w:lang w:val="en-US" w:eastAsia="ja-JP"/>
        </w:rPr>
        <w:t>are</w:t>
      </w:r>
      <w:r w:rsidR="27877E67" w:rsidRPr="41820E91">
        <w:rPr>
          <w:sz w:val="22"/>
          <w:szCs w:val="22"/>
          <w:lang w:val="en-US" w:eastAsia="ja-JP"/>
        </w:rPr>
        <w:t xml:space="preserve"> </w:t>
      </w:r>
      <w:r w:rsidR="27877E67" w:rsidRPr="5CE33FB5">
        <w:rPr>
          <w:sz w:val="22"/>
          <w:szCs w:val="22"/>
          <w:lang w:val="en-US" w:eastAsia="ja-JP"/>
        </w:rPr>
        <w:t xml:space="preserve">based on </w:t>
      </w:r>
      <w:r w:rsidR="07A907E4" w:rsidRPr="57332B26">
        <w:rPr>
          <w:sz w:val="22"/>
          <w:szCs w:val="22"/>
          <w:lang w:val="en-US" w:eastAsia="ja-JP"/>
        </w:rPr>
        <w:t xml:space="preserve">Nyquist </w:t>
      </w:r>
      <w:r w:rsidR="07A907E4" w:rsidRPr="28DEE4F2">
        <w:rPr>
          <w:sz w:val="22"/>
          <w:szCs w:val="22"/>
          <w:lang w:val="en-US" w:eastAsia="ja-JP"/>
        </w:rPr>
        <w:t>sampling.</w:t>
      </w:r>
    </w:p>
    <w:p w14:paraId="6E8568AF" w14:textId="7ADBF0B4" w:rsidR="07A907E4" w:rsidRDefault="07A907E4" w:rsidP="76FDF97E">
      <w:pPr>
        <w:jc w:val="both"/>
        <w:rPr>
          <w:sz w:val="22"/>
          <w:szCs w:val="22"/>
          <w:lang w:val="en-US" w:eastAsia="ja-JP"/>
        </w:rPr>
      </w:pPr>
      <w:r w:rsidRPr="00675834">
        <w:rPr>
          <w:b/>
          <w:sz w:val="22"/>
          <w:szCs w:val="22"/>
          <w:lang w:val="en-US" w:eastAsia="ja-JP"/>
        </w:rPr>
        <w:t xml:space="preserve">Landau </w:t>
      </w:r>
      <w:r w:rsidR="02271C8A" w:rsidRPr="00675834">
        <w:rPr>
          <w:b/>
          <w:sz w:val="22"/>
          <w:szCs w:val="22"/>
          <w:lang w:val="en-US" w:eastAsia="ja-JP"/>
        </w:rPr>
        <w:t>Sampling:</w:t>
      </w:r>
      <w:r w:rsidR="15FDB515" w:rsidRPr="51D28419">
        <w:rPr>
          <w:sz w:val="22"/>
          <w:szCs w:val="22"/>
          <w:lang w:val="en-US" w:eastAsia="ja-JP"/>
        </w:rPr>
        <w:t xml:space="preserve"> </w:t>
      </w:r>
      <w:r w:rsidR="00416019">
        <w:rPr>
          <w:sz w:val="22"/>
          <w:szCs w:val="22"/>
          <w:lang w:val="en-US" w:eastAsia="ja-JP"/>
        </w:rPr>
        <w:t xml:space="preserve">the </w:t>
      </w:r>
      <w:r w:rsidR="02271C8A" w:rsidRPr="3C7E3B3A">
        <w:rPr>
          <w:sz w:val="22"/>
          <w:szCs w:val="22"/>
          <w:lang w:val="en-US" w:eastAsia="ja-JP"/>
        </w:rPr>
        <w:t xml:space="preserve">channel </w:t>
      </w:r>
      <w:r w:rsidR="02271C8A" w:rsidRPr="4B34828C">
        <w:rPr>
          <w:sz w:val="22"/>
          <w:szCs w:val="22"/>
          <w:lang w:val="en-US" w:eastAsia="ja-JP"/>
        </w:rPr>
        <w:t xml:space="preserve">impulse </w:t>
      </w:r>
      <w:r w:rsidR="02271C8A" w:rsidRPr="3D47A35D">
        <w:rPr>
          <w:sz w:val="22"/>
          <w:szCs w:val="22"/>
          <w:lang w:val="en-US" w:eastAsia="ja-JP"/>
        </w:rPr>
        <w:t>response</w:t>
      </w:r>
      <w:r w:rsidR="42EC58E1" w:rsidRPr="3D47A35D">
        <w:rPr>
          <w:sz w:val="22"/>
          <w:szCs w:val="22"/>
          <w:lang w:val="en-US" w:eastAsia="ja-JP"/>
        </w:rPr>
        <w:t>s</w:t>
      </w:r>
      <w:r w:rsidR="27877E67" w:rsidRPr="242F4F6B">
        <w:rPr>
          <w:sz w:val="22"/>
          <w:szCs w:val="22"/>
          <w:lang w:val="en-US" w:eastAsia="ja-JP"/>
        </w:rPr>
        <w:t xml:space="preserve"> </w:t>
      </w:r>
      <w:r w:rsidR="42EC58E1" w:rsidRPr="68D72FBC">
        <w:rPr>
          <w:sz w:val="22"/>
          <w:szCs w:val="22"/>
          <w:lang w:val="en-US" w:eastAsia="ja-JP"/>
        </w:rPr>
        <w:t xml:space="preserve">are </w:t>
      </w:r>
      <w:r w:rsidR="4E86DD12" w:rsidRPr="1566FDDF">
        <w:rPr>
          <w:sz w:val="22"/>
          <w:szCs w:val="22"/>
          <w:lang w:val="en-US" w:eastAsia="ja-JP"/>
        </w:rPr>
        <w:t>typically</w:t>
      </w:r>
      <w:r w:rsidR="75422229" w:rsidRPr="1566FDDF">
        <w:rPr>
          <w:sz w:val="22"/>
          <w:szCs w:val="22"/>
          <w:lang w:val="en-US" w:eastAsia="ja-JP"/>
        </w:rPr>
        <w:t xml:space="preserve"> </w:t>
      </w:r>
      <w:r w:rsidR="42EC58E1" w:rsidRPr="02CD52BA">
        <w:rPr>
          <w:sz w:val="22"/>
          <w:szCs w:val="22"/>
          <w:lang w:val="en-US" w:eastAsia="ja-JP"/>
        </w:rPr>
        <w:t xml:space="preserve">contained </w:t>
      </w:r>
      <w:r w:rsidR="00EF66C2">
        <w:rPr>
          <w:sz w:val="22"/>
          <w:szCs w:val="22"/>
          <w:lang w:val="en-US" w:eastAsia="ja-JP"/>
        </w:rPr>
        <w:t>with</w:t>
      </w:r>
      <w:r w:rsidR="42EC58E1" w:rsidRPr="02CD52BA">
        <w:rPr>
          <w:sz w:val="22"/>
          <w:szCs w:val="22"/>
          <w:lang w:val="en-US" w:eastAsia="ja-JP"/>
        </w:rPr>
        <w:t xml:space="preserve">in a small number </w:t>
      </w:r>
      <w:r w:rsidR="42EC58E1" w:rsidRPr="21A7F12E">
        <w:rPr>
          <w:sz w:val="22"/>
          <w:szCs w:val="22"/>
          <w:lang w:val="en-US" w:eastAsia="ja-JP"/>
        </w:rPr>
        <w:t xml:space="preserve">of </w:t>
      </w:r>
      <w:r w:rsidR="42EC58E1" w:rsidRPr="31F39179">
        <w:rPr>
          <w:sz w:val="22"/>
          <w:szCs w:val="22"/>
          <w:lang w:val="en-US" w:eastAsia="ja-JP"/>
        </w:rPr>
        <w:t xml:space="preserve">intervals, one </w:t>
      </w:r>
      <w:r w:rsidR="42EC58E1" w:rsidRPr="47AC5AF4">
        <w:rPr>
          <w:sz w:val="22"/>
          <w:szCs w:val="22"/>
          <w:lang w:val="en-US" w:eastAsia="ja-JP"/>
        </w:rPr>
        <w:t xml:space="preserve">interval per cluster </w:t>
      </w:r>
      <w:r w:rsidR="42EC58E1" w:rsidRPr="12EDCA26">
        <w:rPr>
          <w:sz w:val="22"/>
          <w:szCs w:val="22"/>
          <w:lang w:val="en-US" w:eastAsia="ja-JP"/>
        </w:rPr>
        <w:t xml:space="preserve">of </w:t>
      </w:r>
      <w:r w:rsidR="42EC58E1" w:rsidRPr="588A1C2E">
        <w:rPr>
          <w:sz w:val="22"/>
          <w:szCs w:val="22"/>
          <w:lang w:val="en-US" w:eastAsia="ja-JP"/>
        </w:rPr>
        <w:t>reflector</w:t>
      </w:r>
      <w:r w:rsidR="00063F64">
        <w:rPr>
          <w:sz w:val="22"/>
          <w:szCs w:val="22"/>
          <w:lang w:val="en-US" w:eastAsia="ja-JP"/>
        </w:rPr>
        <w:t>s</w:t>
      </w:r>
      <w:r w:rsidR="42EC58E1" w:rsidRPr="588A1C2E">
        <w:rPr>
          <w:sz w:val="22"/>
          <w:szCs w:val="22"/>
          <w:lang w:val="en-US" w:eastAsia="ja-JP"/>
        </w:rPr>
        <w:t>.</w:t>
      </w:r>
      <w:r w:rsidR="00063F64">
        <w:rPr>
          <w:sz w:val="22"/>
          <w:szCs w:val="22"/>
          <w:lang w:val="en-US" w:eastAsia="ja-JP"/>
        </w:rPr>
        <w:t xml:space="preserve"> </w:t>
      </w:r>
      <w:r w:rsidR="18397DC6" w:rsidRPr="02C5D4AB">
        <w:rPr>
          <w:sz w:val="22"/>
          <w:szCs w:val="22"/>
          <w:lang w:val="en-US" w:eastAsia="ja-JP"/>
        </w:rPr>
        <w:t xml:space="preserve">If the locations of these intervals </w:t>
      </w:r>
      <w:r w:rsidR="5624EECD" w:rsidRPr="383F805A">
        <w:rPr>
          <w:sz w:val="22"/>
          <w:szCs w:val="22"/>
          <w:lang w:val="en-US" w:eastAsia="ja-JP"/>
        </w:rPr>
        <w:t xml:space="preserve">are </w:t>
      </w:r>
      <w:r w:rsidR="18397DC6" w:rsidRPr="383F805A">
        <w:rPr>
          <w:sz w:val="22"/>
          <w:szCs w:val="22"/>
          <w:lang w:val="en-US" w:eastAsia="ja-JP"/>
        </w:rPr>
        <w:t>known</w:t>
      </w:r>
      <w:r w:rsidR="18397DC6" w:rsidRPr="02C5D4AB">
        <w:rPr>
          <w:sz w:val="22"/>
          <w:szCs w:val="22"/>
          <w:lang w:val="en-US" w:eastAsia="ja-JP"/>
        </w:rPr>
        <w:t>, the channel can be recovered by sampling at the Landau rate</w:t>
      </w:r>
      <w:r w:rsidR="18397DC6" w:rsidRPr="76FDF97E">
        <w:rPr>
          <w:sz w:val="22"/>
          <w:szCs w:val="22"/>
          <w:lang w:val="en-US" w:eastAsia="ja-JP"/>
        </w:rPr>
        <w:t xml:space="preserve">: </w:t>
      </w:r>
      <m:oMath>
        <m:sSub>
          <m:sSubPr>
            <m:ctrlPr>
              <w:rPr>
                <w:rFonts w:ascii="Cambria Math" w:hAnsi="Cambria Math"/>
              </w:rPr>
            </m:ctrlPr>
          </m:sSubPr>
          <m:e>
            <m:r>
              <w:rPr>
                <w:rFonts w:ascii="Cambria Math" w:hAnsi="Cambria Math"/>
              </w:rPr>
              <m:t>τ</m:t>
            </m:r>
          </m:e>
          <m:sub>
            <m:r>
              <w:rPr>
                <w:rFonts w:ascii="Cambria Math" w:hAnsi="Cambria Math"/>
              </w:rPr>
              <m:t>tot</m:t>
            </m:r>
          </m:sub>
        </m:sSub>
      </m:oMath>
      <w:r w:rsidR="2B50DB5E" w:rsidRPr="76FDF97E">
        <w:rPr>
          <w:sz w:val="22"/>
          <w:szCs w:val="22"/>
          <w:lang w:val="en-US" w:eastAsia="ja-JP"/>
        </w:rPr>
        <w:t xml:space="preserve"> samples/Hz</w:t>
      </w:r>
      <w:r w:rsidR="00063F64">
        <w:rPr>
          <w:sz w:val="22"/>
          <w:szCs w:val="22"/>
          <w:lang w:val="en-US" w:eastAsia="ja-JP"/>
        </w:rPr>
        <w:t xml:space="preserve">, where </w:t>
      </w:r>
      <m:oMath>
        <m:sSub>
          <m:sSubPr>
            <m:ctrlPr>
              <w:rPr>
                <w:rFonts w:ascii="Cambria Math" w:hAnsi="Cambria Math"/>
              </w:rPr>
            </m:ctrlPr>
          </m:sSubPr>
          <m:e>
            <m:r>
              <w:rPr>
                <w:rFonts w:ascii="Cambria Math" w:hAnsi="Cambria Math"/>
              </w:rPr>
              <m:t>τ</m:t>
            </m:r>
          </m:e>
          <m:sub>
            <m:r>
              <w:rPr>
                <w:rFonts w:ascii="Cambria Math" w:hAnsi="Cambria Math"/>
              </w:rPr>
              <m:t>tot</m:t>
            </m:r>
          </m:sub>
        </m:sSub>
      </m:oMath>
      <w:r w:rsidR="00063F64">
        <w:t xml:space="preserve"> is </w:t>
      </w:r>
      <w:r w:rsidR="00063F64" w:rsidRPr="244649F9">
        <w:rPr>
          <w:sz w:val="22"/>
          <w:szCs w:val="22"/>
          <w:lang w:val="en-US" w:eastAsia="ja-JP"/>
        </w:rPr>
        <w:t xml:space="preserve">the total </w:t>
      </w:r>
      <w:r w:rsidR="00063F64" w:rsidRPr="1F9FB944">
        <w:rPr>
          <w:sz w:val="22"/>
          <w:szCs w:val="22"/>
          <w:lang w:val="en-US" w:eastAsia="ja-JP"/>
        </w:rPr>
        <w:t xml:space="preserve">length of these </w:t>
      </w:r>
      <w:r w:rsidR="00063F64" w:rsidRPr="35B4C6AF">
        <w:rPr>
          <w:sz w:val="22"/>
          <w:szCs w:val="22"/>
          <w:lang w:val="en-US" w:eastAsia="ja-JP"/>
        </w:rPr>
        <w:t>intervals</w:t>
      </w:r>
      <w:r w:rsidR="2B50DB5E" w:rsidRPr="76FDF97E">
        <w:rPr>
          <w:sz w:val="22"/>
          <w:szCs w:val="22"/>
          <w:lang w:val="en-US" w:eastAsia="ja-JP"/>
        </w:rPr>
        <w:t>.</w:t>
      </w:r>
    </w:p>
    <w:p w14:paraId="254712C9" w14:textId="758AFD77" w:rsidR="00374593" w:rsidRDefault="2B50DB5E" w:rsidP="3FBC46B0">
      <w:pPr>
        <w:jc w:val="both"/>
        <w:rPr>
          <w:sz w:val="22"/>
          <w:szCs w:val="22"/>
          <w:lang w:val="en-US" w:eastAsia="ja-JP"/>
        </w:rPr>
      </w:pPr>
      <w:r w:rsidRPr="00675834">
        <w:rPr>
          <w:b/>
          <w:sz w:val="22"/>
          <w:szCs w:val="22"/>
          <w:lang w:val="en-US" w:eastAsia="ja-JP"/>
        </w:rPr>
        <w:t>Blind Multi</w:t>
      </w:r>
      <w:r w:rsidR="008E09D7">
        <w:rPr>
          <w:b/>
          <w:sz w:val="22"/>
          <w:szCs w:val="22"/>
          <w:lang w:val="en-US" w:eastAsia="ja-JP"/>
        </w:rPr>
        <w:t>-</w:t>
      </w:r>
      <w:r w:rsidR="72EF1E2A" w:rsidRPr="00675834">
        <w:rPr>
          <w:b/>
          <w:sz w:val="22"/>
          <w:szCs w:val="22"/>
          <w:lang w:val="en-US" w:eastAsia="ja-JP"/>
        </w:rPr>
        <w:t xml:space="preserve">coset </w:t>
      </w:r>
      <w:r w:rsidR="28635EF0" w:rsidRPr="384E3D17">
        <w:rPr>
          <w:b/>
          <w:bCs/>
          <w:sz w:val="22"/>
          <w:szCs w:val="22"/>
          <w:lang w:val="en-US" w:eastAsia="ja-JP"/>
        </w:rPr>
        <w:t>S</w:t>
      </w:r>
      <w:r w:rsidR="72EF1E2A" w:rsidRPr="00675834">
        <w:rPr>
          <w:b/>
          <w:bCs/>
          <w:sz w:val="22"/>
          <w:szCs w:val="22"/>
          <w:lang w:val="en-US" w:eastAsia="ja-JP"/>
        </w:rPr>
        <w:t>ampling:</w:t>
      </w:r>
      <w:r w:rsidR="72EF1E2A" w:rsidRPr="00675834">
        <w:rPr>
          <w:b/>
          <w:sz w:val="22"/>
          <w:szCs w:val="22"/>
          <w:lang w:val="en-US" w:eastAsia="ja-JP"/>
        </w:rPr>
        <w:t xml:space="preserve"> </w:t>
      </w:r>
      <w:r w:rsidR="01F5FA50" w:rsidRPr="00675834">
        <w:rPr>
          <w:sz w:val="22"/>
          <w:szCs w:val="22"/>
          <w:lang w:val="en-US" w:eastAsia="ja-JP"/>
        </w:rPr>
        <w:t>if these interval locations</w:t>
      </w:r>
      <w:r w:rsidR="00823264">
        <w:rPr>
          <w:sz w:val="22"/>
          <w:szCs w:val="22"/>
          <w:lang w:val="en-US" w:eastAsia="ja-JP"/>
        </w:rPr>
        <w:t xml:space="preserve"> mentioned above</w:t>
      </w:r>
      <w:r w:rsidR="01F5FA50" w:rsidRPr="00675834">
        <w:rPr>
          <w:sz w:val="22"/>
          <w:szCs w:val="22"/>
          <w:lang w:val="en-US" w:eastAsia="ja-JP"/>
        </w:rPr>
        <w:t xml:space="preserve"> are </w:t>
      </w:r>
      <w:r w:rsidR="79D41286" w:rsidRPr="6766D48D">
        <w:rPr>
          <w:sz w:val="22"/>
          <w:szCs w:val="22"/>
          <w:lang w:val="en-US" w:eastAsia="ja-JP"/>
        </w:rPr>
        <w:t>unknown</w:t>
      </w:r>
      <w:r w:rsidR="01F5FA50" w:rsidRPr="00675834">
        <w:rPr>
          <w:sz w:val="22"/>
          <w:szCs w:val="22"/>
          <w:lang w:val="en-US" w:eastAsia="ja-JP"/>
        </w:rPr>
        <w:t>, the channel can be recovered by sampling at twice the Landau rate</w:t>
      </w:r>
      <w:r w:rsidR="0050275F">
        <w:rPr>
          <w:sz w:val="22"/>
          <w:szCs w:val="22"/>
          <w:lang w:val="en-US" w:eastAsia="ja-JP"/>
        </w:rPr>
        <w:t xml:space="preserve"> instead</w:t>
      </w:r>
      <w:r w:rsidR="01F5FA50" w:rsidRPr="00675834">
        <w:rPr>
          <w:sz w:val="22"/>
          <w:szCs w:val="22"/>
          <w:lang w:val="en-US" w:eastAsia="ja-JP"/>
        </w:rPr>
        <w:t xml:space="preserve">: </w:t>
      </w:r>
      <m:oMath>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tot</m:t>
            </m:r>
          </m:sub>
        </m:sSub>
      </m:oMath>
      <w:r w:rsidR="177B8D7E" w:rsidRPr="30F987E1">
        <w:rPr>
          <w:sz w:val="22"/>
          <w:szCs w:val="22"/>
          <w:lang w:val="en-US" w:eastAsia="ja-JP"/>
        </w:rPr>
        <w:t>samples/</w:t>
      </w:r>
      <w:r w:rsidR="177B8D7E" w:rsidRPr="4FA7CEB5">
        <w:rPr>
          <w:sz w:val="22"/>
          <w:szCs w:val="22"/>
          <w:lang w:val="en-US" w:eastAsia="ja-JP"/>
        </w:rPr>
        <w:t>Hz</w:t>
      </w:r>
      <w:r w:rsidR="00424F13">
        <w:rPr>
          <w:sz w:val="22"/>
          <w:szCs w:val="22"/>
          <w:lang w:val="en-US" w:eastAsia="ja-JP"/>
        </w:rPr>
        <w:t xml:space="preserve">. </w:t>
      </w:r>
    </w:p>
    <w:p w14:paraId="5402ADC1" w14:textId="4364374F" w:rsidR="00691FA6" w:rsidRDefault="003169EF" w:rsidP="00B26B7A">
      <w:pPr>
        <w:jc w:val="both"/>
        <w:rPr>
          <w:sz w:val="22"/>
          <w:szCs w:val="22"/>
          <w:lang w:val="en-US" w:eastAsia="ja-JP"/>
        </w:rPr>
      </w:pPr>
      <w:r>
        <w:rPr>
          <w:sz w:val="22"/>
          <w:szCs w:val="22"/>
          <w:lang w:val="en-US" w:eastAsia="ja-JP"/>
        </w:rPr>
        <w:t xml:space="preserve">As illustrated in Figure 2 below, </w:t>
      </w:r>
      <w:r w:rsidR="001C580F">
        <w:rPr>
          <w:sz w:val="22"/>
          <w:szCs w:val="22"/>
          <w:lang w:val="en-US" w:eastAsia="ja-JP"/>
        </w:rPr>
        <w:t>compared to 5G NR SRS with 4-comb structure (</w:t>
      </w:r>
      <w:r w:rsidR="001C580F" w:rsidRPr="009A7942">
        <w:rPr>
          <w:b/>
          <w:bCs/>
          <w:color w:val="00B0F0"/>
          <w:sz w:val="22"/>
          <w:szCs w:val="22"/>
          <w:lang w:val="en-US" w:eastAsia="ja-JP"/>
        </w:rPr>
        <w:t>blue</w:t>
      </w:r>
      <w:r w:rsidR="001C580F">
        <w:rPr>
          <w:sz w:val="22"/>
          <w:szCs w:val="22"/>
          <w:lang w:val="en-US" w:eastAsia="ja-JP"/>
        </w:rPr>
        <w:t xml:space="preserve"> </w:t>
      </w:r>
      <w:r w:rsidR="006B37AA">
        <w:rPr>
          <w:sz w:val="22"/>
          <w:szCs w:val="22"/>
          <w:lang w:val="en-US" w:eastAsia="ja-JP"/>
        </w:rPr>
        <w:t>plot</w:t>
      </w:r>
      <w:r w:rsidR="001C580F">
        <w:rPr>
          <w:sz w:val="22"/>
          <w:szCs w:val="22"/>
          <w:lang w:val="en-US" w:eastAsia="ja-JP"/>
        </w:rPr>
        <w:t xml:space="preserve">), Landau sampling </w:t>
      </w:r>
      <w:r w:rsidR="00983132">
        <w:rPr>
          <w:sz w:val="22"/>
          <w:szCs w:val="22"/>
          <w:lang w:val="en-US" w:eastAsia="ja-JP"/>
        </w:rPr>
        <w:t>(</w:t>
      </w:r>
      <w:r w:rsidR="00AE5F3F" w:rsidRPr="009A7942">
        <w:rPr>
          <w:b/>
          <w:bCs/>
          <w:color w:val="FFC000" w:themeColor="accent4"/>
          <w:sz w:val="22"/>
          <w:szCs w:val="22"/>
          <w:lang w:val="en-US" w:eastAsia="ja-JP"/>
        </w:rPr>
        <w:t>yellow</w:t>
      </w:r>
      <w:r w:rsidR="00983132">
        <w:rPr>
          <w:sz w:val="22"/>
          <w:szCs w:val="22"/>
          <w:lang w:val="en-US" w:eastAsia="ja-JP"/>
        </w:rPr>
        <w:t xml:space="preserve"> </w:t>
      </w:r>
      <w:r w:rsidR="006B37AA">
        <w:rPr>
          <w:sz w:val="22"/>
          <w:szCs w:val="22"/>
          <w:lang w:val="en-US" w:eastAsia="ja-JP"/>
        </w:rPr>
        <w:t>plot</w:t>
      </w:r>
      <w:r w:rsidR="00983132">
        <w:rPr>
          <w:sz w:val="22"/>
          <w:szCs w:val="22"/>
          <w:lang w:val="en-US" w:eastAsia="ja-JP"/>
        </w:rPr>
        <w:t xml:space="preserve">) </w:t>
      </w:r>
      <w:r w:rsidR="001C580F">
        <w:rPr>
          <w:sz w:val="22"/>
          <w:szCs w:val="22"/>
          <w:lang w:val="en-US" w:eastAsia="ja-JP"/>
        </w:rPr>
        <w:t xml:space="preserve">achieves </w:t>
      </w:r>
      <w:r w:rsidR="002306FF">
        <w:rPr>
          <w:sz w:val="22"/>
          <w:szCs w:val="22"/>
          <w:lang w:val="en-US" w:eastAsia="ja-JP"/>
        </w:rPr>
        <w:t>~</w:t>
      </w:r>
      <w:r w:rsidR="001C580F" w:rsidRPr="00F214E8">
        <w:rPr>
          <w:b/>
          <w:bCs/>
          <w:sz w:val="22"/>
          <w:szCs w:val="22"/>
          <w:lang w:val="en-US" w:eastAsia="ja-JP"/>
        </w:rPr>
        <w:t>10x</w:t>
      </w:r>
      <w:r w:rsidR="001C580F">
        <w:rPr>
          <w:sz w:val="22"/>
          <w:szCs w:val="22"/>
          <w:lang w:val="en-US" w:eastAsia="ja-JP"/>
        </w:rPr>
        <w:t xml:space="preserve"> sparser SRS </w:t>
      </w:r>
      <w:r w:rsidR="00154198">
        <w:rPr>
          <w:sz w:val="22"/>
          <w:szCs w:val="22"/>
          <w:lang w:val="en-US" w:eastAsia="ja-JP"/>
        </w:rPr>
        <w:t>(i.e., 1/10</w:t>
      </w:r>
      <w:r w:rsidR="009026CB" w:rsidRPr="009026CB">
        <w:rPr>
          <w:sz w:val="22"/>
          <w:szCs w:val="22"/>
          <w:vertAlign w:val="superscript"/>
          <w:lang w:val="en-US" w:eastAsia="ja-JP"/>
        </w:rPr>
        <w:t>th</w:t>
      </w:r>
      <w:r w:rsidR="009026CB">
        <w:rPr>
          <w:sz w:val="22"/>
          <w:szCs w:val="22"/>
          <w:lang w:val="en-US" w:eastAsia="ja-JP"/>
        </w:rPr>
        <w:t xml:space="preserve"> </w:t>
      </w:r>
      <w:r w:rsidR="00154198">
        <w:rPr>
          <w:sz w:val="22"/>
          <w:szCs w:val="22"/>
          <w:lang w:val="en-US" w:eastAsia="ja-JP"/>
        </w:rPr>
        <w:t xml:space="preserve">SRS resource </w:t>
      </w:r>
      <w:r w:rsidR="001C580F">
        <w:rPr>
          <w:sz w:val="22"/>
          <w:szCs w:val="22"/>
          <w:lang w:val="en-US" w:eastAsia="ja-JP"/>
        </w:rPr>
        <w:t>density</w:t>
      </w:r>
      <w:r w:rsidR="0068283C">
        <w:rPr>
          <w:sz w:val="22"/>
          <w:szCs w:val="22"/>
          <w:lang w:val="en-US" w:eastAsia="ja-JP"/>
        </w:rPr>
        <w:t>)</w:t>
      </w:r>
      <w:r w:rsidR="001C580F">
        <w:rPr>
          <w:sz w:val="22"/>
          <w:szCs w:val="22"/>
          <w:lang w:val="en-US" w:eastAsia="ja-JP"/>
        </w:rPr>
        <w:t xml:space="preserve"> in freq. domain (816 subcarriers -&gt; 80 subcarriers) with ~</w:t>
      </w:r>
      <w:r w:rsidR="001C580F" w:rsidRPr="00F214E8">
        <w:rPr>
          <w:b/>
          <w:bCs/>
          <w:sz w:val="22"/>
          <w:szCs w:val="22"/>
          <w:lang w:val="en-US" w:eastAsia="ja-JP"/>
        </w:rPr>
        <w:t>1 dB</w:t>
      </w:r>
      <w:r w:rsidR="001C580F">
        <w:rPr>
          <w:sz w:val="22"/>
          <w:szCs w:val="22"/>
          <w:lang w:val="en-US" w:eastAsia="ja-JP"/>
        </w:rPr>
        <w:t xml:space="preserve"> degradation in NMSE (at 50% CDF), while </w:t>
      </w:r>
      <w:r w:rsidR="00AC676B">
        <w:rPr>
          <w:sz w:val="22"/>
          <w:szCs w:val="22"/>
          <w:lang w:val="en-US" w:eastAsia="ja-JP"/>
        </w:rPr>
        <w:t>b</w:t>
      </w:r>
      <w:r w:rsidR="001C580F">
        <w:rPr>
          <w:sz w:val="22"/>
          <w:szCs w:val="22"/>
          <w:lang w:val="en-US" w:eastAsia="ja-JP"/>
        </w:rPr>
        <w:t>lind sampling</w:t>
      </w:r>
      <w:r w:rsidR="00AC676B">
        <w:rPr>
          <w:sz w:val="22"/>
          <w:szCs w:val="22"/>
          <w:lang w:val="en-US" w:eastAsia="ja-JP"/>
        </w:rPr>
        <w:t xml:space="preserve"> (</w:t>
      </w:r>
      <w:r w:rsidR="00AC676B" w:rsidRPr="009A7942">
        <w:rPr>
          <w:b/>
          <w:bCs/>
          <w:color w:val="FF0000"/>
          <w:sz w:val="22"/>
          <w:szCs w:val="22"/>
          <w:lang w:val="en-US" w:eastAsia="ja-JP"/>
        </w:rPr>
        <w:t>red</w:t>
      </w:r>
      <w:r w:rsidR="00AC676B" w:rsidRPr="009A7942">
        <w:rPr>
          <w:b/>
          <w:bCs/>
          <w:sz w:val="22"/>
          <w:szCs w:val="22"/>
          <w:lang w:val="en-US" w:eastAsia="ja-JP"/>
        </w:rPr>
        <w:t xml:space="preserve"> </w:t>
      </w:r>
      <w:r w:rsidR="006B37AA">
        <w:rPr>
          <w:sz w:val="22"/>
          <w:szCs w:val="22"/>
          <w:lang w:val="en-US" w:eastAsia="ja-JP"/>
        </w:rPr>
        <w:t>plot</w:t>
      </w:r>
      <w:r w:rsidR="00AC676B">
        <w:rPr>
          <w:sz w:val="22"/>
          <w:szCs w:val="22"/>
          <w:lang w:val="en-US" w:eastAsia="ja-JP"/>
        </w:rPr>
        <w:t>)</w:t>
      </w:r>
      <w:r w:rsidR="001C580F">
        <w:rPr>
          <w:sz w:val="22"/>
          <w:szCs w:val="22"/>
          <w:lang w:val="en-US" w:eastAsia="ja-JP"/>
        </w:rPr>
        <w:t xml:space="preserve">  achieves ~</w:t>
      </w:r>
      <w:r w:rsidR="001C580F" w:rsidRPr="00F214E8">
        <w:rPr>
          <w:b/>
          <w:bCs/>
          <w:sz w:val="22"/>
          <w:szCs w:val="22"/>
          <w:lang w:val="en-US" w:eastAsia="ja-JP"/>
        </w:rPr>
        <w:t>5x</w:t>
      </w:r>
      <w:r w:rsidR="001C580F">
        <w:rPr>
          <w:sz w:val="22"/>
          <w:szCs w:val="22"/>
          <w:lang w:val="en-US" w:eastAsia="ja-JP"/>
        </w:rPr>
        <w:t xml:space="preserve"> sparser SRS </w:t>
      </w:r>
      <w:r w:rsidR="00154198">
        <w:rPr>
          <w:sz w:val="22"/>
          <w:szCs w:val="22"/>
          <w:lang w:val="en-US" w:eastAsia="ja-JP"/>
        </w:rPr>
        <w:t>(i.e., 1/5</w:t>
      </w:r>
      <w:r w:rsidR="00154198" w:rsidRPr="009026CB">
        <w:rPr>
          <w:sz w:val="22"/>
          <w:szCs w:val="22"/>
          <w:vertAlign w:val="superscript"/>
          <w:lang w:val="en-US" w:eastAsia="ja-JP"/>
        </w:rPr>
        <w:t>th</w:t>
      </w:r>
      <w:r w:rsidR="00154198">
        <w:rPr>
          <w:sz w:val="22"/>
          <w:szCs w:val="22"/>
          <w:lang w:val="en-US" w:eastAsia="ja-JP"/>
        </w:rPr>
        <w:t xml:space="preserve"> </w:t>
      </w:r>
      <w:r w:rsidR="009026CB">
        <w:rPr>
          <w:sz w:val="22"/>
          <w:szCs w:val="22"/>
          <w:lang w:val="en-US" w:eastAsia="ja-JP"/>
        </w:rPr>
        <w:t xml:space="preserve">SRS resource </w:t>
      </w:r>
      <w:r w:rsidR="001C580F">
        <w:rPr>
          <w:sz w:val="22"/>
          <w:szCs w:val="22"/>
          <w:lang w:val="en-US" w:eastAsia="ja-JP"/>
        </w:rPr>
        <w:t>density</w:t>
      </w:r>
      <w:r w:rsidR="0068283C">
        <w:rPr>
          <w:sz w:val="22"/>
          <w:szCs w:val="22"/>
          <w:lang w:val="en-US" w:eastAsia="ja-JP"/>
        </w:rPr>
        <w:t>)</w:t>
      </w:r>
      <w:r w:rsidR="001C580F">
        <w:rPr>
          <w:sz w:val="22"/>
          <w:szCs w:val="22"/>
          <w:lang w:val="en-US" w:eastAsia="ja-JP"/>
        </w:rPr>
        <w:t xml:space="preserve"> in freq. domain (816 subcarriers - &gt; 160 subcarriers) with </w:t>
      </w:r>
      <w:r w:rsidR="001C580F" w:rsidRPr="0025755D">
        <w:rPr>
          <w:i/>
          <w:iCs/>
          <w:sz w:val="22"/>
          <w:szCs w:val="22"/>
          <w:lang w:val="en-US" w:eastAsia="ja-JP"/>
        </w:rPr>
        <w:t>less than</w:t>
      </w:r>
      <w:r w:rsidR="001C580F" w:rsidRPr="00E65179">
        <w:rPr>
          <w:b/>
          <w:bCs/>
          <w:sz w:val="22"/>
          <w:szCs w:val="22"/>
          <w:lang w:val="en-US" w:eastAsia="ja-JP"/>
        </w:rPr>
        <w:t xml:space="preserve"> 1 dB</w:t>
      </w:r>
      <w:r w:rsidR="001C580F">
        <w:rPr>
          <w:sz w:val="22"/>
          <w:szCs w:val="22"/>
          <w:lang w:val="en-US" w:eastAsia="ja-JP"/>
        </w:rPr>
        <w:t xml:space="preserve"> degradation in NMSE (at 50% CDF). Details of the simulation configurations are listed in Table 1 below.</w:t>
      </w:r>
      <w:r w:rsidR="007F3EEC">
        <w:rPr>
          <w:sz w:val="22"/>
          <w:szCs w:val="22"/>
          <w:lang w:val="en-US" w:eastAsia="ja-JP"/>
        </w:rPr>
        <w:t xml:space="preserve"> This essentially shows that sparser SRS signal design has the potential to significantly increase SRS multiplexing capacity without degrading CSI quality much, which could unlock the full potential of MU-MIMO in 6G and should be further studied for 6G standardization.</w:t>
      </w:r>
    </w:p>
    <w:p w14:paraId="411B9F2D" w14:textId="2B771E51" w:rsidR="007F3EEC" w:rsidRPr="00EF6A70" w:rsidRDefault="007F3EEC" w:rsidP="00B26B7A">
      <w:pPr>
        <w:jc w:val="both"/>
        <w:rPr>
          <w:b/>
          <w:bCs/>
          <w:sz w:val="22"/>
          <w:szCs w:val="22"/>
          <w:lang w:val="en-US" w:eastAsia="ja-JP"/>
        </w:rPr>
      </w:pPr>
      <w:r w:rsidRPr="00EF6A70">
        <w:rPr>
          <w:b/>
          <w:bCs/>
          <w:sz w:val="22"/>
          <w:szCs w:val="22"/>
          <w:lang w:val="en-US" w:eastAsia="ja-JP"/>
        </w:rPr>
        <w:t xml:space="preserve">Observation 17: </w:t>
      </w:r>
      <w:r>
        <w:rPr>
          <w:b/>
          <w:bCs/>
          <w:sz w:val="22"/>
          <w:szCs w:val="22"/>
          <w:lang w:val="en-US" w:eastAsia="ja-JP"/>
        </w:rPr>
        <w:t xml:space="preserve">Sparser SRS design using the principles of Landau </w:t>
      </w:r>
      <w:r w:rsidR="605F2C5D" w:rsidRPr="61B87C3D">
        <w:rPr>
          <w:b/>
          <w:bCs/>
          <w:sz w:val="22"/>
          <w:szCs w:val="22"/>
          <w:lang w:val="en-US" w:eastAsia="ja-JP"/>
        </w:rPr>
        <w:t xml:space="preserve">and blind </w:t>
      </w:r>
      <w:r w:rsidR="605F2C5D" w:rsidRPr="5CBE4717">
        <w:rPr>
          <w:b/>
          <w:bCs/>
          <w:sz w:val="22"/>
          <w:szCs w:val="22"/>
          <w:lang w:val="en-US" w:eastAsia="ja-JP"/>
        </w:rPr>
        <w:t>multi</w:t>
      </w:r>
      <w:r w:rsidR="0040286D">
        <w:rPr>
          <w:b/>
          <w:bCs/>
          <w:sz w:val="22"/>
          <w:szCs w:val="22"/>
          <w:lang w:val="en-US" w:eastAsia="ja-JP"/>
        </w:rPr>
        <w:t>-</w:t>
      </w:r>
      <w:r w:rsidR="605F2C5D" w:rsidRPr="5CBE4717">
        <w:rPr>
          <w:b/>
          <w:bCs/>
          <w:sz w:val="22"/>
          <w:szCs w:val="22"/>
          <w:lang w:val="en-US" w:eastAsia="ja-JP"/>
        </w:rPr>
        <w:t>coset</w:t>
      </w:r>
      <w:r w:rsidR="605F2C5D" w:rsidRPr="3ABFF3C0">
        <w:rPr>
          <w:b/>
          <w:bCs/>
          <w:sz w:val="22"/>
          <w:szCs w:val="22"/>
          <w:lang w:val="en-US" w:eastAsia="ja-JP"/>
        </w:rPr>
        <w:t xml:space="preserve"> </w:t>
      </w:r>
      <w:r w:rsidR="00CE498F" w:rsidRPr="7D8B88AD">
        <w:rPr>
          <w:b/>
          <w:bCs/>
          <w:sz w:val="22"/>
          <w:szCs w:val="22"/>
          <w:lang w:val="en-US" w:eastAsia="ja-JP"/>
        </w:rPr>
        <w:t>sampling has</w:t>
      </w:r>
      <w:r w:rsidR="000C0DE1">
        <w:rPr>
          <w:b/>
          <w:bCs/>
          <w:sz w:val="22"/>
          <w:szCs w:val="22"/>
          <w:lang w:val="en-US" w:eastAsia="ja-JP"/>
        </w:rPr>
        <w:t xml:space="preserve"> </w:t>
      </w:r>
      <w:r w:rsidRPr="7D8B88AD">
        <w:rPr>
          <w:b/>
          <w:bCs/>
          <w:sz w:val="22"/>
          <w:szCs w:val="22"/>
          <w:lang w:val="en-US" w:eastAsia="ja-JP"/>
        </w:rPr>
        <w:t>the potential of significantly increasing SRS capacity (or reducing SRS overhead) without degrading channel estimation quality.</w:t>
      </w:r>
    </w:p>
    <w:p w14:paraId="75293A84" w14:textId="77777777" w:rsidR="003169EF" w:rsidRDefault="00691FA6" w:rsidP="00EF6A70">
      <w:pPr>
        <w:keepNext/>
        <w:jc w:val="center"/>
      </w:pPr>
      <w:r>
        <w:rPr>
          <w:noProof/>
          <w:sz w:val="22"/>
          <w:szCs w:val="22"/>
        </w:rPr>
        <w:drawing>
          <wp:inline distT="0" distB="0" distL="0" distR="0" wp14:anchorId="0B9DCE4D" wp14:editId="2F67556D">
            <wp:extent cx="3309452" cy="2322808"/>
            <wp:effectExtent l="0" t="0" r="0" b="0"/>
            <wp:docPr id="1715249407" name="Picture 1" descr="A graph of a number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9407" name="Picture 1" descr="A graph of a number of different colored lines&#10;&#10;AI-generated content may be incorrect."/>
                    <pic:cNvPicPr/>
                  </pic:nvPicPr>
                  <pic:blipFill rotWithShape="1">
                    <a:blip r:embed="rId12" cstate="print">
                      <a:extLst>
                        <a:ext uri="{28A0092B-C50C-407E-A947-70E740481C1C}">
                          <a14:useLocalDpi xmlns:a14="http://schemas.microsoft.com/office/drawing/2010/main" val="0"/>
                        </a:ext>
                      </a:extLst>
                    </a:blip>
                    <a:srcRect t="6589"/>
                    <a:stretch>
                      <a:fillRect/>
                    </a:stretch>
                  </pic:blipFill>
                  <pic:spPr bwMode="auto">
                    <a:xfrm>
                      <a:off x="0" y="0"/>
                      <a:ext cx="3310128" cy="2323283"/>
                    </a:xfrm>
                    <a:prstGeom prst="rect">
                      <a:avLst/>
                    </a:prstGeom>
                    <a:ln>
                      <a:noFill/>
                    </a:ln>
                    <a:extLst>
                      <a:ext uri="{53640926-AAD7-44D8-BBD7-CCE9431645EC}">
                        <a14:shadowObscured xmlns:a14="http://schemas.microsoft.com/office/drawing/2010/main"/>
                      </a:ext>
                    </a:extLst>
                  </pic:spPr>
                </pic:pic>
              </a:graphicData>
            </a:graphic>
          </wp:inline>
        </w:drawing>
      </w:r>
    </w:p>
    <w:p w14:paraId="5FF6A2DF" w14:textId="31153A84" w:rsidR="00691FA6" w:rsidRPr="00EF6A70" w:rsidRDefault="003169EF" w:rsidP="003169EF">
      <w:pPr>
        <w:pStyle w:val="Caption"/>
        <w:jc w:val="center"/>
        <w:rPr>
          <w:color w:val="auto"/>
          <w:sz w:val="22"/>
          <w:szCs w:val="22"/>
        </w:rPr>
      </w:pPr>
      <w:r w:rsidRPr="00EF6A70">
        <w:rPr>
          <w:color w:val="auto"/>
          <w:sz w:val="22"/>
          <w:szCs w:val="22"/>
        </w:rPr>
        <w:t xml:space="preserve">Figure 2: </w:t>
      </w:r>
      <w:r w:rsidR="001C580F" w:rsidRPr="00EF6A70">
        <w:rPr>
          <w:color w:val="auto"/>
          <w:sz w:val="22"/>
          <w:szCs w:val="22"/>
        </w:rPr>
        <w:t xml:space="preserve">Channel estimation quality (normalized mean squared error or NMSE) </w:t>
      </w:r>
      <w:r w:rsidRPr="00EF6A70">
        <w:rPr>
          <w:color w:val="auto"/>
          <w:sz w:val="22"/>
          <w:szCs w:val="22"/>
        </w:rPr>
        <w:t>comparison between 5G NR SRS</w:t>
      </w:r>
      <w:r w:rsidR="00F21CF0">
        <w:rPr>
          <w:color w:val="auto"/>
          <w:sz w:val="22"/>
          <w:szCs w:val="22"/>
        </w:rPr>
        <w:t xml:space="preserve"> (4-comb)</w:t>
      </w:r>
      <w:r w:rsidRPr="00EF6A70">
        <w:rPr>
          <w:color w:val="auto"/>
          <w:sz w:val="22"/>
          <w:szCs w:val="22"/>
        </w:rPr>
        <w:t xml:space="preserve"> versus Sparser SRS using Bling Sampling and Landau Sampling</w:t>
      </w:r>
      <w:r w:rsidR="007F3EEC">
        <w:rPr>
          <w:color w:val="auto"/>
          <w:sz w:val="22"/>
          <w:szCs w:val="22"/>
        </w:rPr>
        <w:t>.</w:t>
      </w:r>
      <w:r w:rsidRPr="00EF6A70">
        <w:rPr>
          <w:color w:val="auto"/>
          <w:sz w:val="22"/>
          <w:szCs w:val="22"/>
        </w:rPr>
        <w:t xml:space="preserve"> </w:t>
      </w:r>
    </w:p>
    <w:tbl>
      <w:tblPr>
        <w:tblStyle w:val="TableGrid"/>
        <w:tblW w:w="0" w:type="auto"/>
        <w:tblLook w:val="04A0" w:firstRow="1" w:lastRow="0" w:firstColumn="1" w:lastColumn="0" w:noHBand="0" w:noVBand="1"/>
      </w:tblPr>
      <w:tblGrid>
        <w:gridCol w:w="4788"/>
        <w:gridCol w:w="4788"/>
      </w:tblGrid>
      <w:tr w:rsidR="001C580F" w14:paraId="797ED525" w14:textId="77777777" w:rsidTr="7D8B88AD">
        <w:trPr>
          <w:trHeight w:val="300"/>
        </w:trPr>
        <w:tc>
          <w:tcPr>
            <w:tcW w:w="4788" w:type="dxa"/>
          </w:tcPr>
          <w:p w14:paraId="23552A78" w14:textId="27ADDF9C" w:rsidR="001C580F" w:rsidRDefault="001C580F" w:rsidP="001C580F">
            <w:r>
              <w:t>Parameter</w:t>
            </w:r>
          </w:p>
        </w:tc>
        <w:tc>
          <w:tcPr>
            <w:tcW w:w="4788" w:type="dxa"/>
          </w:tcPr>
          <w:p w14:paraId="154B0155" w14:textId="132119CB" w:rsidR="001C580F" w:rsidRDefault="001C580F" w:rsidP="001C580F">
            <w:r>
              <w:t>Configuration</w:t>
            </w:r>
          </w:p>
        </w:tc>
      </w:tr>
      <w:tr w:rsidR="001C580F" w:rsidRPr="00847694" w14:paraId="231DAB35" w14:textId="77777777" w:rsidTr="7D8B88AD">
        <w:trPr>
          <w:trHeight w:val="300"/>
        </w:trPr>
        <w:tc>
          <w:tcPr>
            <w:tcW w:w="4788" w:type="dxa"/>
          </w:tcPr>
          <w:p w14:paraId="11C3E049" w14:textId="071B1D09" w:rsidR="001C580F" w:rsidRDefault="001C580F" w:rsidP="001C580F">
            <w:r>
              <w:t>Numerology</w:t>
            </w:r>
          </w:p>
        </w:tc>
        <w:tc>
          <w:tcPr>
            <w:tcW w:w="4788" w:type="dxa"/>
          </w:tcPr>
          <w:p w14:paraId="227FFD1B" w14:textId="4C4D3BB3" w:rsidR="001C580F" w:rsidRPr="00847694" w:rsidRDefault="001C580F" w:rsidP="001C580F">
            <w:r w:rsidRPr="00847694">
              <w:t>BW = 100 MHz, SCS = 30 KHz</w:t>
            </w:r>
            <w:r w:rsidR="00847694" w:rsidRPr="00847694">
              <w:t>, c</w:t>
            </w:r>
            <w:r w:rsidR="00847694" w:rsidRPr="00EF6A70">
              <w:t>a</w:t>
            </w:r>
            <w:r w:rsidR="00847694">
              <w:t>rrier freq. = 3.5 GHz</w:t>
            </w:r>
          </w:p>
        </w:tc>
      </w:tr>
      <w:tr w:rsidR="001C580F" w14:paraId="5205C4EF" w14:textId="77777777" w:rsidTr="7D8B88AD">
        <w:trPr>
          <w:trHeight w:val="300"/>
        </w:trPr>
        <w:tc>
          <w:tcPr>
            <w:tcW w:w="4788" w:type="dxa"/>
          </w:tcPr>
          <w:p w14:paraId="443DE526" w14:textId="630AA513" w:rsidR="001C580F" w:rsidRDefault="001C580F" w:rsidP="001C580F">
            <w:r>
              <w:t xml:space="preserve">Channel model </w:t>
            </w:r>
          </w:p>
        </w:tc>
        <w:tc>
          <w:tcPr>
            <w:tcW w:w="4788" w:type="dxa"/>
          </w:tcPr>
          <w:p w14:paraId="158CB4EE" w14:textId="7EACEAE1" w:rsidR="001C580F" w:rsidRDefault="001C580F" w:rsidP="001C580F">
            <w:r>
              <w:t>CDL-C with delay spread = 300 ns</w:t>
            </w:r>
          </w:p>
        </w:tc>
      </w:tr>
      <w:tr w:rsidR="001C580F" w14:paraId="0C8A0D67" w14:textId="77777777" w:rsidTr="7D8B88AD">
        <w:trPr>
          <w:trHeight w:val="300"/>
        </w:trPr>
        <w:tc>
          <w:tcPr>
            <w:tcW w:w="4788" w:type="dxa"/>
          </w:tcPr>
          <w:p w14:paraId="4260E0B0" w14:textId="1DA0821A" w:rsidR="001C580F" w:rsidRDefault="001C580F" w:rsidP="001C580F">
            <w:r>
              <w:t>Operating SNR</w:t>
            </w:r>
          </w:p>
        </w:tc>
        <w:tc>
          <w:tcPr>
            <w:tcW w:w="4788" w:type="dxa"/>
          </w:tcPr>
          <w:p w14:paraId="19988DF1" w14:textId="2EC6D8B2" w:rsidR="001C580F" w:rsidRDefault="001C580F" w:rsidP="001C580F">
            <w:r>
              <w:t>-10 dB</w:t>
            </w:r>
          </w:p>
        </w:tc>
      </w:tr>
      <w:tr w:rsidR="001C580F" w14:paraId="18E3FEDD" w14:textId="77777777" w:rsidTr="7D8B88AD">
        <w:trPr>
          <w:trHeight w:val="300"/>
        </w:trPr>
        <w:tc>
          <w:tcPr>
            <w:tcW w:w="4788" w:type="dxa"/>
          </w:tcPr>
          <w:p w14:paraId="2730DA66" w14:textId="22E976AC" w:rsidR="001C580F" w:rsidRDefault="001C580F" w:rsidP="001C580F">
            <w:r>
              <w:t>Distance between UE and gNB</w:t>
            </w:r>
          </w:p>
        </w:tc>
        <w:tc>
          <w:tcPr>
            <w:tcW w:w="4788" w:type="dxa"/>
          </w:tcPr>
          <w:p w14:paraId="18373474" w14:textId="6A568959" w:rsidR="001C580F" w:rsidRDefault="001C580F" w:rsidP="001C580F">
            <w:r>
              <w:t>100 m</w:t>
            </w:r>
          </w:p>
        </w:tc>
      </w:tr>
      <w:tr w:rsidR="001C580F" w14:paraId="79BC79F4" w14:textId="77777777" w:rsidTr="7D8B88AD">
        <w:trPr>
          <w:trHeight w:val="300"/>
        </w:trPr>
        <w:tc>
          <w:tcPr>
            <w:tcW w:w="4788" w:type="dxa"/>
          </w:tcPr>
          <w:p w14:paraId="7DB52B04" w14:textId="5A65DBF7" w:rsidR="001C580F" w:rsidRDefault="001C580F" w:rsidP="001C580F">
            <w:r>
              <w:t xml:space="preserve">BS antenna </w:t>
            </w:r>
            <w:r w:rsidR="00847694">
              <w:t>ports</w:t>
            </w:r>
          </w:p>
        </w:tc>
        <w:tc>
          <w:tcPr>
            <w:tcW w:w="4788" w:type="dxa"/>
          </w:tcPr>
          <w:p w14:paraId="2A402447" w14:textId="433DE758" w:rsidR="001C580F" w:rsidRDefault="001C580F" w:rsidP="001C580F">
            <w:r>
              <w:t>64</w:t>
            </w:r>
          </w:p>
        </w:tc>
      </w:tr>
      <w:tr w:rsidR="001C580F" w14:paraId="33636405" w14:textId="77777777" w:rsidTr="7D8B88AD">
        <w:trPr>
          <w:trHeight w:val="300"/>
        </w:trPr>
        <w:tc>
          <w:tcPr>
            <w:tcW w:w="4788" w:type="dxa"/>
          </w:tcPr>
          <w:p w14:paraId="0AA9A960" w14:textId="5860AF21" w:rsidR="001C580F" w:rsidRDefault="001C580F" w:rsidP="001C580F">
            <w:r>
              <w:t xml:space="preserve">UE antenna </w:t>
            </w:r>
            <w:r w:rsidR="00847694">
              <w:t>ports</w:t>
            </w:r>
          </w:p>
        </w:tc>
        <w:tc>
          <w:tcPr>
            <w:tcW w:w="4788" w:type="dxa"/>
          </w:tcPr>
          <w:p w14:paraId="29D38A0A" w14:textId="5F723CF4" w:rsidR="001C580F" w:rsidRDefault="001C580F" w:rsidP="001C580F">
            <w:r>
              <w:t xml:space="preserve">4 </w:t>
            </w:r>
          </w:p>
        </w:tc>
      </w:tr>
      <w:tr w:rsidR="3704C2B8" w14:paraId="0AA0F46B" w14:textId="77777777" w:rsidTr="3704C2B8">
        <w:trPr>
          <w:trHeight w:val="300"/>
        </w:trPr>
        <w:tc>
          <w:tcPr>
            <w:tcW w:w="4788" w:type="dxa"/>
          </w:tcPr>
          <w:p w14:paraId="65DFDBF4" w14:textId="302E7BA9" w:rsidR="3704C2B8" w:rsidRDefault="33873B99" w:rsidP="3704C2B8">
            <w:r>
              <w:t xml:space="preserve">Number of cyclic shifts </w:t>
            </w:r>
            <w:r w:rsidR="0304396D">
              <w:t>per SRS resource</w:t>
            </w:r>
          </w:p>
        </w:tc>
        <w:tc>
          <w:tcPr>
            <w:tcW w:w="4788" w:type="dxa"/>
          </w:tcPr>
          <w:p w14:paraId="39E51E26" w14:textId="71C34C20" w:rsidR="3704C2B8" w:rsidRDefault="33873B99" w:rsidP="3704C2B8">
            <w:r>
              <w:t>4</w:t>
            </w:r>
          </w:p>
        </w:tc>
      </w:tr>
    </w:tbl>
    <w:p w14:paraId="2455DFFF" w14:textId="1C2D56F9" w:rsidR="001C580F" w:rsidRPr="00EF6A70" w:rsidRDefault="007F3EEC" w:rsidP="007F3EEC">
      <w:pPr>
        <w:jc w:val="center"/>
        <w:rPr>
          <w:i/>
          <w:iCs/>
          <w:sz w:val="22"/>
          <w:szCs w:val="22"/>
        </w:rPr>
      </w:pPr>
      <w:r w:rsidRPr="00EF6A70">
        <w:rPr>
          <w:i/>
          <w:iCs/>
          <w:sz w:val="22"/>
          <w:szCs w:val="22"/>
        </w:rPr>
        <w:t>Table 1: Simulation configurations used for Figure 2</w:t>
      </w:r>
      <w:r>
        <w:rPr>
          <w:i/>
          <w:iCs/>
          <w:sz w:val="22"/>
          <w:szCs w:val="22"/>
        </w:rPr>
        <w:t>.</w:t>
      </w:r>
    </w:p>
    <w:p w14:paraId="5999E6E7" w14:textId="49A8FD1A" w:rsidR="00605F0B" w:rsidRPr="00A95536" w:rsidRDefault="00AD2D57" w:rsidP="00605F0B">
      <w:pPr>
        <w:pStyle w:val="Heading3"/>
        <w:spacing w:line="360" w:lineRule="auto"/>
        <w:rPr>
          <w:rFonts w:ascii="Times New Roman" w:hAnsi="Times New Roman" w:cs="Times New Roman"/>
          <w:i/>
          <w:color w:val="auto"/>
        </w:rPr>
      </w:pPr>
      <w:r w:rsidRPr="00A95536">
        <w:rPr>
          <w:sz w:val="22"/>
          <w:szCs w:val="22"/>
        </w:rPr>
        <w:t xml:space="preserve"> </w:t>
      </w:r>
      <w:r w:rsidR="00605F0B">
        <w:rPr>
          <w:rFonts w:ascii="Times New Roman" w:hAnsi="Times New Roman" w:cs="Times New Roman"/>
          <w:i/>
          <w:iCs/>
          <w:color w:val="auto"/>
        </w:rPr>
        <w:t>3</w:t>
      </w:r>
      <w:r w:rsidR="00605F0B" w:rsidRPr="00A95536">
        <w:rPr>
          <w:rFonts w:ascii="Times New Roman" w:hAnsi="Times New Roman" w:cs="Times New Roman"/>
          <w:i/>
          <w:iCs/>
          <w:color w:val="auto"/>
        </w:rPr>
        <w:t xml:space="preserve">) </w:t>
      </w:r>
      <w:r w:rsidR="00605F0B">
        <w:rPr>
          <w:rFonts w:ascii="Times New Roman" w:hAnsi="Times New Roman" w:cs="Times New Roman"/>
          <w:i/>
          <w:iCs/>
          <w:color w:val="auto"/>
        </w:rPr>
        <w:t>Control signaling</w:t>
      </w:r>
      <w:r w:rsidR="00605F0B" w:rsidRPr="00A95536">
        <w:rPr>
          <w:rFonts w:ascii="Times New Roman" w:hAnsi="Times New Roman" w:cs="Times New Roman"/>
          <w:i/>
          <w:iCs/>
          <w:color w:val="auto"/>
        </w:rPr>
        <w:t xml:space="preserve"> design for overhead reduction</w:t>
      </w:r>
    </w:p>
    <w:p w14:paraId="019D408F" w14:textId="3660A0AC" w:rsidR="002E46F3" w:rsidRPr="00A95536" w:rsidRDefault="00E138F5" w:rsidP="007C3EC5">
      <w:pPr>
        <w:jc w:val="both"/>
        <w:rPr>
          <w:sz w:val="22"/>
          <w:szCs w:val="22"/>
        </w:rPr>
      </w:pPr>
      <w:r w:rsidRPr="00A95536">
        <w:rPr>
          <w:sz w:val="22"/>
          <w:szCs w:val="22"/>
        </w:rPr>
        <w:t xml:space="preserve">AI/ML based </w:t>
      </w:r>
      <w:r w:rsidR="00E71D46" w:rsidRPr="00A95536">
        <w:rPr>
          <w:sz w:val="22"/>
          <w:szCs w:val="22"/>
        </w:rPr>
        <w:t xml:space="preserve">algorithms can enable lightweight control signaling in two ways – 1) </w:t>
      </w:r>
      <w:r w:rsidR="00661F8B" w:rsidRPr="00A95536">
        <w:rPr>
          <w:sz w:val="22"/>
          <w:szCs w:val="22"/>
        </w:rPr>
        <w:t xml:space="preserve">using </w:t>
      </w:r>
      <w:r w:rsidRPr="00A95536">
        <w:rPr>
          <w:sz w:val="22"/>
          <w:szCs w:val="22"/>
        </w:rPr>
        <w:t xml:space="preserve">predictive </w:t>
      </w:r>
      <w:r w:rsidR="00C82010" w:rsidRPr="00A95536">
        <w:rPr>
          <w:sz w:val="22"/>
          <w:szCs w:val="22"/>
        </w:rPr>
        <w:t xml:space="preserve">handover </w:t>
      </w:r>
      <w:r w:rsidR="0061107E" w:rsidRPr="00A95536">
        <w:rPr>
          <w:sz w:val="22"/>
          <w:szCs w:val="22"/>
        </w:rPr>
        <w:t xml:space="preserve">mechanism </w:t>
      </w:r>
      <w:r w:rsidR="00661F8B" w:rsidRPr="00A95536">
        <w:rPr>
          <w:sz w:val="22"/>
          <w:szCs w:val="22"/>
        </w:rPr>
        <w:t>to</w:t>
      </w:r>
      <w:r w:rsidR="0061107E" w:rsidRPr="00A95536">
        <w:rPr>
          <w:sz w:val="22"/>
          <w:szCs w:val="22"/>
        </w:rPr>
        <w:t xml:space="preserve"> </w:t>
      </w:r>
      <w:r w:rsidR="00FC3A53" w:rsidRPr="00A95536">
        <w:rPr>
          <w:sz w:val="22"/>
          <w:szCs w:val="22"/>
        </w:rPr>
        <w:t xml:space="preserve">reduce </w:t>
      </w:r>
      <w:r w:rsidR="00237282" w:rsidRPr="00A95536">
        <w:rPr>
          <w:sz w:val="22"/>
          <w:szCs w:val="22"/>
        </w:rPr>
        <w:t xml:space="preserve">the associated control signaling overhead </w:t>
      </w:r>
      <w:r w:rsidR="002E2140" w:rsidRPr="00A95536">
        <w:rPr>
          <w:sz w:val="22"/>
          <w:szCs w:val="22"/>
        </w:rPr>
        <w:t>for connection re-establishment, especially under high mobility scenario</w:t>
      </w:r>
      <w:r w:rsidR="00741429">
        <w:rPr>
          <w:sz w:val="22"/>
          <w:szCs w:val="22"/>
        </w:rPr>
        <w:t>s,</w:t>
      </w:r>
      <w:r w:rsidR="00C1265B" w:rsidRPr="00A95536">
        <w:rPr>
          <w:sz w:val="22"/>
          <w:szCs w:val="22"/>
        </w:rPr>
        <w:t xml:space="preserve"> and 2) </w:t>
      </w:r>
      <w:r w:rsidR="00661F8B" w:rsidRPr="00A95536">
        <w:rPr>
          <w:sz w:val="22"/>
          <w:szCs w:val="22"/>
        </w:rPr>
        <w:t xml:space="preserve">using </w:t>
      </w:r>
      <w:r w:rsidR="00C1265B" w:rsidRPr="00A95536">
        <w:rPr>
          <w:sz w:val="22"/>
          <w:szCs w:val="22"/>
        </w:rPr>
        <w:t xml:space="preserve">predictive beamforming </w:t>
      </w:r>
      <w:r w:rsidR="00661F8B" w:rsidRPr="00A95536">
        <w:rPr>
          <w:sz w:val="22"/>
          <w:szCs w:val="22"/>
        </w:rPr>
        <w:t>to</w:t>
      </w:r>
      <w:r w:rsidR="00C1265B" w:rsidRPr="00A95536">
        <w:rPr>
          <w:sz w:val="22"/>
          <w:szCs w:val="22"/>
        </w:rPr>
        <w:t xml:space="preserve"> reduce</w:t>
      </w:r>
      <w:r w:rsidR="006B7068" w:rsidRPr="00A95536">
        <w:rPr>
          <w:sz w:val="22"/>
          <w:szCs w:val="22"/>
        </w:rPr>
        <w:t xml:space="preserve"> </w:t>
      </w:r>
      <w:r w:rsidR="00661F8B" w:rsidRPr="00A95536">
        <w:rPr>
          <w:sz w:val="22"/>
          <w:szCs w:val="22"/>
        </w:rPr>
        <w:t xml:space="preserve">control </w:t>
      </w:r>
      <w:r w:rsidR="006B7068" w:rsidRPr="00A95536">
        <w:rPr>
          <w:sz w:val="22"/>
          <w:szCs w:val="22"/>
        </w:rPr>
        <w:t>s</w:t>
      </w:r>
      <w:r w:rsidR="00C1265B" w:rsidRPr="00A95536">
        <w:rPr>
          <w:sz w:val="22"/>
          <w:szCs w:val="22"/>
        </w:rPr>
        <w:t xml:space="preserve">ignaling overhead </w:t>
      </w:r>
      <w:r w:rsidR="005B097E" w:rsidRPr="00A95536">
        <w:rPr>
          <w:sz w:val="22"/>
          <w:szCs w:val="22"/>
        </w:rPr>
        <w:t>incurred by frequent beam management</w:t>
      </w:r>
      <w:r w:rsidR="00CD50BA" w:rsidRPr="00A95536">
        <w:rPr>
          <w:sz w:val="22"/>
          <w:szCs w:val="22"/>
        </w:rPr>
        <w:t xml:space="preserve"> procedures (</w:t>
      </w:r>
      <w:r w:rsidR="00C44367" w:rsidRPr="00A95536">
        <w:rPr>
          <w:sz w:val="22"/>
          <w:szCs w:val="22"/>
        </w:rPr>
        <w:t>e.g., beam sweeping and tracking)</w:t>
      </w:r>
      <w:r w:rsidR="00E742DF" w:rsidRPr="00A95536">
        <w:rPr>
          <w:sz w:val="22"/>
          <w:szCs w:val="22"/>
        </w:rPr>
        <w:t xml:space="preserve"> </w:t>
      </w:r>
      <w:r w:rsidR="006B7068" w:rsidRPr="00A95536">
        <w:rPr>
          <w:sz w:val="22"/>
          <w:szCs w:val="22"/>
        </w:rPr>
        <w:t xml:space="preserve">triggered </w:t>
      </w:r>
      <w:r w:rsidR="00E742DF" w:rsidRPr="00A95536">
        <w:rPr>
          <w:sz w:val="22"/>
          <w:szCs w:val="22"/>
        </w:rPr>
        <w:t>under high mobility scenarios</w:t>
      </w:r>
      <w:r w:rsidR="008D3384" w:rsidRPr="00A95536">
        <w:rPr>
          <w:sz w:val="22"/>
          <w:szCs w:val="22"/>
        </w:rPr>
        <w:t>.</w:t>
      </w:r>
      <w:r w:rsidR="00B0053E" w:rsidRPr="00A95536">
        <w:rPr>
          <w:sz w:val="22"/>
          <w:szCs w:val="22"/>
        </w:rPr>
        <w:t xml:space="preserve"> Context aware-signaling is another </w:t>
      </w:r>
      <w:r w:rsidR="00DF2460" w:rsidRPr="00A95536">
        <w:rPr>
          <w:sz w:val="22"/>
          <w:szCs w:val="22"/>
        </w:rPr>
        <w:t>approach</w:t>
      </w:r>
      <w:r w:rsidR="00B0053E" w:rsidRPr="00A95536">
        <w:rPr>
          <w:sz w:val="22"/>
          <w:szCs w:val="22"/>
        </w:rPr>
        <w:t xml:space="preserve">, where </w:t>
      </w:r>
      <w:r w:rsidR="00654233" w:rsidRPr="00A95536">
        <w:rPr>
          <w:sz w:val="22"/>
          <w:szCs w:val="22"/>
        </w:rPr>
        <w:t>AI/ML based models can learn device-specific traffic patterns and mobility models</w:t>
      </w:r>
      <w:r w:rsidR="00246C96">
        <w:rPr>
          <w:sz w:val="22"/>
          <w:szCs w:val="22"/>
        </w:rPr>
        <w:t>. A</w:t>
      </w:r>
      <w:r w:rsidR="00654233" w:rsidRPr="00A95536">
        <w:rPr>
          <w:sz w:val="22"/>
          <w:szCs w:val="22"/>
        </w:rPr>
        <w:t>ccordingly</w:t>
      </w:r>
      <w:r w:rsidR="00246C96">
        <w:rPr>
          <w:sz w:val="22"/>
          <w:szCs w:val="22"/>
        </w:rPr>
        <w:t>,</w:t>
      </w:r>
      <w:r w:rsidR="00654233" w:rsidRPr="00A95536">
        <w:rPr>
          <w:sz w:val="22"/>
          <w:szCs w:val="22"/>
        </w:rPr>
        <w:t xml:space="preserve"> </w:t>
      </w:r>
      <w:r w:rsidR="003C0EDD" w:rsidRPr="00A95536">
        <w:rPr>
          <w:sz w:val="22"/>
          <w:szCs w:val="22"/>
        </w:rPr>
        <w:t xml:space="preserve">signaling can be contextually adopted (e.g., </w:t>
      </w:r>
      <w:r w:rsidR="00633913" w:rsidRPr="00A95536">
        <w:rPr>
          <w:sz w:val="22"/>
          <w:szCs w:val="22"/>
        </w:rPr>
        <w:t>adaptive control signal</w:t>
      </w:r>
      <w:r w:rsidR="0074700C" w:rsidRPr="00A95536">
        <w:rPr>
          <w:sz w:val="22"/>
          <w:szCs w:val="22"/>
        </w:rPr>
        <w:t xml:space="preserve"> frequency</w:t>
      </w:r>
      <w:r w:rsidR="00633913" w:rsidRPr="00A95536">
        <w:rPr>
          <w:sz w:val="22"/>
          <w:szCs w:val="22"/>
        </w:rPr>
        <w:t xml:space="preserve"> </w:t>
      </w:r>
      <w:r w:rsidR="008F7668">
        <w:rPr>
          <w:sz w:val="22"/>
          <w:szCs w:val="22"/>
        </w:rPr>
        <w:t xml:space="preserve">differing </w:t>
      </w:r>
      <w:r w:rsidR="00633913" w:rsidRPr="00A95536">
        <w:rPr>
          <w:sz w:val="22"/>
          <w:szCs w:val="22"/>
        </w:rPr>
        <w:t>for a high-speed UE vs</w:t>
      </w:r>
      <w:r w:rsidR="004217BA">
        <w:rPr>
          <w:sz w:val="22"/>
          <w:szCs w:val="22"/>
        </w:rPr>
        <w:t>.</w:t>
      </w:r>
      <w:r w:rsidR="00633913" w:rsidRPr="00A95536">
        <w:rPr>
          <w:sz w:val="22"/>
          <w:szCs w:val="22"/>
        </w:rPr>
        <w:t xml:space="preserve"> a static IoT sensor)</w:t>
      </w:r>
      <w:r w:rsidR="0074700C" w:rsidRPr="00A95536">
        <w:rPr>
          <w:sz w:val="22"/>
          <w:szCs w:val="22"/>
        </w:rPr>
        <w:t>.</w:t>
      </w:r>
      <w:r w:rsidR="00B37BAC" w:rsidRPr="00A95536">
        <w:rPr>
          <w:sz w:val="22"/>
          <w:szCs w:val="22"/>
        </w:rPr>
        <w:t xml:space="preserve"> The practice of lean signaling (i.e., reducing ‘always on’ signals as much as possible) has already been </w:t>
      </w:r>
      <w:r w:rsidR="008F0D4E" w:rsidRPr="00A95536">
        <w:rPr>
          <w:sz w:val="22"/>
          <w:szCs w:val="22"/>
        </w:rPr>
        <w:t xml:space="preserve">adopted </w:t>
      </w:r>
      <w:r w:rsidR="00C13DE2">
        <w:rPr>
          <w:sz w:val="22"/>
          <w:szCs w:val="22"/>
        </w:rPr>
        <w:t xml:space="preserve">in </w:t>
      </w:r>
      <w:r w:rsidR="008F0D4E" w:rsidRPr="00A95536">
        <w:rPr>
          <w:sz w:val="22"/>
          <w:szCs w:val="22"/>
        </w:rPr>
        <w:t>5G and can be further enhanced in 6G. As one example, SSB</w:t>
      </w:r>
      <w:r w:rsidR="00DD5FE9" w:rsidRPr="00A95536">
        <w:rPr>
          <w:sz w:val="22"/>
          <w:szCs w:val="22"/>
        </w:rPr>
        <w:t xml:space="preserve"> periodicity can be adaptive, i.e.</w:t>
      </w:r>
      <w:r w:rsidR="00FC2D19">
        <w:rPr>
          <w:sz w:val="22"/>
          <w:szCs w:val="22"/>
        </w:rPr>
        <w:t>,</w:t>
      </w:r>
      <w:r w:rsidR="00DD5FE9" w:rsidRPr="00A95536">
        <w:rPr>
          <w:sz w:val="22"/>
          <w:szCs w:val="22"/>
        </w:rPr>
        <w:t xml:space="preserve"> dynamically adjusted based on </w:t>
      </w:r>
      <w:r w:rsidR="00A933B4" w:rsidRPr="00A95536">
        <w:rPr>
          <w:sz w:val="22"/>
          <w:szCs w:val="22"/>
        </w:rPr>
        <w:t>traffic pattern</w:t>
      </w:r>
      <w:r w:rsidR="003661F3">
        <w:rPr>
          <w:sz w:val="22"/>
          <w:szCs w:val="22"/>
        </w:rPr>
        <w:t>s</w:t>
      </w:r>
      <w:r w:rsidR="00A933B4" w:rsidRPr="00A95536">
        <w:rPr>
          <w:sz w:val="22"/>
          <w:szCs w:val="22"/>
        </w:rPr>
        <w:t xml:space="preserve">, user density and mobility scenarios </w:t>
      </w:r>
      <w:r w:rsidR="00575EA8" w:rsidRPr="00A95536">
        <w:rPr>
          <w:sz w:val="22"/>
          <w:szCs w:val="22"/>
        </w:rPr>
        <w:t>using AI/ML-based models</w:t>
      </w:r>
      <w:r w:rsidR="00A559FD" w:rsidRPr="00A95536">
        <w:rPr>
          <w:sz w:val="22"/>
          <w:szCs w:val="22"/>
        </w:rPr>
        <w:t xml:space="preserve">. </w:t>
      </w:r>
    </w:p>
    <w:p w14:paraId="494C21F4" w14:textId="2CB6A679" w:rsidR="0043668E" w:rsidRPr="00A95536" w:rsidRDefault="0043668E" w:rsidP="0043668E">
      <w:pPr>
        <w:jc w:val="both"/>
        <w:rPr>
          <w:b/>
          <w:bCs/>
          <w:sz w:val="22"/>
          <w:szCs w:val="22"/>
        </w:rPr>
      </w:pPr>
      <w:r w:rsidRPr="00A95536">
        <w:rPr>
          <w:b/>
          <w:bCs/>
          <w:sz w:val="22"/>
          <w:szCs w:val="22"/>
        </w:rPr>
        <w:t xml:space="preserve">Observation </w:t>
      </w:r>
      <w:r w:rsidR="007F3EEC" w:rsidRPr="00A95536">
        <w:rPr>
          <w:b/>
          <w:bCs/>
          <w:sz w:val="22"/>
          <w:szCs w:val="22"/>
        </w:rPr>
        <w:t>1</w:t>
      </w:r>
      <w:r w:rsidR="007F3EEC">
        <w:rPr>
          <w:b/>
          <w:bCs/>
          <w:sz w:val="22"/>
          <w:szCs w:val="22"/>
        </w:rPr>
        <w:t>8</w:t>
      </w:r>
      <w:r w:rsidRPr="00A95536">
        <w:rPr>
          <w:b/>
          <w:bCs/>
          <w:sz w:val="22"/>
          <w:szCs w:val="22"/>
        </w:rPr>
        <w:t>: Efficient pilot/control signaling designs using advanced techniques like compressed sensing and AI/ML-based channel and mobility predictions can potentially reduce pilot/control signaling overhead in 6G.</w:t>
      </w:r>
    </w:p>
    <w:p w14:paraId="712F226E" w14:textId="75D725D5" w:rsidR="00970804" w:rsidRPr="00A95536" w:rsidRDefault="00090BBD" w:rsidP="007C3EC5">
      <w:pPr>
        <w:jc w:val="both"/>
        <w:rPr>
          <w:b/>
          <w:bCs/>
          <w:i/>
          <w:iCs/>
          <w:sz w:val="22"/>
          <w:szCs w:val="22"/>
        </w:rPr>
      </w:pPr>
      <w:r w:rsidRPr="00A95536">
        <w:rPr>
          <w:b/>
          <w:bCs/>
          <w:i/>
          <w:iCs/>
          <w:sz w:val="22"/>
          <w:szCs w:val="22"/>
        </w:rPr>
        <w:t xml:space="preserve">Proposal </w:t>
      </w:r>
      <w:r w:rsidR="00D03AEF">
        <w:rPr>
          <w:b/>
          <w:bCs/>
          <w:i/>
          <w:iCs/>
          <w:sz w:val="22"/>
          <w:szCs w:val="22"/>
        </w:rPr>
        <w:t>8</w:t>
      </w:r>
      <w:r w:rsidRPr="00A95536">
        <w:rPr>
          <w:b/>
          <w:bCs/>
          <w:i/>
          <w:iCs/>
          <w:sz w:val="22"/>
          <w:szCs w:val="22"/>
        </w:rPr>
        <w:t>:</w:t>
      </w:r>
      <w:r w:rsidR="00970804" w:rsidRPr="00A95536">
        <w:rPr>
          <w:b/>
          <w:bCs/>
          <w:i/>
          <w:iCs/>
          <w:sz w:val="22"/>
          <w:szCs w:val="22"/>
        </w:rPr>
        <w:t xml:space="preserve"> Study </w:t>
      </w:r>
      <w:r w:rsidR="000956D2" w:rsidRPr="00A95536">
        <w:rPr>
          <w:b/>
          <w:bCs/>
          <w:i/>
          <w:iCs/>
          <w:sz w:val="22"/>
          <w:szCs w:val="22"/>
        </w:rPr>
        <w:t xml:space="preserve">efficient </w:t>
      </w:r>
      <w:r w:rsidR="00970804" w:rsidRPr="00A95536">
        <w:rPr>
          <w:b/>
          <w:bCs/>
          <w:i/>
          <w:iCs/>
          <w:sz w:val="22"/>
          <w:szCs w:val="22"/>
        </w:rPr>
        <w:t>pilot</w:t>
      </w:r>
      <w:r w:rsidR="002920D4" w:rsidRPr="00A95536">
        <w:rPr>
          <w:b/>
          <w:bCs/>
          <w:i/>
          <w:iCs/>
          <w:sz w:val="22"/>
          <w:szCs w:val="22"/>
        </w:rPr>
        <w:t>/</w:t>
      </w:r>
      <w:r w:rsidR="00755564" w:rsidRPr="00A95536">
        <w:rPr>
          <w:b/>
          <w:bCs/>
          <w:i/>
          <w:iCs/>
          <w:sz w:val="22"/>
          <w:szCs w:val="22"/>
        </w:rPr>
        <w:t>control signal</w:t>
      </w:r>
      <w:r w:rsidR="002920D4" w:rsidRPr="00A95536">
        <w:rPr>
          <w:b/>
          <w:bCs/>
          <w:i/>
          <w:iCs/>
          <w:sz w:val="22"/>
          <w:szCs w:val="22"/>
        </w:rPr>
        <w:t>ing</w:t>
      </w:r>
      <w:r w:rsidR="00970804" w:rsidRPr="00A95536">
        <w:rPr>
          <w:b/>
          <w:bCs/>
          <w:i/>
          <w:iCs/>
          <w:sz w:val="22"/>
          <w:szCs w:val="22"/>
        </w:rPr>
        <w:t xml:space="preserve"> designs for overhead reduction in 6G considering </w:t>
      </w:r>
      <w:r w:rsidR="000956D2" w:rsidRPr="00A95536">
        <w:rPr>
          <w:b/>
          <w:bCs/>
          <w:i/>
          <w:iCs/>
          <w:sz w:val="22"/>
          <w:szCs w:val="22"/>
        </w:rPr>
        <w:t>at least</w:t>
      </w:r>
      <w:r w:rsidR="00A43241" w:rsidRPr="00A95536">
        <w:rPr>
          <w:b/>
          <w:bCs/>
          <w:i/>
          <w:iCs/>
          <w:sz w:val="22"/>
          <w:szCs w:val="22"/>
        </w:rPr>
        <w:t xml:space="preserve"> the following</w:t>
      </w:r>
      <w:r w:rsidR="00537474" w:rsidRPr="00A95536">
        <w:rPr>
          <w:b/>
          <w:bCs/>
          <w:i/>
          <w:iCs/>
          <w:sz w:val="22"/>
          <w:szCs w:val="22"/>
        </w:rPr>
        <w:t>-</w:t>
      </w:r>
    </w:p>
    <w:p w14:paraId="12AE1F38" w14:textId="4ECC5C16" w:rsidR="00537474" w:rsidRPr="00A95536" w:rsidRDefault="00026CA7" w:rsidP="00E64FC4">
      <w:pPr>
        <w:pStyle w:val="ListParagraph"/>
        <w:numPr>
          <w:ilvl w:val="0"/>
          <w:numId w:val="4"/>
        </w:numPr>
        <w:ind w:left="720"/>
        <w:jc w:val="both"/>
        <w:rPr>
          <w:b/>
          <w:bCs/>
          <w:i/>
          <w:iCs/>
          <w:sz w:val="22"/>
          <w:szCs w:val="22"/>
        </w:rPr>
      </w:pPr>
      <w:r w:rsidRPr="00A95536">
        <w:rPr>
          <w:b/>
          <w:bCs/>
          <w:i/>
          <w:iCs/>
          <w:sz w:val="22"/>
          <w:szCs w:val="22"/>
        </w:rPr>
        <w:t>C</w:t>
      </w:r>
      <w:r w:rsidR="00F459CD" w:rsidRPr="00A95536">
        <w:rPr>
          <w:b/>
          <w:bCs/>
          <w:i/>
          <w:iCs/>
          <w:sz w:val="22"/>
          <w:szCs w:val="22"/>
        </w:rPr>
        <w:t xml:space="preserve">hannel sparsity </w:t>
      </w:r>
      <w:r w:rsidR="002551C3" w:rsidRPr="00A95536">
        <w:rPr>
          <w:b/>
          <w:bCs/>
          <w:i/>
          <w:iCs/>
          <w:sz w:val="22"/>
          <w:szCs w:val="22"/>
        </w:rPr>
        <w:t>at higher frequencies</w:t>
      </w:r>
      <w:r w:rsidR="00537474" w:rsidRPr="00A95536">
        <w:rPr>
          <w:b/>
          <w:bCs/>
          <w:i/>
          <w:iCs/>
          <w:sz w:val="22"/>
          <w:szCs w:val="22"/>
        </w:rPr>
        <w:t>,</w:t>
      </w:r>
    </w:p>
    <w:p w14:paraId="6D5EEEA2" w14:textId="0BE26D40" w:rsidR="009645B8" w:rsidRPr="00A95536" w:rsidRDefault="00537474" w:rsidP="00E64FC4">
      <w:pPr>
        <w:pStyle w:val="ListParagraph"/>
        <w:numPr>
          <w:ilvl w:val="0"/>
          <w:numId w:val="4"/>
        </w:numPr>
        <w:ind w:left="720"/>
        <w:jc w:val="both"/>
      </w:pPr>
      <w:r w:rsidRPr="00A95536">
        <w:rPr>
          <w:b/>
          <w:bCs/>
          <w:i/>
          <w:iCs/>
          <w:sz w:val="22"/>
          <w:szCs w:val="22"/>
        </w:rPr>
        <w:t xml:space="preserve">AI/ML based channel </w:t>
      </w:r>
      <w:r w:rsidR="00A43241" w:rsidRPr="00A95536">
        <w:rPr>
          <w:b/>
          <w:bCs/>
          <w:i/>
          <w:iCs/>
          <w:sz w:val="22"/>
          <w:szCs w:val="22"/>
        </w:rPr>
        <w:t>and mobility predictions</w:t>
      </w:r>
      <w:r w:rsidR="009645B8" w:rsidRPr="00A95536">
        <w:rPr>
          <w:b/>
          <w:bCs/>
          <w:i/>
          <w:iCs/>
          <w:sz w:val="22"/>
          <w:szCs w:val="22"/>
        </w:rPr>
        <w:t>,</w:t>
      </w:r>
    </w:p>
    <w:p w14:paraId="392A89CE" w14:textId="1468D985" w:rsidR="007F3EEC" w:rsidRPr="00EF6A70" w:rsidRDefault="009645B8" w:rsidP="00E64FC4">
      <w:pPr>
        <w:pStyle w:val="ListParagraph"/>
        <w:numPr>
          <w:ilvl w:val="0"/>
          <w:numId w:val="4"/>
        </w:numPr>
        <w:ind w:left="720"/>
        <w:jc w:val="both"/>
      </w:pPr>
      <w:r w:rsidRPr="00A95536">
        <w:rPr>
          <w:b/>
          <w:bCs/>
          <w:i/>
          <w:iCs/>
          <w:sz w:val="22"/>
          <w:szCs w:val="22"/>
        </w:rPr>
        <w:t xml:space="preserve">Adaptive periodicity of </w:t>
      </w:r>
      <w:r w:rsidR="006112A7" w:rsidRPr="00A95536">
        <w:rPr>
          <w:b/>
          <w:bCs/>
          <w:i/>
          <w:iCs/>
          <w:sz w:val="22"/>
          <w:szCs w:val="22"/>
        </w:rPr>
        <w:t>broadcast signals (e.g.</w:t>
      </w:r>
      <w:r w:rsidR="000354F5">
        <w:rPr>
          <w:b/>
          <w:bCs/>
          <w:i/>
          <w:iCs/>
          <w:sz w:val="22"/>
          <w:szCs w:val="22"/>
        </w:rPr>
        <w:t>,</w:t>
      </w:r>
      <w:r w:rsidR="006112A7" w:rsidRPr="00A95536">
        <w:rPr>
          <w:b/>
          <w:bCs/>
          <w:i/>
          <w:iCs/>
          <w:sz w:val="22"/>
          <w:szCs w:val="22"/>
        </w:rPr>
        <w:t xml:space="preserve"> SSB)</w:t>
      </w:r>
      <w:r w:rsidR="007F3EEC">
        <w:rPr>
          <w:b/>
          <w:bCs/>
          <w:i/>
          <w:iCs/>
          <w:sz w:val="22"/>
          <w:szCs w:val="22"/>
        </w:rPr>
        <w:t>,</w:t>
      </w:r>
    </w:p>
    <w:p w14:paraId="50E57EAE" w14:textId="328AEC0A" w:rsidR="00C514B2" w:rsidRPr="00A95536" w:rsidRDefault="007F3EEC" w:rsidP="00E64FC4">
      <w:pPr>
        <w:pStyle w:val="ListParagraph"/>
        <w:numPr>
          <w:ilvl w:val="0"/>
          <w:numId w:val="4"/>
        </w:numPr>
        <w:ind w:left="720"/>
        <w:jc w:val="both"/>
      </w:pPr>
      <w:r>
        <w:rPr>
          <w:b/>
          <w:bCs/>
          <w:i/>
          <w:iCs/>
          <w:sz w:val="22"/>
          <w:szCs w:val="22"/>
        </w:rPr>
        <w:t xml:space="preserve">Sparser SRS design using blind </w:t>
      </w:r>
      <w:r w:rsidR="00C81701">
        <w:rPr>
          <w:b/>
          <w:bCs/>
          <w:i/>
          <w:iCs/>
          <w:sz w:val="22"/>
          <w:szCs w:val="22"/>
        </w:rPr>
        <w:t xml:space="preserve">multi-coset </w:t>
      </w:r>
      <w:r>
        <w:rPr>
          <w:b/>
          <w:bCs/>
          <w:i/>
          <w:iCs/>
          <w:sz w:val="22"/>
          <w:szCs w:val="22"/>
        </w:rPr>
        <w:t>sampling</w:t>
      </w:r>
      <w:r w:rsidR="0013401B">
        <w:rPr>
          <w:b/>
          <w:bCs/>
          <w:i/>
          <w:iCs/>
          <w:sz w:val="22"/>
          <w:szCs w:val="22"/>
        </w:rPr>
        <w:t>.</w:t>
      </w:r>
    </w:p>
    <w:p w14:paraId="6DDD9E39" w14:textId="77777777" w:rsidR="006C45F8" w:rsidRPr="00A95536" w:rsidRDefault="006C45F8" w:rsidP="00026CA7">
      <w:pPr>
        <w:ind w:left="360"/>
        <w:jc w:val="both"/>
        <w:rPr>
          <w:b/>
          <w:bCs/>
          <w:i/>
          <w:iCs/>
          <w:sz w:val="22"/>
          <w:szCs w:val="22"/>
        </w:rPr>
      </w:pPr>
    </w:p>
    <w:p w14:paraId="186B79FD" w14:textId="0D54BCF5" w:rsidR="005942FB" w:rsidRPr="00A95536" w:rsidRDefault="005942FB" w:rsidP="005942FB">
      <w:pPr>
        <w:pStyle w:val="Heading2"/>
        <w:rPr>
          <w:rFonts w:ascii="Times New Roman" w:hAnsi="Times New Roman"/>
          <w:lang w:val="en-US"/>
        </w:rPr>
      </w:pPr>
      <w:r w:rsidRPr="00A95536">
        <w:rPr>
          <w:rFonts w:ascii="Times New Roman" w:hAnsi="Times New Roman"/>
          <w:lang w:val="en-US"/>
        </w:rPr>
        <w:t>2.</w:t>
      </w:r>
      <w:r w:rsidR="00FF757E">
        <w:rPr>
          <w:rFonts w:ascii="Times New Roman" w:hAnsi="Times New Roman"/>
          <w:lang w:val="en-US"/>
        </w:rPr>
        <w:t>5</w:t>
      </w:r>
      <w:r w:rsidRPr="00A95536">
        <w:rPr>
          <w:rFonts w:ascii="Times New Roman" w:hAnsi="Times New Roman"/>
          <w:lang w:val="en-US"/>
        </w:rPr>
        <w:tab/>
        <w:t>Uplink capacity and coverage enhancements</w:t>
      </w:r>
    </w:p>
    <w:p w14:paraId="2B13B416" w14:textId="415948D1" w:rsidR="00A476D0" w:rsidRDefault="00CB6F0B" w:rsidP="005942FB">
      <w:pPr>
        <w:jc w:val="both"/>
        <w:rPr>
          <w:sz w:val="22"/>
          <w:szCs w:val="22"/>
          <w:lang w:val="en-US" w:eastAsia="ja-JP"/>
        </w:rPr>
      </w:pPr>
      <w:r>
        <w:rPr>
          <w:sz w:val="22"/>
          <w:szCs w:val="22"/>
          <w:lang w:val="en-US" w:eastAsia="ja-JP"/>
        </w:rPr>
        <w:t>The global AI market is expected to reach</w:t>
      </w:r>
      <w:r w:rsidR="00BB31F8">
        <w:rPr>
          <w:sz w:val="22"/>
          <w:szCs w:val="22"/>
          <w:lang w:val="en-US" w:eastAsia="ja-JP"/>
        </w:rPr>
        <w:t xml:space="preserve"> </w:t>
      </w:r>
      <w:r w:rsidR="000B10EA">
        <w:rPr>
          <w:sz w:val="22"/>
          <w:szCs w:val="22"/>
          <w:lang w:val="en-US" w:eastAsia="ja-JP"/>
        </w:rPr>
        <w:t>~</w:t>
      </w:r>
      <w:r>
        <w:rPr>
          <w:sz w:val="22"/>
          <w:szCs w:val="22"/>
          <w:lang w:val="en-US" w:eastAsia="ja-JP"/>
        </w:rPr>
        <w:t xml:space="preserve"> </w:t>
      </w:r>
      <w:r w:rsidR="004A5BD2">
        <w:rPr>
          <w:sz w:val="22"/>
          <w:szCs w:val="22"/>
          <w:lang w:val="en-US" w:eastAsia="ja-JP"/>
        </w:rPr>
        <w:t xml:space="preserve">$1.81 trillion </w:t>
      </w:r>
      <w:r w:rsidR="00A06357">
        <w:rPr>
          <w:sz w:val="22"/>
          <w:szCs w:val="22"/>
          <w:lang w:val="en-US" w:eastAsia="ja-JP"/>
        </w:rPr>
        <w:t xml:space="preserve">by 2030, </w:t>
      </w:r>
      <w:r w:rsidR="00413F4E">
        <w:rPr>
          <w:sz w:val="22"/>
          <w:szCs w:val="22"/>
          <w:lang w:val="en-US" w:eastAsia="ja-JP"/>
        </w:rPr>
        <w:t xml:space="preserve">a growth </w:t>
      </w:r>
      <w:r w:rsidR="00E17700">
        <w:rPr>
          <w:sz w:val="22"/>
          <w:szCs w:val="22"/>
          <w:lang w:val="en-US" w:eastAsia="ja-JP"/>
        </w:rPr>
        <w:t xml:space="preserve">rate </w:t>
      </w:r>
      <w:r w:rsidR="00413F4E">
        <w:rPr>
          <w:sz w:val="22"/>
          <w:szCs w:val="22"/>
          <w:lang w:val="en-US" w:eastAsia="ja-JP"/>
        </w:rPr>
        <w:t xml:space="preserve">of </w:t>
      </w:r>
      <w:r w:rsidR="00D612F6">
        <w:rPr>
          <w:sz w:val="22"/>
          <w:szCs w:val="22"/>
          <w:lang w:val="en-US" w:eastAsia="ja-JP"/>
        </w:rPr>
        <w:t>~</w:t>
      </w:r>
      <w:r w:rsidR="00A06357">
        <w:rPr>
          <w:sz w:val="22"/>
          <w:szCs w:val="22"/>
          <w:lang w:val="en-US" w:eastAsia="ja-JP"/>
        </w:rPr>
        <w:t xml:space="preserve">5x during the </w:t>
      </w:r>
      <w:r w:rsidR="007015B6">
        <w:rPr>
          <w:sz w:val="22"/>
          <w:szCs w:val="22"/>
          <w:lang w:val="en-US" w:eastAsia="ja-JP"/>
        </w:rPr>
        <w:t xml:space="preserve">period </w:t>
      </w:r>
      <w:r w:rsidR="00A06357">
        <w:rPr>
          <w:sz w:val="22"/>
          <w:szCs w:val="22"/>
          <w:lang w:val="en-US" w:eastAsia="ja-JP"/>
        </w:rPr>
        <w:t>of 6G standardization</w:t>
      </w:r>
      <w:r w:rsidR="007015B6">
        <w:rPr>
          <w:sz w:val="22"/>
          <w:szCs w:val="22"/>
          <w:lang w:val="en-US" w:eastAsia="ja-JP"/>
        </w:rPr>
        <w:t xml:space="preserve"> </w:t>
      </w:r>
      <w:r w:rsidR="00413F4E">
        <w:rPr>
          <w:sz w:val="22"/>
          <w:szCs w:val="22"/>
          <w:lang w:val="en-US" w:eastAsia="ja-JP"/>
        </w:rPr>
        <w:fldChar w:fldCharType="begin"/>
      </w:r>
      <w:r w:rsidR="00413F4E">
        <w:rPr>
          <w:sz w:val="22"/>
          <w:szCs w:val="22"/>
          <w:lang w:val="en-US" w:eastAsia="ja-JP"/>
        </w:rPr>
        <w:instrText xml:space="preserve"> REF _Ref204850750 \r \h </w:instrText>
      </w:r>
      <w:r w:rsidR="00413F4E">
        <w:rPr>
          <w:sz w:val="22"/>
          <w:szCs w:val="22"/>
          <w:lang w:val="en-US" w:eastAsia="ja-JP"/>
        </w:rPr>
      </w:r>
      <w:r w:rsidR="00413F4E">
        <w:rPr>
          <w:sz w:val="22"/>
          <w:szCs w:val="22"/>
          <w:lang w:val="en-US" w:eastAsia="ja-JP"/>
        </w:rPr>
        <w:fldChar w:fldCharType="separate"/>
      </w:r>
      <w:r w:rsidR="00A26CCA">
        <w:rPr>
          <w:sz w:val="22"/>
          <w:szCs w:val="22"/>
          <w:lang w:val="en-US" w:eastAsia="ja-JP"/>
        </w:rPr>
        <w:t>[22]</w:t>
      </w:r>
      <w:r w:rsidR="00413F4E">
        <w:rPr>
          <w:sz w:val="22"/>
          <w:szCs w:val="22"/>
          <w:lang w:val="en-US" w:eastAsia="ja-JP"/>
        </w:rPr>
        <w:fldChar w:fldCharType="end"/>
      </w:r>
      <w:r w:rsidR="00A06357">
        <w:rPr>
          <w:sz w:val="22"/>
          <w:szCs w:val="22"/>
          <w:lang w:val="en-US" w:eastAsia="ja-JP"/>
        </w:rPr>
        <w:t xml:space="preserve">. </w:t>
      </w:r>
      <w:r w:rsidR="007A005D">
        <w:rPr>
          <w:sz w:val="22"/>
          <w:szCs w:val="22"/>
          <w:lang w:val="en-US" w:eastAsia="ja-JP"/>
        </w:rPr>
        <w:t xml:space="preserve">This </w:t>
      </w:r>
      <w:r w:rsidR="002B18E4">
        <w:rPr>
          <w:sz w:val="22"/>
          <w:szCs w:val="22"/>
          <w:lang w:val="en-US" w:eastAsia="ja-JP"/>
        </w:rPr>
        <w:t>brisk</w:t>
      </w:r>
      <w:r w:rsidR="007A005D">
        <w:rPr>
          <w:sz w:val="22"/>
          <w:szCs w:val="22"/>
          <w:lang w:val="en-US" w:eastAsia="ja-JP"/>
        </w:rPr>
        <w:t xml:space="preserve"> expansion </w:t>
      </w:r>
      <w:r w:rsidR="00C6413C">
        <w:rPr>
          <w:sz w:val="22"/>
          <w:szCs w:val="22"/>
          <w:lang w:val="en-US" w:eastAsia="ja-JP"/>
        </w:rPr>
        <w:t xml:space="preserve">of </w:t>
      </w:r>
      <w:r w:rsidR="00256D3E">
        <w:rPr>
          <w:sz w:val="22"/>
          <w:szCs w:val="22"/>
          <w:lang w:val="en-US" w:eastAsia="ja-JP"/>
        </w:rPr>
        <w:t>the AI</w:t>
      </w:r>
      <w:r w:rsidR="00C6413C">
        <w:rPr>
          <w:sz w:val="22"/>
          <w:szCs w:val="22"/>
          <w:lang w:val="en-US" w:eastAsia="ja-JP"/>
        </w:rPr>
        <w:t xml:space="preserve"> market </w:t>
      </w:r>
      <w:r w:rsidR="00AA7749">
        <w:rPr>
          <w:sz w:val="22"/>
          <w:szCs w:val="22"/>
          <w:lang w:val="en-US" w:eastAsia="ja-JP"/>
        </w:rPr>
        <w:t xml:space="preserve">could </w:t>
      </w:r>
      <w:r w:rsidR="00C6413C">
        <w:rPr>
          <w:sz w:val="22"/>
          <w:szCs w:val="22"/>
          <w:lang w:val="en-US" w:eastAsia="ja-JP"/>
        </w:rPr>
        <w:t xml:space="preserve">directly </w:t>
      </w:r>
      <w:r w:rsidR="00D750F2">
        <w:rPr>
          <w:sz w:val="22"/>
          <w:szCs w:val="22"/>
          <w:lang w:val="en-US" w:eastAsia="ja-JP"/>
        </w:rPr>
        <w:t>translate</w:t>
      </w:r>
      <w:r w:rsidR="00C777D1">
        <w:rPr>
          <w:sz w:val="22"/>
          <w:szCs w:val="22"/>
          <w:lang w:val="en-US" w:eastAsia="ja-JP"/>
        </w:rPr>
        <w:t xml:space="preserve"> </w:t>
      </w:r>
      <w:r w:rsidR="002355EC">
        <w:rPr>
          <w:sz w:val="22"/>
          <w:szCs w:val="22"/>
          <w:lang w:val="en-US" w:eastAsia="ja-JP"/>
        </w:rPr>
        <w:t>in</w:t>
      </w:r>
      <w:r w:rsidR="00C777D1">
        <w:rPr>
          <w:sz w:val="22"/>
          <w:szCs w:val="22"/>
          <w:lang w:val="en-US" w:eastAsia="ja-JP"/>
        </w:rPr>
        <w:t xml:space="preserve">to </w:t>
      </w:r>
      <w:r w:rsidR="00DC29D5">
        <w:rPr>
          <w:sz w:val="22"/>
          <w:szCs w:val="22"/>
          <w:lang w:val="en-US" w:eastAsia="ja-JP"/>
        </w:rPr>
        <w:t xml:space="preserve">an </w:t>
      </w:r>
      <w:r w:rsidR="000D28E8">
        <w:rPr>
          <w:sz w:val="22"/>
          <w:szCs w:val="22"/>
          <w:lang w:val="en-US" w:eastAsia="ja-JP"/>
        </w:rPr>
        <w:t>extraordinary</w:t>
      </w:r>
      <w:r w:rsidR="00DC29D5">
        <w:rPr>
          <w:sz w:val="22"/>
          <w:szCs w:val="22"/>
          <w:lang w:val="en-US" w:eastAsia="ja-JP"/>
        </w:rPr>
        <w:t xml:space="preserve"> surge </w:t>
      </w:r>
      <w:r w:rsidR="00396BC3">
        <w:rPr>
          <w:sz w:val="22"/>
          <w:szCs w:val="22"/>
          <w:lang w:val="en-US" w:eastAsia="ja-JP"/>
        </w:rPr>
        <w:t>in</w:t>
      </w:r>
      <w:r w:rsidR="00D750F2">
        <w:rPr>
          <w:sz w:val="22"/>
          <w:szCs w:val="22"/>
          <w:lang w:val="en-US" w:eastAsia="ja-JP"/>
        </w:rPr>
        <w:t xml:space="preserve"> </w:t>
      </w:r>
      <w:r w:rsidR="00B911D9">
        <w:rPr>
          <w:sz w:val="22"/>
          <w:szCs w:val="22"/>
          <w:lang w:val="en-US" w:eastAsia="ja-JP"/>
        </w:rPr>
        <w:t>AI</w:t>
      </w:r>
      <w:r w:rsidR="00DC29D5">
        <w:rPr>
          <w:sz w:val="22"/>
          <w:szCs w:val="22"/>
          <w:lang w:val="en-US" w:eastAsia="ja-JP"/>
        </w:rPr>
        <w:t>-traffic</w:t>
      </w:r>
      <w:r w:rsidR="00CB10A3">
        <w:rPr>
          <w:sz w:val="22"/>
          <w:szCs w:val="22"/>
          <w:lang w:val="en-US" w:eastAsia="ja-JP"/>
        </w:rPr>
        <w:t xml:space="preserve">, </w:t>
      </w:r>
      <w:r w:rsidR="00620526">
        <w:rPr>
          <w:sz w:val="22"/>
          <w:szCs w:val="22"/>
          <w:lang w:val="en-US" w:eastAsia="ja-JP"/>
        </w:rPr>
        <w:t>contributing</w:t>
      </w:r>
      <w:r w:rsidR="00CA1DCB">
        <w:rPr>
          <w:sz w:val="22"/>
          <w:szCs w:val="22"/>
          <w:lang w:val="en-US" w:eastAsia="ja-JP"/>
        </w:rPr>
        <w:t xml:space="preserve"> to</w:t>
      </w:r>
      <w:r w:rsidR="00CB10A3">
        <w:rPr>
          <w:sz w:val="22"/>
          <w:szCs w:val="22"/>
          <w:lang w:val="en-US" w:eastAsia="ja-JP"/>
        </w:rPr>
        <w:t xml:space="preserve"> a</w:t>
      </w:r>
      <w:r w:rsidR="00CA1DCB">
        <w:rPr>
          <w:sz w:val="22"/>
          <w:szCs w:val="22"/>
          <w:lang w:val="en-US" w:eastAsia="ja-JP"/>
        </w:rPr>
        <w:t>n</w:t>
      </w:r>
      <w:r w:rsidR="00CB10A3">
        <w:rPr>
          <w:sz w:val="22"/>
          <w:szCs w:val="22"/>
          <w:lang w:val="en-US" w:eastAsia="ja-JP"/>
        </w:rPr>
        <w:t xml:space="preserve"> </w:t>
      </w:r>
      <w:r w:rsidR="00546AAB">
        <w:rPr>
          <w:sz w:val="22"/>
          <w:szCs w:val="22"/>
          <w:lang w:val="en-US" w:eastAsia="ja-JP"/>
        </w:rPr>
        <w:t xml:space="preserve">overall network traffic </w:t>
      </w:r>
      <w:r w:rsidR="00296A0C">
        <w:rPr>
          <w:sz w:val="22"/>
          <w:szCs w:val="22"/>
          <w:lang w:val="en-US" w:eastAsia="ja-JP"/>
        </w:rPr>
        <w:t xml:space="preserve">growth </w:t>
      </w:r>
      <w:r w:rsidR="00546AAB">
        <w:rPr>
          <w:sz w:val="22"/>
          <w:szCs w:val="22"/>
          <w:lang w:val="en-US" w:eastAsia="ja-JP"/>
        </w:rPr>
        <w:t xml:space="preserve">by a factor of </w:t>
      </w:r>
      <w:r w:rsidR="00602576">
        <w:rPr>
          <w:sz w:val="22"/>
          <w:szCs w:val="22"/>
          <w:lang w:val="en-US" w:eastAsia="ja-JP"/>
        </w:rPr>
        <w:t xml:space="preserve">5-9 </w:t>
      </w:r>
      <w:r w:rsidR="00A20508">
        <w:rPr>
          <w:sz w:val="22"/>
          <w:szCs w:val="22"/>
          <w:lang w:val="en-US" w:eastAsia="ja-JP"/>
        </w:rPr>
        <w:t>by 2033</w:t>
      </w:r>
      <w:r w:rsidR="000412DA">
        <w:rPr>
          <w:sz w:val="22"/>
          <w:szCs w:val="22"/>
          <w:lang w:val="en-US" w:eastAsia="ja-JP"/>
        </w:rPr>
        <w:t xml:space="preserve"> </w:t>
      </w:r>
      <w:r w:rsidR="00DE321E">
        <w:rPr>
          <w:sz w:val="22"/>
          <w:szCs w:val="22"/>
          <w:lang w:val="en-US" w:eastAsia="ja-JP"/>
        </w:rPr>
        <w:fldChar w:fldCharType="begin"/>
      </w:r>
      <w:r w:rsidR="00DE321E">
        <w:rPr>
          <w:sz w:val="22"/>
          <w:szCs w:val="22"/>
          <w:lang w:val="en-US" w:eastAsia="ja-JP"/>
        </w:rPr>
        <w:instrText xml:space="preserve"> REF _Ref204851672 \r \h </w:instrText>
      </w:r>
      <w:r w:rsidR="00DE321E">
        <w:rPr>
          <w:sz w:val="22"/>
          <w:szCs w:val="22"/>
          <w:lang w:val="en-US" w:eastAsia="ja-JP"/>
        </w:rPr>
      </w:r>
      <w:r w:rsidR="00DE321E">
        <w:rPr>
          <w:sz w:val="22"/>
          <w:szCs w:val="22"/>
          <w:lang w:val="en-US" w:eastAsia="ja-JP"/>
        </w:rPr>
        <w:fldChar w:fldCharType="separate"/>
      </w:r>
      <w:r w:rsidR="00A26CCA">
        <w:rPr>
          <w:sz w:val="22"/>
          <w:szCs w:val="22"/>
          <w:lang w:val="en-US" w:eastAsia="ja-JP"/>
        </w:rPr>
        <w:t>[23]</w:t>
      </w:r>
      <w:r w:rsidR="00DE321E">
        <w:rPr>
          <w:sz w:val="22"/>
          <w:szCs w:val="22"/>
          <w:lang w:val="en-US" w:eastAsia="ja-JP"/>
        </w:rPr>
        <w:fldChar w:fldCharType="end"/>
      </w:r>
      <w:r w:rsidR="00D83D6D">
        <w:rPr>
          <w:sz w:val="22"/>
          <w:szCs w:val="22"/>
          <w:lang w:val="en-US" w:eastAsia="ja-JP"/>
        </w:rPr>
        <w:t>.</w:t>
      </w:r>
      <w:r w:rsidR="00EE2812">
        <w:rPr>
          <w:sz w:val="22"/>
          <w:szCs w:val="22"/>
          <w:lang w:val="en-US" w:eastAsia="ja-JP"/>
        </w:rPr>
        <w:t xml:space="preserve"> </w:t>
      </w:r>
      <w:r w:rsidR="00F14349">
        <w:rPr>
          <w:sz w:val="22"/>
          <w:szCs w:val="22"/>
          <w:lang w:val="en-US" w:eastAsia="ja-JP"/>
        </w:rPr>
        <w:t>With the unique nature of AI applications</w:t>
      </w:r>
      <w:r w:rsidR="00602576">
        <w:rPr>
          <w:sz w:val="22"/>
          <w:szCs w:val="22"/>
          <w:lang w:val="en-US" w:eastAsia="ja-JP"/>
        </w:rPr>
        <w:t xml:space="preserve">, </w:t>
      </w:r>
      <w:r w:rsidR="00F14349">
        <w:rPr>
          <w:sz w:val="22"/>
          <w:szCs w:val="22"/>
          <w:lang w:val="en-US" w:eastAsia="ja-JP"/>
        </w:rPr>
        <w:t xml:space="preserve">AI-related network traffic </w:t>
      </w:r>
      <w:r w:rsidR="00CB09C4">
        <w:rPr>
          <w:sz w:val="22"/>
          <w:szCs w:val="22"/>
          <w:lang w:val="en-US" w:eastAsia="ja-JP"/>
        </w:rPr>
        <w:t xml:space="preserve">may </w:t>
      </w:r>
      <w:r w:rsidR="00490A2E">
        <w:rPr>
          <w:sz w:val="22"/>
          <w:szCs w:val="22"/>
          <w:lang w:val="en-US" w:eastAsia="ja-JP"/>
        </w:rPr>
        <w:t>bring an inflection point</w:t>
      </w:r>
      <w:r w:rsidR="00D50EEB">
        <w:rPr>
          <w:sz w:val="22"/>
          <w:szCs w:val="22"/>
          <w:lang w:val="en-US" w:eastAsia="ja-JP"/>
        </w:rPr>
        <w:t xml:space="preserve">, </w:t>
      </w:r>
      <w:r w:rsidR="00A50CFA">
        <w:rPr>
          <w:sz w:val="22"/>
          <w:szCs w:val="22"/>
          <w:lang w:val="en-US" w:eastAsia="ja-JP"/>
        </w:rPr>
        <w:t xml:space="preserve">with </w:t>
      </w:r>
      <w:r w:rsidR="008F7E8B">
        <w:rPr>
          <w:sz w:val="22"/>
          <w:szCs w:val="22"/>
          <w:lang w:val="en-US" w:eastAsia="ja-JP"/>
        </w:rPr>
        <w:t>the</w:t>
      </w:r>
      <w:r w:rsidR="0051060E">
        <w:rPr>
          <w:sz w:val="22"/>
          <w:szCs w:val="22"/>
          <w:lang w:val="en-US" w:eastAsia="ja-JP"/>
        </w:rPr>
        <w:t xml:space="preserve"> uplink </w:t>
      </w:r>
      <w:r w:rsidR="00735C02">
        <w:rPr>
          <w:sz w:val="22"/>
          <w:szCs w:val="22"/>
          <w:lang w:val="en-US" w:eastAsia="ja-JP"/>
        </w:rPr>
        <w:t xml:space="preserve">(UL) </w:t>
      </w:r>
      <w:r w:rsidR="0051060E">
        <w:rPr>
          <w:sz w:val="22"/>
          <w:szCs w:val="22"/>
          <w:lang w:val="en-US" w:eastAsia="ja-JP"/>
        </w:rPr>
        <w:t xml:space="preserve">traffic </w:t>
      </w:r>
      <w:r w:rsidR="00A50CFA">
        <w:rPr>
          <w:sz w:val="22"/>
          <w:szCs w:val="22"/>
          <w:lang w:val="en-US" w:eastAsia="ja-JP"/>
        </w:rPr>
        <w:t>seeing</w:t>
      </w:r>
      <w:r w:rsidR="0051060E">
        <w:rPr>
          <w:sz w:val="22"/>
          <w:szCs w:val="22"/>
          <w:lang w:val="en-US" w:eastAsia="ja-JP"/>
        </w:rPr>
        <w:t xml:space="preserve"> an explosive </w:t>
      </w:r>
      <w:r w:rsidR="00A25A7C">
        <w:rPr>
          <w:sz w:val="22"/>
          <w:szCs w:val="22"/>
          <w:lang w:val="en-US" w:eastAsia="ja-JP"/>
        </w:rPr>
        <w:t>rise</w:t>
      </w:r>
      <w:r w:rsidR="0051060E">
        <w:rPr>
          <w:sz w:val="22"/>
          <w:szCs w:val="22"/>
          <w:lang w:val="en-US" w:eastAsia="ja-JP"/>
        </w:rPr>
        <w:t xml:space="preserve"> in </w:t>
      </w:r>
      <w:r w:rsidR="009754BE">
        <w:rPr>
          <w:sz w:val="22"/>
          <w:szCs w:val="22"/>
          <w:lang w:val="en-US" w:eastAsia="ja-JP"/>
        </w:rPr>
        <w:t>data volume</w:t>
      </w:r>
      <w:r w:rsidR="00A25A7C">
        <w:rPr>
          <w:sz w:val="22"/>
          <w:szCs w:val="22"/>
          <w:lang w:val="en-US" w:eastAsia="ja-JP"/>
        </w:rPr>
        <w:t xml:space="preserve"> </w:t>
      </w:r>
      <w:r w:rsidR="002A2F23">
        <w:rPr>
          <w:sz w:val="22"/>
          <w:szCs w:val="22"/>
          <w:lang w:val="en-US" w:eastAsia="ja-JP"/>
        </w:rPr>
        <w:t xml:space="preserve">that was </w:t>
      </w:r>
      <w:r w:rsidR="00A25A7C">
        <w:rPr>
          <w:sz w:val="22"/>
          <w:szCs w:val="22"/>
          <w:lang w:val="en-US" w:eastAsia="ja-JP"/>
        </w:rPr>
        <w:t xml:space="preserve">unforeseen in traditional, </w:t>
      </w:r>
      <w:r w:rsidR="003552BD">
        <w:rPr>
          <w:sz w:val="22"/>
          <w:szCs w:val="22"/>
          <w:lang w:val="en-US" w:eastAsia="ja-JP"/>
        </w:rPr>
        <w:t>DL</w:t>
      </w:r>
      <w:r w:rsidR="00A25A7C">
        <w:rPr>
          <w:sz w:val="22"/>
          <w:szCs w:val="22"/>
          <w:lang w:val="en-US" w:eastAsia="ja-JP"/>
        </w:rPr>
        <w:t>-heavy networks</w:t>
      </w:r>
      <w:r w:rsidR="002115E5">
        <w:rPr>
          <w:sz w:val="22"/>
          <w:szCs w:val="22"/>
          <w:lang w:val="en-US" w:eastAsia="ja-JP"/>
        </w:rPr>
        <w:t xml:space="preserve"> of </w:t>
      </w:r>
      <w:r w:rsidR="00A95399">
        <w:rPr>
          <w:sz w:val="22"/>
          <w:szCs w:val="22"/>
          <w:lang w:val="en-US" w:eastAsia="ja-JP"/>
        </w:rPr>
        <w:t xml:space="preserve">the </w:t>
      </w:r>
      <w:r w:rsidR="002115E5">
        <w:rPr>
          <w:sz w:val="22"/>
          <w:szCs w:val="22"/>
          <w:lang w:val="en-US" w:eastAsia="ja-JP"/>
        </w:rPr>
        <w:t>previous generations</w:t>
      </w:r>
      <w:r w:rsidR="009754BE">
        <w:rPr>
          <w:sz w:val="22"/>
          <w:szCs w:val="22"/>
          <w:lang w:val="en-US" w:eastAsia="ja-JP"/>
        </w:rPr>
        <w:t xml:space="preserve">. </w:t>
      </w:r>
      <w:r w:rsidR="00F600BB">
        <w:rPr>
          <w:sz w:val="22"/>
          <w:szCs w:val="22"/>
          <w:lang w:val="en-US" w:eastAsia="ja-JP"/>
        </w:rPr>
        <w:t xml:space="preserve">The proliferation of AI </w:t>
      </w:r>
      <w:r w:rsidR="00975EA3">
        <w:rPr>
          <w:sz w:val="22"/>
          <w:szCs w:val="22"/>
          <w:lang w:val="en-US" w:eastAsia="ja-JP"/>
        </w:rPr>
        <w:t xml:space="preserve">and </w:t>
      </w:r>
      <w:r w:rsidR="00854BC5">
        <w:rPr>
          <w:sz w:val="22"/>
          <w:szCs w:val="22"/>
          <w:lang w:val="en-US" w:eastAsia="ja-JP"/>
        </w:rPr>
        <w:t xml:space="preserve">other </w:t>
      </w:r>
      <w:r w:rsidR="00975EA3">
        <w:rPr>
          <w:sz w:val="22"/>
          <w:szCs w:val="22"/>
          <w:lang w:val="en-US" w:eastAsia="ja-JP"/>
        </w:rPr>
        <w:t xml:space="preserve">UL-heavy </w:t>
      </w:r>
      <w:r w:rsidR="00F600BB">
        <w:rPr>
          <w:sz w:val="22"/>
          <w:szCs w:val="22"/>
          <w:lang w:val="en-US" w:eastAsia="ja-JP"/>
        </w:rPr>
        <w:t>applications</w:t>
      </w:r>
      <w:r w:rsidR="003D55B8">
        <w:rPr>
          <w:sz w:val="22"/>
          <w:szCs w:val="22"/>
          <w:lang w:val="en-US" w:eastAsia="ja-JP"/>
        </w:rPr>
        <w:t xml:space="preserve"> (e.g.</w:t>
      </w:r>
      <w:r w:rsidR="00932A18">
        <w:rPr>
          <w:sz w:val="22"/>
          <w:szCs w:val="22"/>
          <w:lang w:val="en-US" w:eastAsia="ja-JP"/>
        </w:rPr>
        <w:t>,</w:t>
      </w:r>
      <w:r w:rsidR="003D55B8">
        <w:rPr>
          <w:sz w:val="22"/>
          <w:szCs w:val="22"/>
          <w:lang w:val="en-US" w:eastAsia="ja-JP"/>
        </w:rPr>
        <w:t xml:space="preserve"> immersive technologies</w:t>
      </w:r>
      <w:r w:rsidR="00136177">
        <w:rPr>
          <w:sz w:val="22"/>
          <w:szCs w:val="22"/>
          <w:lang w:val="en-US" w:eastAsia="ja-JP"/>
        </w:rPr>
        <w:t xml:space="preserve"> (</w:t>
      </w:r>
      <w:r w:rsidR="00D452E8">
        <w:rPr>
          <w:sz w:val="22"/>
          <w:szCs w:val="22"/>
          <w:lang w:val="en-US" w:eastAsia="ja-JP"/>
        </w:rPr>
        <w:t xml:space="preserve">mixed/extended reality), digital twin </w:t>
      </w:r>
      <w:r w:rsidR="00812271">
        <w:rPr>
          <w:sz w:val="22"/>
          <w:szCs w:val="22"/>
          <w:lang w:val="en-US" w:eastAsia="ja-JP"/>
        </w:rPr>
        <w:t>networks, live streaming</w:t>
      </w:r>
      <w:r w:rsidR="006A4DB3">
        <w:rPr>
          <w:sz w:val="22"/>
          <w:szCs w:val="22"/>
          <w:lang w:val="en-US" w:eastAsia="ja-JP"/>
        </w:rPr>
        <w:t>, cloud gaming</w:t>
      </w:r>
      <w:r w:rsidR="003D55B8">
        <w:rPr>
          <w:sz w:val="22"/>
          <w:szCs w:val="22"/>
          <w:lang w:val="en-US" w:eastAsia="ja-JP"/>
        </w:rPr>
        <w:t>)</w:t>
      </w:r>
      <w:r w:rsidR="00F600BB">
        <w:rPr>
          <w:sz w:val="22"/>
          <w:szCs w:val="22"/>
          <w:lang w:val="en-US" w:eastAsia="ja-JP"/>
        </w:rPr>
        <w:t xml:space="preserve"> </w:t>
      </w:r>
      <w:r w:rsidR="00954180">
        <w:rPr>
          <w:sz w:val="22"/>
          <w:szCs w:val="22"/>
          <w:lang w:val="en-US" w:eastAsia="ja-JP"/>
        </w:rPr>
        <w:t xml:space="preserve">will create </w:t>
      </w:r>
      <w:r w:rsidR="00A64852">
        <w:rPr>
          <w:sz w:val="22"/>
          <w:szCs w:val="22"/>
          <w:lang w:val="en-US" w:eastAsia="ja-JP"/>
        </w:rPr>
        <w:t xml:space="preserve">increasing </w:t>
      </w:r>
      <w:r w:rsidR="00954180">
        <w:rPr>
          <w:sz w:val="22"/>
          <w:szCs w:val="22"/>
          <w:lang w:val="en-US" w:eastAsia="ja-JP"/>
        </w:rPr>
        <w:t xml:space="preserve">demand for </w:t>
      </w:r>
      <w:r w:rsidR="003E1F49">
        <w:rPr>
          <w:sz w:val="22"/>
          <w:szCs w:val="22"/>
          <w:lang w:val="en-US" w:eastAsia="ja-JP"/>
        </w:rPr>
        <w:t xml:space="preserve">UL </w:t>
      </w:r>
      <w:r w:rsidR="00954180">
        <w:rPr>
          <w:sz w:val="22"/>
          <w:szCs w:val="22"/>
          <w:lang w:val="en-US" w:eastAsia="ja-JP"/>
        </w:rPr>
        <w:t xml:space="preserve">capacity and speed, </w:t>
      </w:r>
      <w:r w:rsidR="005D4F82">
        <w:rPr>
          <w:sz w:val="22"/>
          <w:szCs w:val="22"/>
          <w:lang w:val="en-US" w:eastAsia="ja-JP"/>
        </w:rPr>
        <w:t>as</w:t>
      </w:r>
      <w:r w:rsidR="00413EAF">
        <w:rPr>
          <w:sz w:val="22"/>
          <w:szCs w:val="22"/>
          <w:lang w:val="en-US" w:eastAsia="ja-JP"/>
        </w:rPr>
        <w:t xml:space="preserve"> </w:t>
      </w:r>
      <w:r w:rsidR="00587F11">
        <w:rPr>
          <w:sz w:val="22"/>
          <w:szCs w:val="22"/>
          <w:lang w:val="en-US" w:eastAsia="ja-JP"/>
        </w:rPr>
        <w:t>more and more</w:t>
      </w:r>
      <w:r w:rsidR="00413EAF">
        <w:rPr>
          <w:sz w:val="22"/>
          <w:szCs w:val="22"/>
          <w:lang w:val="en-US" w:eastAsia="ja-JP"/>
        </w:rPr>
        <w:t xml:space="preserve"> users </w:t>
      </w:r>
      <w:r w:rsidR="005D4F82">
        <w:rPr>
          <w:sz w:val="22"/>
          <w:szCs w:val="22"/>
          <w:lang w:val="en-US" w:eastAsia="ja-JP"/>
        </w:rPr>
        <w:t xml:space="preserve">will be </w:t>
      </w:r>
      <w:r w:rsidR="00413EAF">
        <w:rPr>
          <w:sz w:val="22"/>
          <w:szCs w:val="22"/>
          <w:lang w:val="en-US" w:eastAsia="ja-JP"/>
        </w:rPr>
        <w:t xml:space="preserve">generating </w:t>
      </w:r>
      <w:r w:rsidR="00587F11">
        <w:rPr>
          <w:sz w:val="22"/>
          <w:szCs w:val="22"/>
          <w:lang w:val="en-US" w:eastAsia="ja-JP"/>
        </w:rPr>
        <w:t xml:space="preserve">continuous </w:t>
      </w:r>
      <w:r w:rsidR="00413EAF">
        <w:rPr>
          <w:sz w:val="22"/>
          <w:szCs w:val="22"/>
          <w:lang w:val="en-US" w:eastAsia="ja-JP"/>
        </w:rPr>
        <w:t>data stream</w:t>
      </w:r>
      <w:r w:rsidR="00B6472C">
        <w:rPr>
          <w:sz w:val="22"/>
          <w:szCs w:val="22"/>
          <w:lang w:val="en-US" w:eastAsia="ja-JP"/>
        </w:rPr>
        <w:t xml:space="preserve"> instead of </w:t>
      </w:r>
      <w:r w:rsidR="00DD6246">
        <w:rPr>
          <w:sz w:val="22"/>
          <w:szCs w:val="22"/>
          <w:lang w:val="en-US" w:eastAsia="ja-JP"/>
        </w:rPr>
        <w:t xml:space="preserve">consuming content as in </w:t>
      </w:r>
      <w:r w:rsidR="00820358">
        <w:rPr>
          <w:sz w:val="22"/>
          <w:szCs w:val="22"/>
          <w:lang w:val="en-US" w:eastAsia="ja-JP"/>
        </w:rPr>
        <w:t xml:space="preserve">the </w:t>
      </w:r>
      <w:r w:rsidR="00DD6246">
        <w:rPr>
          <w:sz w:val="22"/>
          <w:szCs w:val="22"/>
          <w:lang w:val="en-US" w:eastAsia="ja-JP"/>
        </w:rPr>
        <w:t xml:space="preserve">legacy </w:t>
      </w:r>
      <w:r w:rsidR="006F66BB">
        <w:rPr>
          <w:sz w:val="22"/>
          <w:szCs w:val="22"/>
          <w:lang w:val="en-US" w:eastAsia="ja-JP"/>
        </w:rPr>
        <w:t>telecom</w:t>
      </w:r>
      <w:r w:rsidR="00DD6246">
        <w:rPr>
          <w:sz w:val="22"/>
          <w:szCs w:val="22"/>
          <w:lang w:val="en-US" w:eastAsia="ja-JP"/>
        </w:rPr>
        <w:t xml:space="preserve"> networks</w:t>
      </w:r>
      <w:r w:rsidR="00B14FBC">
        <w:rPr>
          <w:sz w:val="22"/>
          <w:szCs w:val="22"/>
          <w:lang w:val="en-US" w:eastAsia="ja-JP"/>
        </w:rPr>
        <w:t xml:space="preserve"> </w:t>
      </w:r>
      <w:r w:rsidR="00BC2DDE">
        <w:rPr>
          <w:sz w:val="22"/>
          <w:szCs w:val="22"/>
          <w:lang w:val="en-US" w:eastAsia="ja-JP"/>
        </w:rPr>
        <w:fldChar w:fldCharType="begin"/>
      </w:r>
      <w:r w:rsidR="00BC2DDE">
        <w:rPr>
          <w:sz w:val="22"/>
          <w:szCs w:val="22"/>
          <w:lang w:val="en-US" w:eastAsia="ja-JP"/>
        </w:rPr>
        <w:instrText xml:space="preserve"> REF _Ref204853053 \r \h </w:instrText>
      </w:r>
      <w:r w:rsidR="00BC2DDE">
        <w:rPr>
          <w:sz w:val="22"/>
          <w:szCs w:val="22"/>
          <w:lang w:val="en-US" w:eastAsia="ja-JP"/>
        </w:rPr>
      </w:r>
      <w:r w:rsidR="00BC2DDE">
        <w:rPr>
          <w:sz w:val="22"/>
          <w:szCs w:val="22"/>
          <w:lang w:val="en-US" w:eastAsia="ja-JP"/>
        </w:rPr>
        <w:fldChar w:fldCharType="separate"/>
      </w:r>
      <w:r w:rsidR="00A26CCA">
        <w:rPr>
          <w:sz w:val="22"/>
          <w:szCs w:val="22"/>
          <w:lang w:val="en-US" w:eastAsia="ja-JP"/>
        </w:rPr>
        <w:t>[24]</w:t>
      </w:r>
      <w:r w:rsidR="00BC2DDE">
        <w:rPr>
          <w:sz w:val="22"/>
          <w:szCs w:val="22"/>
          <w:lang w:val="en-US" w:eastAsia="ja-JP"/>
        </w:rPr>
        <w:fldChar w:fldCharType="end"/>
      </w:r>
      <w:r w:rsidR="00175BB0">
        <w:rPr>
          <w:sz w:val="22"/>
          <w:szCs w:val="22"/>
          <w:lang w:val="en-US" w:eastAsia="ja-JP"/>
        </w:rPr>
        <w:t>.</w:t>
      </w:r>
    </w:p>
    <w:p w14:paraId="024187DF" w14:textId="0E511F52" w:rsidR="003831BD" w:rsidRPr="00F40EEE" w:rsidRDefault="003831BD" w:rsidP="003831BD">
      <w:pPr>
        <w:jc w:val="both"/>
        <w:rPr>
          <w:b/>
          <w:bCs/>
          <w:sz w:val="22"/>
          <w:szCs w:val="22"/>
          <w:lang w:val="en-US" w:eastAsia="ja-JP"/>
        </w:rPr>
      </w:pPr>
      <w:r w:rsidRPr="00F40EEE">
        <w:rPr>
          <w:b/>
          <w:bCs/>
          <w:sz w:val="22"/>
          <w:szCs w:val="22"/>
          <w:lang w:val="en-US" w:eastAsia="ja-JP"/>
        </w:rPr>
        <w:t xml:space="preserve">Observation 19: Demand for uplink capacity </w:t>
      </w:r>
      <w:r w:rsidR="006E70A7">
        <w:rPr>
          <w:b/>
          <w:bCs/>
          <w:sz w:val="22"/>
          <w:szCs w:val="22"/>
          <w:lang w:val="en-US" w:eastAsia="ja-JP"/>
        </w:rPr>
        <w:t>may</w:t>
      </w:r>
      <w:r w:rsidR="006E70A7" w:rsidRPr="00F40EEE">
        <w:rPr>
          <w:b/>
          <w:bCs/>
          <w:sz w:val="22"/>
          <w:szCs w:val="22"/>
          <w:lang w:val="en-US" w:eastAsia="ja-JP"/>
        </w:rPr>
        <w:t xml:space="preserve"> </w:t>
      </w:r>
      <w:r w:rsidRPr="00F40EEE">
        <w:rPr>
          <w:b/>
          <w:bCs/>
          <w:sz w:val="22"/>
          <w:szCs w:val="22"/>
          <w:lang w:val="en-US" w:eastAsia="ja-JP"/>
        </w:rPr>
        <w:t xml:space="preserve">grow exponentially </w:t>
      </w:r>
      <w:r>
        <w:rPr>
          <w:b/>
          <w:bCs/>
          <w:sz w:val="22"/>
          <w:szCs w:val="22"/>
          <w:lang w:val="en-US" w:eastAsia="ja-JP"/>
        </w:rPr>
        <w:t xml:space="preserve">in 6G, primarily </w:t>
      </w:r>
      <w:r w:rsidRPr="00F40EEE">
        <w:rPr>
          <w:b/>
          <w:bCs/>
          <w:sz w:val="22"/>
          <w:szCs w:val="22"/>
          <w:lang w:val="en-US" w:eastAsia="ja-JP"/>
        </w:rPr>
        <w:t>due to AI-traffic</w:t>
      </w:r>
      <w:r w:rsidR="00386EFE">
        <w:rPr>
          <w:b/>
          <w:bCs/>
          <w:sz w:val="22"/>
          <w:szCs w:val="22"/>
          <w:lang w:val="en-US" w:eastAsia="ja-JP"/>
        </w:rPr>
        <w:t xml:space="preserve"> and UL-heavy applications (e.g., immersive technologies like mixed/extended reality)</w:t>
      </w:r>
      <w:r w:rsidRPr="00F40EEE">
        <w:rPr>
          <w:b/>
          <w:bCs/>
          <w:sz w:val="22"/>
          <w:szCs w:val="22"/>
          <w:lang w:val="en-US" w:eastAsia="ja-JP"/>
        </w:rPr>
        <w:t>.</w:t>
      </w:r>
    </w:p>
    <w:p w14:paraId="72B044B9" w14:textId="615541EB" w:rsidR="005B3048" w:rsidRPr="00460C05" w:rsidRDefault="003712BE" w:rsidP="005B3048">
      <w:pPr>
        <w:jc w:val="both"/>
        <w:rPr>
          <w:sz w:val="22"/>
          <w:szCs w:val="22"/>
          <w:lang w:val="en-US" w:eastAsia="ja-JP"/>
        </w:rPr>
      </w:pPr>
      <w:r w:rsidRPr="00460C05">
        <w:rPr>
          <w:sz w:val="22"/>
          <w:szCs w:val="22"/>
          <w:lang w:val="en-US" w:eastAsia="ja-JP"/>
        </w:rPr>
        <w:t xml:space="preserve">To enable the new wave of </w:t>
      </w:r>
      <w:r w:rsidR="00460C05" w:rsidRPr="00460C05">
        <w:rPr>
          <w:sz w:val="22"/>
          <w:szCs w:val="22"/>
          <w:lang w:val="en-US" w:eastAsia="ja-JP"/>
        </w:rPr>
        <w:t>6G technologies</w:t>
      </w:r>
      <w:r w:rsidR="00460C05">
        <w:rPr>
          <w:sz w:val="22"/>
          <w:szCs w:val="22"/>
          <w:lang w:val="en-US" w:eastAsia="ja-JP"/>
        </w:rPr>
        <w:t xml:space="preserve"> </w:t>
      </w:r>
      <w:r w:rsidR="00B91155">
        <w:rPr>
          <w:sz w:val="22"/>
          <w:szCs w:val="22"/>
          <w:lang w:val="en-US" w:eastAsia="ja-JP"/>
        </w:rPr>
        <w:t xml:space="preserve">that are UL-intensive by nature, </w:t>
      </w:r>
      <w:r w:rsidR="00DF4F52">
        <w:rPr>
          <w:sz w:val="22"/>
          <w:szCs w:val="22"/>
          <w:lang w:val="en-US" w:eastAsia="ja-JP"/>
        </w:rPr>
        <w:t xml:space="preserve">robust and reliable UL coverage is essential, without which these </w:t>
      </w:r>
      <w:r w:rsidR="00FF1794">
        <w:rPr>
          <w:sz w:val="22"/>
          <w:szCs w:val="22"/>
          <w:lang w:val="en-US" w:eastAsia="ja-JP"/>
        </w:rPr>
        <w:t>emerging application</w:t>
      </w:r>
      <w:r w:rsidR="00F13F69">
        <w:rPr>
          <w:sz w:val="22"/>
          <w:szCs w:val="22"/>
          <w:lang w:val="en-US" w:eastAsia="ja-JP"/>
        </w:rPr>
        <w:t>s</w:t>
      </w:r>
      <w:r w:rsidR="00FF1794">
        <w:rPr>
          <w:sz w:val="22"/>
          <w:szCs w:val="22"/>
          <w:lang w:val="en-US" w:eastAsia="ja-JP"/>
        </w:rPr>
        <w:t xml:space="preserve"> </w:t>
      </w:r>
      <w:r w:rsidR="00482C1E">
        <w:rPr>
          <w:sz w:val="22"/>
          <w:szCs w:val="22"/>
          <w:lang w:val="en-US" w:eastAsia="ja-JP"/>
        </w:rPr>
        <w:t>will</w:t>
      </w:r>
      <w:r w:rsidR="00FF1794">
        <w:rPr>
          <w:sz w:val="22"/>
          <w:szCs w:val="22"/>
          <w:lang w:val="en-US" w:eastAsia="ja-JP"/>
        </w:rPr>
        <w:t xml:space="preserve"> </w:t>
      </w:r>
      <w:r w:rsidR="00F13F69">
        <w:rPr>
          <w:sz w:val="22"/>
          <w:szCs w:val="22"/>
          <w:lang w:val="en-US" w:eastAsia="ja-JP"/>
        </w:rPr>
        <w:t xml:space="preserve">fail to run seamlessly, </w:t>
      </w:r>
      <w:r w:rsidR="00482C1E">
        <w:rPr>
          <w:sz w:val="22"/>
          <w:szCs w:val="22"/>
          <w:lang w:val="en-US" w:eastAsia="ja-JP"/>
        </w:rPr>
        <w:t>leading to</w:t>
      </w:r>
      <w:r w:rsidR="001710BB">
        <w:rPr>
          <w:sz w:val="22"/>
          <w:szCs w:val="22"/>
          <w:lang w:val="en-US" w:eastAsia="ja-JP"/>
        </w:rPr>
        <w:t xml:space="preserve"> degradation of quality</w:t>
      </w:r>
      <w:r w:rsidR="0020584E">
        <w:rPr>
          <w:sz w:val="22"/>
          <w:szCs w:val="22"/>
          <w:lang w:val="en-US" w:eastAsia="ja-JP"/>
        </w:rPr>
        <w:t xml:space="preserve"> of service and </w:t>
      </w:r>
      <w:r w:rsidR="00F13F69">
        <w:rPr>
          <w:sz w:val="22"/>
          <w:szCs w:val="22"/>
          <w:lang w:val="en-US" w:eastAsia="ja-JP"/>
        </w:rPr>
        <w:t>user experience.</w:t>
      </w:r>
      <w:r w:rsidR="00B41683">
        <w:rPr>
          <w:sz w:val="22"/>
          <w:szCs w:val="22"/>
          <w:lang w:val="en-US" w:eastAsia="ja-JP"/>
        </w:rPr>
        <w:t xml:space="preserve"> </w:t>
      </w:r>
      <w:r w:rsidR="006B38D4">
        <w:rPr>
          <w:sz w:val="22"/>
          <w:szCs w:val="22"/>
          <w:lang w:val="en-US" w:eastAsia="ja-JP"/>
        </w:rPr>
        <w:t>Th</w:t>
      </w:r>
      <w:r w:rsidR="001710BB">
        <w:rPr>
          <w:sz w:val="22"/>
          <w:szCs w:val="22"/>
          <w:lang w:val="en-US" w:eastAsia="ja-JP"/>
        </w:rPr>
        <w:t>is</w:t>
      </w:r>
      <w:r w:rsidR="006B38D4">
        <w:rPr>
          <w:sz w:val="22"/>
          <w:szCs w:val="22"/>
          <w:lang w:val="en-US" w:eastAsia="ja-JP"/>
        </w:rPr>
        <w:t xml:space="preserve"> is </w:t>
      </w:r>
      <w:r w:rsidR="00B273A2">
        <w:rPr>
          <w:sz w:val="22"/>
          <w:szCs w:val="22"/>
          <w:lang w:val="en-US" w:eastAsia="ja-JP"/>
        </w:rPr>
        <w:t>especially</w:t>
      </w:r>
      <w:r w:rsidR="006B38D4">
        <w:rPr>
          <w:sz w:val="22"/>
          <w:szCs w:val="22"/>
          <w:lang w:val="en-US" w:eastAsia="ja-JP"/>
        </w:rPr>
        <w:t xml:space="preserve"> pertinent </w:t>
      </w:r>
      <w:r w:rsidR="00384AC2">
        <w:rPr>
          <w:sz w:val="22"/>
          <w:szCs w:val="22"/>
          <w:lang w:val="en-US" w:eastAsia="ja-JP"/>
        </w:rPr>
        <w:t>to</w:t>
      </w:r>
      <w:r w:rsidR="006B38D4">
        <w:rPr>
          <w:sz w:val="22"/>
          <w:szCs w:val="22"/>
          <w:lang w:val="en-US" w:eastAsia="ja-JP"/>
        </w:rPr>
        <w:t xml:space="preserve"> </w:t>
      </w:r>
      <w:r w:rsidR="005D7A39">
        <w:rPr>
          <w:sz w:val="22"/>
          <w:szCs w:val="22"/>
          <w:lang w:val="en-US" w:eastAsia="ja-JP"/>
        </w:rPr>
        <w:t xml:space="preserve">users at the cell edge, </w:t>
      </w:r>
      <w:r w:rsidR="00A5118C">
        <w:rPr>
          <w:sz w:val="22"/>
          <w:szCs w:val="22"/>
          <w:lang w:val="en-US" w:eastAsia="ja-JP"/>
        </w:rPr>
        <w:t>where the UL</w:t>
      </w:r>
      <w:r w:rsidR="00A67BF7">
        <w:rPr>
          <w:sz w:val="22"/>
          <w:szCs w:val="22"/>
          <w:lang w:val="en-US" w:eastAsia="ja-JP"/>
        </w:rPr>
        <w:t xml:space="preserve"> capacity and coverage </w:t>
      </w:r>
      <w:r w:rsidR="00A5118C">
        <w:rPr>
          <w:sz w:val="22"/>
          <w:szCs w:val="22"/>
          <w:lang w:val="en-US" w:eastAsia="ja-JP"/>
        </w:rPr>
        <w:t xml:space="preserve">are inherently </w:t>
      </w:r>
      <w:r w:rsidR="00A67BF7">
        <w:rPr>
          <w:sz w:val="22"/>
          <w:szCs w:val="22"/>
          <w:lang w:val="en-US" w:eastAsia="ja-JP"/>
        </w:rPr>
        <w:t xml:space="preserve">limited. </w:t>
      </w:r>
      <w:r w:rsidR="00BD63E7">
        <w:rPr>
          <w:sz w:val="22"/>
          <w:szCs w:val="22"/>
          <w:lang w:val="en-US" w:eastAsia="ja-JP"/>
        </w:rPr>
        <w:t xml:space="preserve">In general, </w:t>
      </w:r>
      <w:r w:rsidR="00A11FB0">
        <w:rPr>
          <w:sz w:val="22"/>
          <w:szCs w:val="22"/>
          <w:lang w:val="en-US" w:eastAsia="ja-JP"/>
        </w:rPr>
        <w:t xml:space="preserve">asymmetry in </w:t>
      </w:r>
      <w:r w:rsidR="00C05B09">
        <w:rPr>
          <w:sz w:val="22"/>
          <w:szCs w:val="22"/>
          <w:lang w:val="en-US" w:eastAsia="ja-JP"/>
        </w:rPr>
        <w:t>effective isotropic radiated power (EIR</w:t>
      </w:r>
      <w:r w:rsidR="003C5259">
        <w:rPr>
          <w:sz w:val="22"/>
          <w:szCs w:val="22"/>
          <w:lang w:val="en-US" w:eastAsia="ja-JP"/>
        </w:rPr>
        <w:t xml:space="preserve">P) </w:t>
      </w:r>
      <w:r w:rsidR="00E8684A">
        <w:rPr>
          <w:sz w:val="22"/>
          <w:szCs w:val="22"/>
          <w:lang w:val="en-US" w:eastAsia="ja-JP"/>
        </w:rPr>
        <w:t xml:space="preserve">between </w:t>
      </w:r>
      <w:r w:rsidR="00472B70">
        <w:rPr>
          <w:sz w:val="22"/>
          <w:szCs w:val="22"/>
          <w:lang w:val="en-US" w:eastAsia="ja-JP"/>
        </w:rPr>
        <w:t xml:space="preserve">DL and UL, with gNB’s </w:t>
      </w:r>
      <w:r w:rsidR="00D24A67">
        <w:rPr>
          <w:sz w:val="22"/>
          <w:szCs w:val="22"/>
          <w:lang w:val="en-US" w:eastAsia="ja-JP"/>
        </w:rPr>
        <w:t>transmitting</w:t>
      </w:r>
      <w:r w:rsidR="00526343">
        <w:rPr>
          <w:sz w:val="22"/>
          <w:szCs w:val="22"/>
          <w:lang w:val="en-US" w:eastAsia="ja-JP"/>
        </w:rPr>
        <w:t xml:space="preserve"> power and beamforming gains </w:t>
      </w:r>
      <w:r w:rsidR="00446917">
        <w:rPr>
          <w:sz w:val="22"/>
          <w:szCs w:val="22"/>
          <w:lang w:val="en-US" w:eastAsia="ja-JP"/>
        </w:rPr>
        <w:t xml:space="preserve">in DL </w:t>
      </w:r>
      <w:r w:rsidR="00526343">
        <w:rPr>
          <w:sz w:val="22"/>
          <w:szCs w:val="22"/>
          <w:lang w:val="en-US" w:eastAsia="ja-JP"/>
        </w:rPr>
        <w:t xml:space="preserve">being much more pronounced than </w:t>
      </w:r>
      <w:r w:rsidR="00446917">
        <w:rPr>
          <w:sz w:val="22"/>
          <w:szCs w:val="22"/>
          <w:lang w:val="en-US" w:eastAsia="ja-JP"/>
        </w:rPr>
        <w:t>that of UE’s in UL</w:t>
      </w:r>
      <w:r w:rsidR="00B71030">
        <w:rPr>
          <w:sz w:val="22"/>
          <w:szCs w:val="22"/>
          <w:lang w:val="en-US" w:eastAsia="ja-JP"/>
        </w:rPr>
        <w:t xml:space="preserve">, makes </w:t>
      </w:r>
      <w:r w:rsidR="00BC5B19">
        <w:rPr>
          <w:sz w:val="22"/>
          <w:szCs w:val="22"/>
          <w:lang w:val="en-US" w:eastAsia="ja-JP"/>
        </w:rPr>
        <w:t>the</w:t>
      </w:r>
      <w:r w:rsidR="00835D49">
        <w:rPr>
          <w:sz w:val="22"/>
          <w:szCs w:val="22"/>
          <w:lang w:val="en-US" w:eastAsia="ja-JP"/>
        </w:rPr>
        <w:t xml:space="preserve"> coverage of a cellular network </w:t>
      </w:r>
      <w:r w:rsidR="00924F35">
        <w:rPr>
          <w:sz w:val="22"/>
          <w:szCs w:val="22"/>
          <w:lang w:val="en-US" w:eastAsia="ja-JP"/>
        </w:rPr>
        <w:t xml:space="preserve">essentially </w:t>
      </w:r>
      <w:r w:rsidR="005450CF">
        <w:rPr>
          <w:sz w:val="22"/>
          <w:szCs w:val="22"/>
          <w:lang w:val="en-US" w:eastAsia="ja-JP"/>
        </w:rPr>
        <w:t>UL-limited.</w:t>
      </w:r>
      <w:r w:rsidR="00D24A67">
        <w:rPr>
          <w:sz w:val="22"/>
          <w:szCs w:val="22"/>
          <w:lang w:val="en-US" w:eastAsia="ja-JP"/>
        </w:rPr>
        <w:t xml:space="preserve"> </w:t>
      </w:r>
      <w:r w:rsidR="00CA70A6">
        <w:rPr>
          <w:sz w:val="22"/>
          <w:szCs w:val="22"/>
          <w:lang w:val="en-US" w:eastAsia="ja-JP"/>
        </w:rPr>
        <w:t xml:space="preserve">6G deployment in FR3 would exacerbate this </w:t>
      </w:r>
      <w:r w:rsidR="00B2351A">
        <w:rPr>
          <w:sz w:val="22"/>
          <w:szCs w:val="22"/>
          <w:lang w:val="en-US" w:eastAsia="ja-JP"/>
        </w:rPr>
        <w:t xml:space="preserve">UL coverage </w:t>
      </w:r>
      <w:r w:rsidR="00F16614">
        <w:rPr>
          <w:sz w:val="22"/>
          <w:szCs w:val="22"/>
          <w:lang w:val="en-US" w:eastAsia="ja-JP"/>
        </w:rPr>
        <w:t>bottleneck</w:t>
      </w:r>
      <w:r w:rsidR="00B2351A">
        <w:rPr>
          <w:sz w:val="22"/>
          <w:szCs w:val="22"/>
          <w:lang w:val="en-US" w:eastAsia="ja-JP"/>
        </w:rPr>
        <w:t xml:space="preserve"> due to higher </w:t>
      </w:r>
      <w:r w:rsidR="004427C2">
        <w:rPr>
          <w:sz w:val="22"/>
          <w:szCs w:val="22"/>
          <w:lang w:val="en-US" w:eastAsia="ja-JP"/>
        </w:rPr>
        <w:t xml:space="preserve">propagation </w:t>
      </w:r>
      <w:r w:rsidR="00CE3E1D">
        <w:rPr>
          <w:sz w:val="22"/>
          <w:szCs w:val="22"/>
          <w:lang w:val="en-US" w:eastAsia="ja-JP"/>
        </w:rPr>
        <w:t xml:space="preserve">and penetration </w:t>
      </w:r>
      <w:r w:rsidR="004427C2">
        <w:rPr>
          <w:sz w:val="22"/>
          <w:szCs w:val="22"/>
          <w:lang w:val="en-US" w:eastAsia="ja-JP"/>
        </w:rPr>
        <w:t>loss</w:t>
      </w:r>
      <w:r w:rsidR="00CE3E1D">
        <w:rPr>
          <w:sz w:val="22"/>
          <w:szCs w:val="22"/>
          <w:lang w:val="en-US" w:eastAsia="ja-JP"/>
        </w:rPr>
        <w:t>es</w:t>
      </w:r>
      <w:r w:rsidR="004427C2">
        <w:rPr>
          <w:sz w:val="22"/>
          <w:szCs w:val="22"/>
          <w:lang w:val="en-US" w:eastAsia="ja-JP"/>
        </w:rPr>
        <w:t>, making cell edge UEs</w:t>
      </w:r>
      <w:r w:rsidR="005E235B">
        <w:rPr>
          <w:sz w:val="22"/>
          <w:szCs w:val="22"/>
          <w:lang w:val="en-US" w:eastAsia="ja-JP"/>
        </w:rPr>
        <w:t>’</w:t>
      </w:r>
      <w:r w:rsidR="004427C2">
        <w:rPr>
          <w:sz w:val="22"/>
          <w:szCs w:val="22"/>
          <w:lang w:val="en-US" w:eastAsia="ja-JP"/>
        </w:rPr>
        <w:t xml:space="preserve"> UL signals </w:t>
      </w:r>
      <w:r w:rsidR="00831F27">
        <w:rPr>
          <w:sz w:val="22"/>
          <w:szCs w:val="22"/>
          <w:lang w:val="en-US" w:eastAsia="ja-JP"/>
        </w:rPr>
        <w:t xml:space="preserve">(especially </w:t>
      </w:r>
      <w:r w:rsidR="0011728C">
        <w:rPr>
          <w:sz w:val="22"/>
          <w:szCs w:val="22"/>
          <w:lang w:val="en-US" w:eastAsia="ja-JP"/>
        </w:rPr>
        <w:t>non-line</w:t>
      </w:r>
      <w:r w:rsidR="00691F15">
        <w:rPr>
          <w:sz w:val="22"/>
          <w:szCs w:val="22"/>
          <w:lang w:val="en-US" w:eastAsia="ja-JP"/>
        </w:rPr>
        <w:t>-of-sight</w:t>
      </w:r>
      <w:r w:rsidR="0011728C">
        <w:rPr>
          <w:sz w:val="22"/>
          <w:szCs w:val="22"/>
          <w:lang w:val="en-US" w:eastAsia="ja-JP"/>
        </w:rPr>
        <w:t xml:space="preserve"> or NLOS</w:t>
      </w:r>
      <w:r w:rsidR="00691F15">
        <w:rPr>
          <w:sz w:val="22"/>
          <w:szCs w:val="22"/>
          <w:lang w:val="en-US" w:eastAsia="ja-JP"/>
        </w:rPr>
        <w:t xml:space="preserve">) </w:t>
      </w:r>
      <w:r w:rsidR="004427C2">
        <w:rPr>
          <w:sz w:val="22"/>
          <w:szCs w:val="22"/>
          <w:lang w:val="en-US" w:eastAsia="ja-JP"/>
        </w:rPr>
        <w:t>weak</w:t>
      </w:r>
      <w:r w:rsidR="00F16614">
        <w:rPr>
          <w:sz w:val="22"/>
          <w:szCs w:val="22"/>
          <w:lang w:val="en-US" w:eastAsia="ja-JP"/>
        </w:rPr>
        <w:t>er</w:t>
      </w:r>
      <w:r w:rsidR="00B73757">
        <w:rPr>
          <w:sz w:val="22"/>
          <w:szCs w:val="22"/>
          <w:lang w:val="en-US" w:eastAsia="ja-JP"/>
        </w:rPr>
        <w:t xml:space="preserve">, </w:t>
      </w:r>
      <w:r w:rsidR="00C61A1D">
        <w:rPr>
          <w:sz w:val="22"/>
          <w:szCs w:val="22"/>
          <w:lang w:val="en-US" w:eastAsia="ja-JP"/>
        </w:rPr>
        <w:t>thereby</w:t>
      </w:r>
      <w:r w:rsidR="00B73757">
        <w:rPr>
          <w:sz w:val="22"/>
          <w:szCs w:val="22"/>
          <w:lang w:val="en-US" w:eastAsia="ja-JP"/>
        </w:rPr>
        <w:t xml:space="preserve"> </w:t>
      </w:r>
      <w:r w:rsidR="006C0D40">
        <w:rPr>
          <w:sz w:val="22"/>
          <w:szCs w:val="22"/>
          <w:lang w:val="en-US" w:eastAsia="ja-JP"/>
        </w:rPr>
        <w:t xml:space="preserve">further </w:t>
      </w:r>
      <w:r w:rsidR="005F188E">
        <w:rPr>
          <w:sz w:val="22"/>
          <w:szCs w:val="22"/>
          <w:lang w:val="en-US" w:eastAsia="ja-JP"/>
        </w:rPr>
        <w:t xml:space="preserve">shrinking </w:t>
      </w:r>
      <w:r w:rsidR="006C0D40">
        <w:rPr>
          <w:sz w:val="22"/>
          <w:szCs w:val="22"/>
          <w:lang w:val="en-US" w:eastAsia="ja-JP"/>
        </w:rPr>
        <w:t xml:space="preserve">UL range of </w:t>
      </w:r>
      <w:r w:rsidR="005F188E">
        <w:rPr>
          <w:sz w:val="22"/>
          <w:szCs w:val="22"/>
          <w:lang w:val="en-US" w:eastAsia="ja-JP"/>
        </w:rPr>
        <w:t>coverage</w:t>
      </w:r>
      <w:r w:rsidR="004E7C43">
        <w:rPr>
          <w:sz w:val="22"/>
          <w:szCs w:val="22"/>
          <w:lang w:val="en-US" w:eastAsia="ja-JP"/>
        </w:rPr>
        <w:t xml:space="preserve">. </w:t>
      </w:r>
      <w:r w:rsidR="00410049">
        <w:rPr>
          <w:sz w:val="22"/>
          <w:szCs w:val="22"/>
          <w:lang w:val="en-US" w:eastAsia="ja-JP"/>
        </w:rPr>
        <w:t xml:space="preserve">Indoor </w:t>
      </w:r>
      <w:r w:rsidR="00791145">
        <w:rPr>
          <w:sz w:val="22"/>
          <w:szCs w:val="22"/>
          <w:lang w:val="en-US" w:eastAsia="ja-JP"/>
        </w:rPr>
        <w:t xml:space="preserve">coverage will be an important consideration for 6G, with </w:t>
      </w:r>
      <w:r w:rsidR="005B452E">
        <w:rPr>
          <w:sz w:val="22"/>
          <w:szCs w:val="22"/>
          <w:lang w:val="en-US" w:eastAsia="ja-JP"/>
        </w:rPr>
        <w:t>the emergence</w:t>
      </w:r>
      <w:r w:rsidR="00791145">
        <w:rPr>
          <w:sz w:val="22"/>
          <w:szCs w:val="22"/>
          <w:lang w:val="en-US" w:eastAsia="ja-JP"/>
        </w:rPr>
        <w:t xml:space="preserve"> of many </w:t>
      </w:r>
      <w:r w:rsidR="0090539E">
        <w:rPr>
          <w:sz w:val="22"/>
          <w:szCs w:val="22"/>
          <w:lang w:val="en-US" w:eastAsia="ja-JP"/>
        </w:rPr>
        <w:t>UL-</w:t>
      </w:r>
      <w:r w:rsidR="00371589">
        <w:rPr>
          <w:sz w:val="22"/>
          <w:szCs w:val="22"/>
          <w:lang w:val="en-US" w:eastAsia="ja-JP"/>
        </w:rPr>
        <w:t>heavy</w:t>
      </w:r>
      <w:r w:rsidR="0090539E">
        <w:rPr>
          <w:sz w:val="22"/>
          <w:szCs w:val="22"/>
          <w:lang w:val="en-US" w:eastAsia="ja-JP"/>
        </w:rPr>
        <w:t xml:space="preserve"> </w:t>
      </w:r>
      <w:r w:rsidR="00F83436">
        <w:rPr>
          <w:sz w:val="22"/>
          <w:szCs w:val="22"/>
          <w:lang w:val="en-US" w:eastAsia="ja-JP"/>
        </w:rPr>
        <w:t>applications</w:t>
      </w:r>
      <w:r w:rsidR="0090539E">
        <w:rPr>
          <w:sz w:val="22"/>
          <w:szCs w:val="22"/>
          <w:lang w:val="en-US" w:eastAsia="ja-JP"/>
        </w:rPr>
        <w:t xml:space="preserve"> that will primarily </w:t>
      </w:r>
      <w:r w:rsidR="00DC3804">
        <w:rPr>
          <w:sz w:val="22"/>
          <w:szCs w:val="22"/>
          <w:lang w:val="en-US" w:eastAsia="ja-JP"/>
        </w:rPr>
        <w:t xml:space="preserve">be </w:t>
      </w:r>
      <w:r w:rsidR="00F83436">
        <w:rPr>
          <w:sz w:val="22"/>
          <w:szCs w:val="22"/>
          <w:lang w:val="en-US" w:eastAsia="ja-JP"/>
        </w:rPr>
        <w:t xml:space="preserve">running </w:t>
      </w:r>
      <w:r w:rsidR="0090539E">
        <w:rPr>
          <w:sz w:val="22"/>
          <w:szCs w:val="22"/>
          <w:lang w:val="en-US" w:eastAsia="ja-JP"/>
        </w:rPr>
        <w:t>in indoor environments (e.g., XR, holographic communications</w:t>
      </w:r>
      <w:r w:rsidR="008B1334">
        <w:rPr>
          <w:sz w:val="22"/>
          <w:szCs w:val="22"/>
          <w:lang w:val="en-US" w:eastAsia="ja-JP"/>
        </w:rPr>
        <w:t xml:space="preserve">, </w:t>
      </w:r>
      <w:r w:rsidR="00E9698B">
        <w:rPr>
          <w:sz w:val="22"/>
          <w:szCs w:val="22"/>
          <w:lang w:val="en-US" w:eastAsia="ja-JP"/>
        </w:rPr>
        <w:t>collaborative AI for indoor robotics and automation</w:t>
      </w:r>
      <w:r w:rsidR="005B452E">
        <w:rPr>
          <w:sz w:val="22"/>
          <w:szCs w:val="22"/>
          <w:lang w:val="en-US" w:eastAsia="ja-JP"/>
        </w:rPr>
        <w:t xml:space="preserve">). </w:t>
      </w:r>
    </w:p>
    <w:p w14:paraId="4D2D1E7F" w14:textId="6D4183C6" w:rsidR="005942FB" w:rsidRPr="00A95536" w:rsidRDefault="005942FB" w:rsidP="005942FB">
      <w:pPr>
        <w:jc w:val="both"/>
        <w:rPr>
          <w:b/>
          <w:bCs/>
          <w:sz w:val="22"/>
          <w:szCs w:val="22"/>
        </w:rPr>
      </w:pPr>
      <w:r w:rsidRPr="00A95536">
        <w:rPr>
          <w:b/>
          <w:bCs/>
          <w:sz w:val="22"/>
          <w:szCs w:val="22"/>
        </w:rPr>
        <w:t xml:space="preserve">Observation </w:t>
      </w:r>
      <w:r w:rsidR="00CE0676">
        <w:rPr>
          <w:b/>
          <w:bCs/>
          <w:sz w:val="22"/>
          <w:szCs w:val="22"/>
        </w:rPr>
        <w:t>20</w:t>
      </w:r>
      <w:r w:rsidRPr="00A95536">
        <w:rPr>
          <w:b/>
          <w:bCs/>
          <w:sz w:val="22"/>
          <w:szCs w:val="22"/>
        </w:rPr>
        <w:t xml:space="preserve">: </w:t>
      </w:r>
      <w:r w:rsidR="007906C7">
        <w:rPr>
          <w:b/>
          <w:bCs/>
          <w:sz w:val="22"/>
          <w:szCs w:val="22"/>
        </w:rPr>
        <w:t>To support g</w:t>
      </w:r>
      <w:r w:rsidR="0017270A">
        <w:rPr>
          <w:b/>
          <w:bCs/>
          <w:sz w:val="22"/>
          <w:szCs w:val="22"/>
        </w:rPr>
        <w:t xml:space="preserve">rowing volume of uplink AI traffic </w:t>
      </w:r>
      <w:r w:rsidR="007906C7">
        <w:rPr>
          <w:b/>
          <w:bCs/>
          <w:sz w:val="22"/>
          <w:szCs w:val="22"/>
        </w:rPr>
        <w:t xml:space="preserve">in 6G, </w:t>
      </w:r>
      <w:r w:rsidR="00152357">
        <w:rPr>
          <w:b/>
          <w:bCs/>
          <w:sz w:val="22"/>
          <w:szCs w:val="22"/>
        </w:rPr>
        <w:t xml:space="preserve">uplink coverage enhancement is necessary to ensure quality of service and </w:t>
      </w:r>
      <w:r w:rsidR="0063626D">
        <w:rPr>
          <w:b/>
          <w:bCs/>
          <w:sz w:val="22"/>
          <w:szCs w:val="22"/>
        </w:rPr>
        <w:t xml:space="preserve">uniform </w:t>
      </w:r>
      <w:r w:rsidR="0064090D">
        <w:rPr>
          <w:b/>
          <w:bCs/>
          <w:sz w:val="22"/>
          <w:szCs w:val="22"/>
        </w:rPr>
        <w:t>user experience</w:t>
      </w:r>
      <w:r w:rsidR="00BF41E2">
        <w:rPr>
          <w:b/>
          <w:bCs/>
          <w:sz w:val="22"/>
          <w:szCs w:val="22"/>
        </w:rPr>
        <w:t xml:space="preserve"> </w:t>
      </w:r>
      <w:r w:rsidR="0063626D">
        <w:rPr>
          <w:b/>
          <w:bCs/>
          <w:sz w:val="22"/>
          <w:szCs w:val="22"/>
        </w:rPr>
        <w:t>throughout the c</w:t>
      </w:r>
      <w:r w:rsidR="00C75C71">
        <w:rPr>
          <w:b/>
          <w:bCs/>
          <w:sz w:val="22"/>
          <w:szCs w:val="22"/>
        </w:rPr>
        <w:t>overage area of 6G network</w:t>
      </w:r>
      <w:r w:rsidR="00DD5833">
        <w:rPr>
          <w:b/>
          <w:bCs/>
          <w:sz w:val="22"/>
          <w:szCs w:val="22"/>
        </w:rPr>
        <w:t xml:space="preserve"> </w:t>
      </w:r>
      <w:r w:rsidR="008C622D">
        <w:rPr>
          <w:b/>
          <w:bCs/>
          <w:sz w:val="22"/>
          <w:szCs w:val="22"/>
        </w:rPr>
        <w:t>(including indoor environments)</w:t>
      </w:r>
      <w:r w:rsidR="00CE498F">
        <w:rPr>
          <w:b/>
          <w:bCs/>
          <w:sz w:val="22"/>
          <w:szCs w:val="22"/>
        </w:rPr>
        <w:t xml:space="preserve"> </w:t>
      </w:r>
      <w:r w:rsidR="00DD5833">
        <w:rPr>
          <w:b/>
          <w:bCs/>
          <w:sz w:val="22"/>
          <w:szCs w:val="22"/>
        </w:rPr>
        <w:t>a</w:t>
      </w:r>
      <w:r w:rsidR="00F418F3">
        <w:rPr>
          <w:b/>
          <w:bCs/>
          <w:sz w:val="22"/>
          <w:szCs w:val="22"/>
        </w:rPr>
        <w:t>nd across</w:t>
      </w:r>
      <w:r w:rsidR="00DD5833">
        <w:rPr>
          <w:b/>
          <w:bCs/>
          <w:sz w:val="22"/>
          <w:szCs w:val="22"/>
        </w:rPr>
        <w:t xml:space="preserve"> different frequency ranges </w:t>
      </w:r>
      <w:r w:rsidR="00F418F3">
        <w:rPr>
          <w:b/>
          <w:bCs/>
          <w:sz w:val="22"/>
          <w:szCs w:val="22"/>
        </w:rPr>
        <w:t>of operation.</w:t>
      </w:r>
    </w:p>
    <w:p w14:paraId="13B442EB" w14:textId="458EB1BD" w:rsidR="005063A3" w:rsidRPr="00982032" w:rsidRDefault="00982032" w:rsidP="005942FB">
      <w:pPr>
        <w:jc w:val="both"/>
        <w:rPr>
          <w:sz w:val="22"/>
          <w:szCs w:val="22"/>
        </w:rPr>
      </w:pPr>
      <w:r w:rsidRPr="00982032">
        <w:rPr>
          <w:sz w:val="22"/>
          <w:szCs w:val="22"/>
        </w:rPr>
        <w:t xml:space="preserve">To </w:t>
      </w:r>
      <w:r w:rsidR="00841669" w:rsidRPr="00982032">
        <w:rPr>
          <w:sz w:val="22"/>
          <w:szCs w:val="22"/>
        </w:rPr>
        <w:t>ful</w:t>
      </w:r>
      <w:r w:rsidR="00841669">
        <w:rPr>
          <w:sz w:val="22"/>
          <w:szCs w:val="22"/>
        </w:rPr>
        <w:t>f</w:t>
      </w:r>
      <w:r w:rsidR="00841669" w:rsidRPr="00982032">
        <w:rPr>
          <w:sz w:val="22"/>
          <w:szCs w:val="22"/>
        </w:rPr>
        <w:t>il</w:t>
      </w:r>
      <w:r w:rsidRPr="00982032">
        <w:rPr>
          <w:sz w:val="22"/>
          <w:szCs w:val="22"/>
        </w:rPr>
        <w:t xml:space="preserve"> </w:t>
      </w:r>
      <w:r>
        <w:rPr>
          <w:sz w:val="22"/>
          <w:szCs w:val="22"/>
        </w:rPr>
        <w:t xml:space="preserve">the demand of </w:t>
      </w:r>
      <w:r w:rsidR="004A50FA">
        <w:rPr>
          <w:sz w:val="22"/>
          <w:szCs w:val="22"/>
        </w:rPr>
        <w:t>UL capacity and coverage</w:t>
      </w:r>
      <w:r w:rsidR="00E45C97">
        <w:rPr>
          <w:sz w:val="22"/>
          <w:szCs w:val="22"/>
        </w:rPr>
        <w:t xml:space="preserve"> </w:t>
      </w:r>
      <w:r w:rsidR="00810B94">
        <w:rPr>
          <w:sz w:val="22"/>
          <w:szCs w:val="22"/>
        </w:rPr>
        <w:t>in</w:t>
      </w:r>
      <w:r w:rsidR="00E45C97">
        <w:rPr>
          <w:sz w:val="22"/>
          <w:szCs w:val="22"/>
        </w:rPr>
        <w:t xml:space="preserve"> </w:t>
      </w:r>
      <w:r w:rsidR="004A50FA">
        <w:rPr>
          <w:sz w:val="22"/>
          <w:szCs w:val="22"/>
        </w:rPr>
        <w:t>6G</w:t>
      </w:r>
      <w:r w:rsidR="00E45C97">
        <w:rPr>
          <w:sz w:val="22"/>
          <w:szCs w:val="22"/>
        </w:rPr>
        <w:t>,</w:t>
      </w:r>
      <w:r w:rsidR="004A50FA">
        <w:rPr>
          <w:sz w:val="22"/>
          <w:szCs w:val="22"/>
        </w:rPr>
        <w:t xml:space="preserve"> </w:t>
      </w:r>
      <w:r w:rsidR="00B50D4D">
        <w:rPr>
          <w:sz w:val="22"/>
          <w:szCs w:val="22"/>
        </w:rPr>
        <w:t xml:space="preserve">networks need to dimension </w:t>
      </w:r>
      <w:r w:rsidR="00811697">
        <w:rPr>
          <w:sz w:val="22"/>
          <w:szCs w:val="22"/>
        </w:rPr>
        <w:t xml:space="preserve">its UL capabilities to </w:t>
      </w:r>
      <w:r w:rsidR="00B50D4D">
        <w:rPr>
          <w:sz w:val="22"/>
          <w:szCs w:val="22"/>
        </w:rPr>
        <w:t xml:space="preserve">support </w:t>
      </w:r>
      <w:r w:rsidR="00811697">
        <w:rPr>
          <w:sz w:val="22"/>
          <w:szCs w:val="22"/>
        </w:rPr>
        <w:t>AI-traffic</w:t>
      </w:r>
      <w:r w:rsidR="00315FCA">
        <w:rPr>
          <w:sz w:val="22"/>
          <w:szCs w:val="22"/>
        </w:rPr>
        <w:t xml:space="preserve"> </w:t>
      </w:r>
      <w:r w:rsidR="00810B94">
        <w:rPr>
          <w:sz w:val="22"/>
          <w:szCs w:val="22"/>
        </w:rPr>
        <w:t>from day 1</w:t>
      </w:r>
      <w:r w:rsidR="00315FCA">
        <w:rPr>
          <w:sz w:val="22"/>
          <w:szCs w:val="22"/>
        </w:rPr>
        <w:t xml:space="preserve">. </w:t>
      </w:r>
      <w:r w:rsidR="002247C0">
        <w:rPr>
          <w:sz w:val="22"/>
          <w:szCs w:val="22"/>
        </w:rPr>
        <w:t xml:space="preserve">From </w:t>
      </w:r>
      <w:r w:rsidR="00A24719">
        <w:rPr>
          <w:sz w:val="22"/>
          <w:szCs w:val="22"/>
        </w:rPr>
        <w:t xml:space="preserve">3GPP </w:t>
      </w:r>
      <w:r w:rsidR="002247C0">
        <w:rPr>
          <w:sz w:val="22"/>
          <w:szCs w:val="22"/>
        </w:rPr>
        <w:t xml:space="preserve">standardization perspective, simulation configurations </w:t>
      </w:r>
      <w:r w:rsidR="00F7649E">
        <w:rPr>
          <w:sz w:val="22"/>
          <w:szCs w:val="22"/>
        </w:rPr>
        <w:t>for evaluating various 6G technolog</w:t>
      </w:r>
      <w:r w:rsidR="009006F8">
        <w:rPr>
          <w:sz w:val="22"/>
          <w:szCs w:val="22"/>
        </w:rPr>
        <w:t>ies</w:t>
      </w:r>
      <w:r w:rsidR="00F7649E">
        <w:rPr>
          <w:sz w:val="22"/>
          <w:szCs w:val="22"/>
        </w:rPr>
        <w:t xml:space="preserve"> need to </w:t>
      </w:r>
      <w:r w:rsidR="00E2185D">
        <w:rPr>
          <w:sz w:val="22"/>
          <w:szCs w:val="22"/>
        </w:rPr>
        <w:t>incorporate</w:t>
      </w:r>
      <w:r w:rsidR="00AE5DEB">
        <w:rPr>
          <w:sz w:val="22"/>
          <w:szCs w:val="22"/>
        </w:rPr>
        <w:t xml:space="preserve"> UL-heavy </w:t>
      </w:r>
      <w:r w:rsidR="00E2185D">
        <w:rPr>
          <w:sz w:val="22"/>
          <w:szCs w:val="22"/>
        </w:rPr>
        <w:t>traffic patter</w:t>
      </w:r>
      <w:r w:rsidR="009006F8">
        <w:rPr>
          <w:sz w:val="22"/>
          <w:szCs w:val="22"/>
        </w:rPr>
        <w:t>n</w:t>
      </w:r>
      <w:r w:rsidR="00E2185D">
        <w:rPr>
          <w:sz w:val="22"/>
          <w:szCs w:val="22"/>
        </w:rPr>
        <w:t>s</w:t>
      </w:r>
      <w:r w:rsidR="00A11278">
        <w:rPr>
          <w:sz w:val="22"/>
          <w:szCs w:val="22"/>
        </w:rPr>
        <w:t xml:space="preserve"> and </w:t>
      </w:r>
      <w:r w:rsidR="009F69D3">
        <w:rPr>
          <w:sz w:val="22"/>
          <w:szCs w:val="22"/>
        </w:rPr>
        <w:t>commensurate</w:t>
      </w:r>
      <w:r w:rsidR="00A11278">
        <w:rPr>
          <w:sz w:val="22"/>
          <w:szCs w:val="22"/>
        </w:rPr>
        <w:t xml:space="preserve"> UL KPIs.</w:t>
      </w:r>
      <w:r w:rsidR="00883AB5">
        <w:rPr>
          <w:sz w:val="22"/>
          <w:szCs w:val="22"/>
        </w:rPr>
        <w:t xml:space="preserve"> </w:t>
      </w:r>
      <w:r w:rsidR="00AD0728">
        <w:rPr>
          <w:sz w:val="22"/>
          <w:szCs w:val="22"/>
        </w:rPr>
        <w:t xml:space="preserve">Enhancements of mMIMO in FR3 </w:t>
      </w:r>
      <w:r w:rsidR="00454CAA">
        <w:rPr>
          <w:sz w:val="22"/>
          <w:szCs w:val="22"/>
        </w:rPr>
        <w:t>(both in centralized and distributed/cell-free de</w:t>
      </w:r>
      <w:r w:rsidR="007C0F4C">
        <w:rPr>
          <w:sz w:val="22"/>
          <w:szCs w:val="22"/>
        </w:rPr>
        <w:t>p</w:t>
      </w:r>
      <w:r w:rsidR="00454CAA">
        <w:rPr>
          <w:sz w:val="22"/>
          <w:szCs w:val="22"/>
        </w:rPr>
        <w:t xml:space="preserve">loyments) </w:t>
      </w:r>
      <w:r w:rsidR="00A23495">
        <w:rPr>
          <w:sz w:val="22"/>
          <w:szCs w:val="22"/>
        </w:rPr>
        <w:t xml:space="preserve">is one way of </w:t>
      </w:r>
      <w:r w:rsidR="007C0F4C">
        <w:rPr>
          <w:sz w:val="22"/>
          <w:szCs w:val="22"/>
        </w:rPr>
        <w:t>extend</w:t>
      </w:r>
      <w:r w:rsidR="00A23495">
        <w:rPr>
          <w:sz w:val="22"/>
          <w:szCs w:val="22"/>
        </w:rPr>
        <w:t>ing</w:t>
      </w:r>
      <w:r w:rsidR="007C0F4C">
        <w:rPr>
          <w:sz w:val="22"/>
          <w:szCs w:val="22"/>
        </w:rPr>
        <w:t xml:space="preserve"> UL coverage and </w:t>
      </w:r>
      <w:r w:rsidR="00330B54">
        <w:rPr>
          <w:sz w:val="22"/>
          <w:szCs w:val="22"/>
        </w:rPr>
        <w:t xml:space="preserve">improve </w:t>
      </w:r>
      <w:r w:rsidR="00CB74E6">
        <w:rPr>
          <w:sz w:val="22"/>
          <w:szCs w:val="22"/>
        </w:rPr>
        <w:t xml:space="preserve">UL capacity. </w:t>
      </w:r>
      <w:r w:rsidR="00C87DD1">
        <w:rPr>
          <w:sz w:val="22"/>
          <w:szCs w:val="22"/>
        </w:rPr>
        <w:t>M</w:t>
      </w:r>
      <w:r w:rsidR="002F1EED">
        <w:rPr>
          <w:sz w:val="22"/>
          <w:szCs w:val="22"/>
        </w:rPr>
        <w:t>assive antenna arrays in centralized mMIMO</w:t>
      </w:r>
      <w:r w:rsidR="00DC5C23">
        <w:rPr>
          <w:sz w:val="22"/>
          <w:szCs w:val="22"/>
        </w:rPr>
        <w:t>, for example,</w:t>
      </w:r>
      <w:r w:rsidR="002F1EED">
        <w:rPr>
          <w:sz w:val="22"/>
          <w:szCs w:val="22"/>
        </w:rPr>
        <w:t xml:space="preserve"> </w:t>
      </w:r>
      <w:r w:rsidR="00DC5C23">
        <w:rPr>
          <w:sz w:val="22"/>
          <w:szCs w:val="22"/>
        </w:rPr>
        <w:t>can aid</w:t>
      </w:r>
      <w:r w:rsidR="00C76FDC">
        <w:rPr>
          <w:sz w:val="22"/>
          <w:szCs w:val="22"/>
        </w:rPr>
        <w:t xml:space="preserve"> </w:t>
      </w:r>
      <w:r w:rsidR="00DC5C23">
        <w:rPr>
          <w:sz w:val="22"/>
          <w:szCs w:val="22"/>
        </w:rPr>
        <w:t xml:space="preserve">in </w:t>
      </w:r>
      <w:r w:rsidR="00CB6AAC">
        <w:rPr>
          <w:sz w:val="22"/>
          <w:szCs w:val="22"/>
        </w:rPr>
        <w:t>more direction</w:t>
      </w:r>
      <w:r w:rsidR="00C87DD1">
        <w:rPr>
          <w:sz w:val="22"/>
          <w:szCs w:val="22"/>
        </w:rPr>
        <w:t>al</w:t>
      </w:r>
      <w:r w:rsidR="00CB6AAC">
        <w:rPr>
          <w:sz w:val="22"/>
          <w:szCs w:val="22"/>
        </w:rPr>
        <w:t xml:space="preserve"> beamforming </w:t>
      </w:r>
      <w:r w:rsidR="00DC5C23">
        <w:rPr>
          <w:sz w:val="22"/>
          <w:szCs w:val="22"/>
        </w:rPr>
        <w:t>at</w:t>
      </w:r>
      <w:r w:rsidR="00CB6AAC">
        <w:rPr>
          <w:sz w:val="22"/>
          <w:szCs w:val="22"/>
        </w:rPr>
        <w:t xml:space="preserve"> higher frequencies like FR3</w:t>
      </w:r>
      <w:r w:rsidR="00661856">
        <w:rPr>
          <w:sz w:val="22"/>
          <w:szCs w:val="22"/>
        </w:rPr>
        <w:t>,</w:t>
      </w:r>
      <w:r w:rsidR="00594B51">
        <w:rPr>
          <w:sz w:val="22"/>
          <w:szCs w:val="22"/>
        </w:rPr>
        <w:t xml:space="preserve"> effectively extending coverage </w:t>
      </w:r>
      <w:r w:rsidR="00405DFA">
        <w:rPr>
          <w:sz w:val="22"/>
          <w:szCs w:val="22"/>
        </w:rPr>
        <w:t>and improving SNR for cell-edge UEs</w:t>
      </w:r>
      <w:r w:rsidR="00661856">
        <w:rPr>
          <w:sz w:val="22"/>
          <w:szCs w:val="22"/>
        </w:rPr>
        <w:t>.</w:t>
      </w:r>
      <w:r w:rsidR="00405DFA">
        <w:rPr>
          <w:sz w:val="22"/>
          <w:szCs w:val="22"/>
        </w:rPr>
        <w:t xml:space="preserve"> </w:t>
      </w:r>
      <w:r w:rsidR="00661856">
        <w:rPr>
          <w:sz w:val="22"/>
          <w:szCs w:val="22"/>
        </w:rPr>
        <w:t>D</w:t>
      </w:r>
      <w:r w:rsidR="00C603F0">
        <w:rPr>
          <w:sz w:val="22"/>
          <w:szCs w:val="22"/>
        </w:rPr>
        <w:t>istributed or cell-free architecture</w:t>
      </w:r>
      <w:r w:rsidR="00661856">
        <w:rPr>
          <w:sz w:val="22"/>
          <w:szCs w:val="22"/>
        </w:rPr>
        <w:t>, on the other hand,</w:t>
      </w:r>
      <w:r w:rsidR="00C603F0">
        <w:rPr>
          <w:sz w:val="22"/>
          <w:szCs w:val="22"/>
        </w:rPr>
        <w:t xml:space="preserve"> </w:t>
      </w:r>
      <w:r w:rsidR="008E5478">
        <w:rPr>
          <w:sz w:val="22"/>
          <w:szCs w:val="22"/>
        </w:rPr>
        <w:t xml:space="preserve">alleviates </w:t>
      </w:r>
      <w:r w:rsidR="00C603F0">
        <w:rPr>
          <w:sz w:val="22"/>
          <w:szCs w:val="22"/>
        </w:rPr>
        <w:t xml:space="preserve">the cell-edge problem, </w:t>
      </w:r>
      <w:r w:rsidR="00685577">
        <w:rPr>
          <w:sz w:val="22"/>
          <w:szCs w:val="22"/>
        </w:rPr>
        <w:t>thereby improving UL coverage</w:t>
      </w:r>
      <w:r w:rsidR="00022A5B">
        <w:rPr>
          <w:sz w:val="22"/>
          <w:szCs w:val="22"/>
        </w:rPr>
        <w:t xml:space="preserve"> </w:t>
      </w:r>
      <w:r w:rsidR="00C40567">
        <w:rPr>
          <w:sz w:val="22"/>
          <w:szCs w:val="22"/>
        </w:rPr>
        <w:t>by default</w:t>
      </w:r>
      <w:r w:rsidR="0053148F">
        <w:rPr>
          <w:sz w:val="22"/>
          <w:szCs w:val="22"/>
        </w:rPr>
        <w:t>. A</w:t>
      </w:r>
      <w:r w:rsidR="00C40567">
        <w:rPr>
          <w:sz w:val="22"/>
          <w:szCs w:val="22"/>
        </w:rPr>
        <w:t xml:space="preserve">longside, </w:t>
      </w:r>
      <w:r w:rsidR="006A1B0C">
        <w:rPr>
          <w:sz w:val="22"/>
          <w:szCs w:val="22"/>
        </w:rPr>
        <w:t>cell-free</w:t>
      </w:r>
      <w:r w:rsidR="00F94111">
        <w:rPr>
          <w:sz w:val="22"/>
          <w:szCs w:val="22"/>
        </w:rPr>
        <w:t xml:space="preserve"> mMIMO </w:t>
      </w:r>
      <w:r w:rsidR="00C40567">
        <w:rPr>
          <w:sz w:val="22"/>
          <w:szCs w:val="22"/>
        </w:rPr>
        <w:t xml:space="preserve">can improve </w:t>
      </w:r>
      <w:r w:rsidR="00022A5B">
        <w:rPr>
          <w:sz w:val="22"/>
          <w:szCs w:val="22"/>
        </w:rPr>
        <w:t xml:space="preserve">UL capacity by exploiting macro-diversity </w:t>
      </w:r>
      <w:r w:rsidR="00065014">
        <w:rPr>
          <w:sz w:val="22"/>
          <w:szCs w:val="22"/>
        </w:rPr>
        <w:t xml:space="preserve">gain </w:t>
      </w:r>
      <w:r w:rsidR="00022A5B">
        <w:rPr>
          <w:sz w:val="22"/>
          <w:szCs w:val="22"/>
        </w:rPr>
        <w:t xml:space="preserve">from </w:t>
      </w:r>
      <w:r w:rsidR="00065014">
        <w:rPr>
          <w:sz w:val="22"/>
          <w:szCs w:val="22"/>
        </w:rPr>
        <w:t xml:space="preserve">the </w:t>
      </w:r>
      <w:r w:rsidR="00022A5B">
        <w:rPr>
          <w:sz w:val="22"/>
          <w:szCs w:val="22"/>
        </w:rPr>
        <w:t xml:space="preserve">distributed APs. </w:t>
      </w:r>
      <w:r w:rsidR="00065014">
        <w:rPr>
          <w:sz w:val="22"/>
          <w:szCs w:val="22"/>
        </w:rPr>
        <w:t>F</w:t>
      </w:r>
      <w:r w:rsidR="00974678">
        <w:rPr>
          <w:sz w:val="22"/>
          <w:szCs w:val="22"/>
        </w:rPr>
        <w:t>or bursty</w:t>
      </w:r>
      <w:r w:rsidR="00302F73">
        <w:rPr>
          <w:sz w:val="22"/>
          <w:szCs w:val="22"/>
        </w:rPr>
        <w:t xml:space="preserve"> UL-heavy traffic (e.g., AI-traffic), </w:t>
      </w:r>
      <w:r w:rsidR="00BD5808">
        <w:rPr>
          <w:sz w:val="22"/>
          <w:szCs w:val="22"/>
        </w:rPr>
        <w:t>sub-band f</w:t>
      </w:r>
      <w:r w:rsidR="00065014">
        <w:rPr>
          <w:sz w:val="22"/>
          <w:szCs w:val="22"/>
        </w:rPr>
        <w:t>u</w:t>
      </w:r>
      <w:r w:rsidR="00BD5808">
        <w:rPr>
          <w:sz w:val="22"/>
          <w:szCs w:val="22"/>
        </w:rPr>
        <w:t xml:space="preserve">ll duplex (SBFD) can be a beneficial technology, </w:t>
      </w:r>
      <w:r w:rsidR="006E5712">
        <w:rPr>
          <w:sz w:val="22"/>
          <w:szCs w:val="22"/>
        </w:rPr>
        <w:t>allowing</w:t>
      </w:r>
      <w:r w:rsidR="00175699">
        <w:rPr>
          <w:sz w:val="22"/>
          <w:szCs w:val="22"/>
        </w:rPr>
        <w:t xml:space="preserve"> more flexible resource allocation than traditional TDD systems, </w:t>
      </w:r>
      <w:r w:rsidR="006D256B">
        <w:rPr>
          <w:sz w:val="22"/>
          <w:szCs w:val="22"/>
        </w:rPr>
        <w:t xml:space="preserve">potentially </w:t>
      </w:r>
      <w:r w:rsidR="00610207">
        <w:rPr>
          <w:sz w:val="22"/>
          <w:szCs w:val="22"/>
        </w:rPr>
        <w:t>providing more UL transmission opportunities</w:t>
      </w:r>
      <w:r w:rsidR="006E1A7B">
        <w:rPr>
          <w:sz w:val="22"/>
          <w:szCs w:val="22"/>
        </w:rPr>
        <w:t xml:space="preserve"> </w:t>
      </w:r>
      <w:r w:rsidR="00610207">
        <w:rPr>
          <w:sz w:val="22"/>
          <w:szCs w:val="22"/>
        </w:rPr>
        <w:t>without degrading DL capacity</w:t>
      </w:r>
      <w:r w:rsidR="006E1A7B">
        <w:rPr>
          <w:sz w:val="22"/>
          <w:szCs w:val="22"/>
        </w:rPr>
        <w:t>.</w:t>
      </w:r>
      <w:r w:rsidR="00B34F22">
        <w:rPr>
          <w:sz w:val="22"/>
          <w:szCs w:val="22"/>
        </w:rPr>
        <w:t xml:space="preserve"> AI</w:t>
      </w:r>
      <w:r w:rsidR="00114D67">
        <w:rPr>
          <w:sz w:val="22"/>
          <w:szCs w:val="22"/>
        </w:rPr>
        <w:t xml:space="preserve">/ML based </w:t>
      </w:r>
      <w:r w:rsidR="008E0CA5">
        <w:rPr>
          <w:sz w:val="22"/>
          <w:szCs w:val="22"/>
        </w:rPr>
        <w:t xml:space="preserve">dynamic UL </w:t>
      </w:r>
      <w:r w:rsidR="00114D67">
        <w:rPr>
          <w:sz w:val="22"/>
          <w:szCs w:val="22"/>
        </w:rPr>
        <w:t xml:space="preserve">power management is another promising technology </w:t>
      </w:r>
      <w:r w:rsidR="00233A06">
        <w:rPr>
          <w:sz w:val="22"/>
          <w:szCs w:val="22"/>
        </w:rPr>
        <w:t xml:space="preserve">area </w:t>
      </w:r>
      <w:r w:rsidR="00285062">
        <w:rPr>
          <w:sz w:val="22"/>
          <w:szCs w:val="22"/>
        </w:rPr>
        <w:t xml:space="preserve">that should be </w:t>
      </w:r>
      <w:r w:rsidR="00CE4E51">
        <w:rPr>
          <w:sz w:val="22"/>
          <w:szCs w:val="22"/>
        </w:rPr>
        <w:t>explored during</w:t>
      </w:r>
      <w:r w:rsidR="00285062">
        <w:rPr>
          <w:sz w:val="22"/>
          <w:szCs w:val="22"/>
        </w:rPr>
        <w:t xml:space="preserve"> the</w:t>
      </w:r>
      <w:r w:rsidR="00CE4E51">
        <w:rPr>
          <w:sz w:val="22"/>
          <w:szCs w:val="22"/>
        </w:rPr>
        <w:t xml:space="preserve"> 6GR study</w:t>
      </w:r>
      <w:r w:rsidR="00E1070C">
        <w:rPr>
          <w:sz w:val="22"/>
          <w:szCs w:val="22"/>
        </w:rPr>
        <w:t xml:space="preserve">. </w:t>
      </w:r>
      <w:r w:rsidR="00114D67">
        <w:rPr>
          <w:sz w:val="22"/>
          <w:szCs w:val="22"/>
        </w:rPr>
        <w:t xml:space="preserve"> </w:t>
      </w:r>
    </w:p>
    <w:p w14:paraId="49D1D3F0" w14:textId="1A95DE03" w:rsidR="002A09E8" w:rsidRDefault="005942FB" w:rsidP="002A09E8">
      <w:pPr>
        <w:jc w:val="both"/>
        <w:rPr>
          <w:b/>
          <w:bCs/>
          <w:i/>
          <w:iCs/>
          <w:sz w:val="22"/>
          <w:szCs w:val="22"/>
        </w:rPr>
      </w:pPr>
      <w:r w:rsidRPr="00D72D7C">
        <w:rPr>
          <w:b/>
          <w:bCs/>
          <w:i/>
          <w:iCs/>
          <w:sz w:val="22"/>
          <w:szCs w:val="22"/>
        </w:rPr>
        <w:t xml:space="preserve">Proposal </w:t>
      </w:r>
      <w:r w:rsidR="00D03AEF">
        <w:rPr>
          <w:b/>
          <w:bCs/>
          <w:i/>
          <w:iCs/>
          <w:sz w:val="22"/>
          <w:szCs w:val="22"/>
        </w:rPr>
        <w:t>9</w:t>
      </w:r>
      <w:r w:rsidRPr="00D72D7C">
        <w:rPr>
          <w:b/>
          <w:bCs/>
          <w:i/>
          <w:iCs/>
          <w:sz w:val="22"/>
          <w:szCs w:val="22"/>
        </w:rPr>
        <w:t xml:space="preserve">: </w:t>
      </w:r>
      <w:r w:rsidR="002A09E8" w:rsidRPr="00B9765D">
        <w:rPr>
          <w:b/>
          <w:bCs/>
          <w:i/>
          <w:iCs/>
          <w:sz w:val="22"/>
          <w:szCs w:val="22"/>
        </w:rPr>
        <w:t xml:space="preserve">Study </w:t>
      </w:r>
      <w:r w:rsidR="002A09E8">
        <w:rPr>
          <w:b/>
          <w:bCs/>
          <w:i/>
          <w:iCs/>
          <w:sz w:val="22"/>
          <w:szCs w:val="22"/>
        </w:rPr>
        <w:t>UL capacity and coverage enhancement</w:t>
      </w:r>
      <w:r w:rsidR="002A09E8" w:rsidRPr="00B9765D">
        <w:rPr>
          <w:b/>
          <w:bCs/>
          <w:i/>
          <w:iCs/>
          <w:sz w:val="22"/>
          <w:szCs w:val="22"/>
        </w:rPr>
        <w:t xml:space="preserve"> in 6G considering the following-</w:t>
      </w:r>
    </w:p>
    <w:p w14:paraId="33507867" w14:textId="4AA1EF52" w:rsidR="002A09E8" w:rsidRDefault="00BD2A29" w:rsidP="00E64FC4">
      <w:pPr>
        <w:pStyle w:val="ListParagraph"/>
        <w:numPr>
          <w:ilvl w:val="0"/>
          <w:numId w:val="9"/>
        </w:numPr>
        <w:jc w:val="both"/>
        <w:rPr>
          <w:b/>
          <w:bCs/>
          <w:i/>
          <w:iCs/>
          <w:sz w:val="22"/>
          <w:szCs w:val="22"/>
        </w:rPr>
      </w:pPr>
      <w:r>
        <w:rPr>
          <w:b/>
          <w:bCs/>
          <w:i/>
          <w:iCs/>
          <w:sz w:val="22"/>
          <w:szCs w:val="22"/>
        </w:rPr>
        <w:t>AI-traffic for UL performance evaluation</w:t>
      </w:r>
      <w:r w:rsidR="00037D9A">
        <w:rPr>
          <w:b/>
          <w:bCs/>
          <w:i/>
          <w:iCs/>
          <w:sz w:val="22"/>
          <w:szCs w:val="22"/>
        </w:rPr>
        <w:t>,</w:t>
      </w:r>
    </w:p>
    <w:p w14:paraId="4CE5EBA6" w14:textId="416705EA" w:rsidR="00BD2A29" w:rsidRDefault="00BD2A29" w:rsidP="3C2949DA">
      <w:pPr>
        <w:pStyle w:val="ListParagraph"/>
        <w:numPr>
          <w:ilvl w:val="0"/>
          <w:numId w:val="9"/>
        </w:numPr>
        <w:jc w:val="both"/>
        <w:rPr>
          <w:b/>
          <w:bCs/>
          <w:i/>
          <w:iCs/>
          <w:sz w:val="22"/>
          <w:szCs w:val="22"/>
        </w:rPr>
      </w:pPr>
      <w:r w:rsidRPr="3C2949DA">
        <w:rPr>
          <w:b/>
          <w:bCs/>
          <w:i/>
          <w:iCs/>
          <w:sz w:val="22"/>
          <w:szCs w:val="22"/>
        </w:rPr>
        <w:t>Enhancements of mMIMO in FR3 to improve UL performance</w:t>
      </w:r>
      <w:r w:rsidR="00EA0976" w:rsidRPr="3C2949DA">
        <w:rPr>
          <w:b/>
          <w:bCs/>
          <w:i/>
          <w:iCs/>
          <w:sz w:val="22"/>
          <w:szCs w:val="22"/>
        </w:rPr>
        <w:t>, including both centralized and distributed or cell-free mMIMO</w:t>
      </w:r>
      <w:r w:rsidR="00037D9A" w:rsidRPr="3C2949DA">
        <w:rPr>
          <w:b/>
          <w:bCs/>
          <w:i/>
          <w:iCs/>
          <w:sz w:val="22"/>
          <w:szCs w:val="22"/>
        </w:rPr>
        <w:t>,</w:t>
      </w:r>
    </w:p>
    <w:p w14:paraId="572A35CA" w14:textId="730CDD14" w:rsidR="009F1E76" w:rsidRDefault="009F1E76" w:rsidP="3C2949DA">
      <w:pPr>
        <w:pStyle w:val="ListParagraph"/>
        <w:numPr>
          <w:ilvl w:val="0"/>
          <w:numId w:val="9"/>
        </w:numPr>
        <w:jc w:val="both"/>
        <w:rPr>
          <w:b/>
          <w:bCs/>
          <w:i/>
          <w:iCs/>
          <w:sz w:val="22"/>
          <w:szCs w:val="22"/>
        </w:rPr>
      </w:pPr>
      <w:r>
        <w:rPr>
          <w:b/>
          <w:bCs/>
          <w:i/>
          <w:iCs/>
          <w:sz w:val="22"/>
          <w:szCs w:val="22"/>
        </w:rPr>
        <w:t>Flexible duplexing scheme</w:t>
      </w:r>
      <w:r w:rsidR="003012BB">
        <w:rPr>
          <w:b/>
          <w:bCs/>
          <w:i/>
          <w:iCs/>
          <w:sz w:val="22"/>
          <w:szCs w:val="22"/>
        </w:rPr>
        <w:t xml:space="preserve"> (e.g., SBFD)</w:t>
      </w:r>
      <w:r w:rsidR="005E35A0">
        <w:rPr>
          <w:b/>
          <w:bCs/>
          <w:i/>
          <w:iCs/>
          <w:sz w:val="22"/>
          <w:szCs w:val="22"/>
        </w:rPr>
        <w:t>,</w:t>
      </w:r>
    </w:p>
    <w:p w14:paraId="506BACB2" w14:textId="285AB5C8" w:rsidR="00EA0976" w:rsidRPr="002A09E8" w:rsidRDefault="00521C66" w:rsidP="00E64FC4">
      <w:pPr>
        <w:pStyle w:val="ListParagraph"/>
        <w:numPr>
          <w:ilvl w:val="0"/>
          <w:numId w:val="9"/>
        </w:numPr>
        <w:jc w:val="both"/>
        <w:rPr>
          <w:b/>
          <w:bCs/>
          <w:i/>
          <w:iCs/>
          <w:sz w:val="22"/>
          <w:szCs w:val="22"/>
        </w:rPr>
      </w:pPr>
      <w:r>
        <w:rPr>
          <w:b/>
          <w:bCs/>
          <w:i/>
          <w:iCs/>
          <w:sz w:val="22"/>
          <w:szCs w:val="22"/>
        </w:rPr>
        <w:t>AI/ML-based dynamic UL power management</w:t>
      </w:r>
      <w:r w:rsidR="00037D9A">
        <w:rPr>
          <w:b/>
          <w:bCs/>
          <w:i/>
          <w:iCs/>
          <w:sz w:val="22"/>
          <w:szCs w:val="22"/>
        </w:rPr>
        <w:t>.</w:t>
      </w:r>
    </w:p>
    <w:p w14:paraId="0B0825A1" w14:textId="77777777" w:rsidR="005942FB" w:rsidRPr="00A95536" w:rsidRDefault="005942FB" w:rsidP="005942FB">
      <w:pPr>
        <w:jc w:val="both"/>
        <w:rPr>
          <w:b/>
          <w:bCs/>
          <w:sz w:val="22"/>
          <w:szCs w:val="22"/>
        </w:rPr>
      </w:pPr>
    </w:p>
    <w:p w14:paraId="31F8DAD1" w14:textId="1F5B593E" w:rsidR="005942FB" w:rsidRPr="00A95536" w:rsidRDefault="005942FB" w:rsidP="005942FB">
      <w:pPr>
        <w:pStyle w:val="Heading2"/>
        <w:rPr>
          <w:rFonts w:ascii="Times New Roman" w:hAnsi="Times New Roman"/>
          <w:lang w:val="en-US"/>
        </w:rPr>
      </w:pPr>
      <w:r w:rsidRPr="00A95536">
        <w:rPr>
          <w:rFonts w:ascii="Times New Roman" w:hAnsi="Times New Roman"/>
          <w:lang w:val="en-US"/>
        </w:rPr>
        <w:t>2.</w:t>
      </w:r>
      <w:r w:rsidR="00FF757E">
        <w:rPr>
          <w:rFonts w:ascii="Times New Roman" w:hAnsi="Times New Roman"/>
          <w:lang w:val="en-US"/>
        </w:rPr>
        <w:t>6</w:t>
      </w:r>
      <w:r w:rsidRPr="00A95536">
        <w:rPr>
          <w:rFonts w:ascii="Times New Roman" w:hAnsi="Times New Roman"/>
          <w:lang w:val="en-US"/>
        </w:rPr>
        <w:tab/>
        <w:t>Multi-RAT spectrum sharing</w:t>
      </w:r>
      <w:r w:rsidR="00006E57" w:rsidRPr="00A95536">
        <w:rPr>
          <w:rFonts w:ascii="Times New Roman" w:hAnsi="Times New Roman"/>
          <w:lang w:val="en-US"/>
        </w:rPr>
        <w:t xml:space="preserve"> (MRSS)</w:t>
      </w:r>
    </w:p>
    <w:p w14:paraId="40F6CF19" w14:textId="2FDC002F" w:rsidR="00967004" w:rsidRPr="00A95536" w:rsidRDefault="00D93208" w:rsidP="005942FB">
      <w:pPr>
        <w:jc w:val="both"/>
        <w:rPr>
          <w:sz w:val="22"/>
          <w:szCs w:val="22"/>
          <w:lang w:eastAsia="ja-JP"/>
        </w:rPr>
      </w:pPr>
      <w:r w:rsidRPr="00A95536">
        <w:rPr>
          <w:sz w:val="22"/>
          <w:szCs w:val="22"/>
          <w:lang w:val="en-US" w:eastAsia="ja-JP"/>
        </w:rPr>
        <w:t>In ITU-R WRC 23, several mid-band frequency ranges (including 4.4-4.8</w:t>
      </w:r>
      <w:r w:rsidR="009B167D" w:rsidRPr="00A95536">
        <w:rPr>
          <w:sz w:val="22"/>
          <w:szCs w:val="22"/>
          <w:lang w:val="en-US" w:eastAsia="ja-JP"/>
        </w:rPr>
        <w:t xml:space="preserve"> GHz</w:t>
      </w:r>
      <w:r w:rsidRPr="00A95536">
        <w:rPr>
          <w:sz w:val="22"/>
          <w:szCs w:val="22"/>
          <w:lang w:val="en-US" w:eastAsia="ja-JP"/>
        </w:rPr>
        <w:t xml:space="preserve">, 7.125-8.4 </w:t>
      </w:r>
      <w:r w:rsidR="009B167D" w:rsidRPr="00A95536">
        <w:rPr>
          <w:sz w:val="22"/>
          <w:szCs w:val="22"/>
          <w:lang w:val="en-US" w:eastAsia="ja-JP"/>
        </w:rPr>
        <w:t xml:space="preserve">GHz </w:t>
      </w:r>
      <w:r w:rsidRPr="00A95536">
        <w:rPr>
          <w:sz w:val="22"/>
          <w:szCs w:val="22"/>
          <w:lang w:val="en-US" w:eastAsia="ja-JP"/>
        </w:rPr>
        <w:t>and 14.8-15.35 GHz) have been identified for future IMT spectrum allocations, along</w:t>
      </w:r>
      <w:r w:rsidR="005B01A3" w:rsidRPr="00A95536">
        <w:rPr>
          <w:sz w:val="22"/>
          <w:szCs w:val="22"/>
          <w:lang w:val="en-US" w:eastAsia="ja-JP"/>
        </w:rPr>
        <w:t xml:space="preserve">side </w:t>
      </w:r>
      <w:r w:rsidRPr="00A95536">
        <w:rPr>
          <w:sz w:val="22"/>
          <w:szCs w:val="22"/>
          <w:lang w:val="en-US" w:eastAsia="ja-JP"/>
        </w:rPr>
        <w:t xml:space="preserve">harmonization of existing 3GHz band </w:t>
      </w:r>
      <w:r w:rsidR="00D130D7">
        <w:rPr>
          <w:sz w:val="22"/>
          <w:szCs w:val="22"/>
          <w:lang w:val="en-US" w:eastAsia="ja-JP"/>
        </w:rPr>
        <w:t>and</w:t>
      </w:r>
      <w:r w:rsidRPr="00A95536">
        <w:rPr>
          <w:sz w:val="22"/>
          <w:szCs w:val="22"/>
          <w:lang w:val="en-US" w:eastAsia="ja-JP"/>
        </w:rPr>
        <w:t xml:space="preserve"> addition of new bands in upper 6GHz for wireless broadband </w:t>
      </w:r>
      <w:r w:rsidR="0037744D" w:rsidRPr="00A95536">
        <w:rPr>
          <w:sz w:val="22"/>
          <w:szCs w:val="22"/>
          <w:lang w:val="en-US" w:eastAsia="ja-JP"/>
        </w:rPr>
        <w:fldChar w:fldCharType="begin"/>
      </w:r>
      <w:r w:rsidR="0037744D" w:rsidRPr="00A95536">
        <w:rPr>
          <w:sz w:val="22"/>
          <w:szCs w:val="22"/>
          <w:lang w:val="en-US" w:eastAsia="ja-JP"/>
        </w:rPr>
        <w:instrText xml:space="preserve"> REF _Ref204638109 \r \h </w:instrText>
      </w:r>
      <w:r w:rsidR="00D91602" w:rsidRPr="00A95536">
        <w:rPr>
          <w:sz w:val="22"/>
          <w:szCs w:val="22"/>
          <w:lang w:val="en-US" w:eastAsia="ja-JP"/>
        </w:rPr>
        <w:instrText xml:space="preserve"> \* MERGEFORMAT </w:instrText>
      </w:r>
      <w:r w:rsidR="0037744D" w:rsidRPr="00A95536">
        <w:rPr>
          <w:sz w:val="22"/>
          <w:szCs w:val="22"/>
          <w:lang w:val="en-US" w:eastAsia="ja-JP"/>
        </w:rPr>
      </w:r>
      <w:r w:rsidR="0037744D" w:rsidRPr="00A95536">
        <w:rPr>
          <w:sz w:val="22"/>
          <w:szCs w:val="22"/>
          <w:lang w:val="en-US" w:eastAsia="ja-JP"/>
        </w:rPr>
        <w:fldChar w:fldCharType="separate"/>
      </w:r>
      <w:r w:rsidR="00A26CCA">
        <w:rPr>
          <w:sz w:val="22"/>
          <w:szCs w:val="22"/>
          <w:lang w:val="en-US" w:eastAsia="ja-JP"/>
        </w:rPr>
        <w:t>[23]</w:t>
      </w:r>
      <w:r w:rsidR="0037744D" w:rsidRPr="00A95536">
        <w:rPr>
          <w:sz w:val="22"/>
          <w:szCs w:val="22"/>
          <w:lang w:val="en-US" w:eastAsia="ja-JP"/>
        </w:rPr>
        <w:fldChar w:fldCharType="end"/>
      </w:r>
      <w:r w:rsidR="0037744D" w:rsidRPr="00A95536">
        <w:rPr>
          <w:sz w:val="22"/>
          <w:szCs w:val="22"/>
          <w:lang w:val="en-US" w:eastAsia="ja-JP"/>
        </w:rPr>
        <w:t>.</w:t>
      </w:r>
      <w:r w:rsidR="004E7476" w:rsidRPr="00A95536">
        <w:rPr>
          <w:sz w:val="22"/>
          <w:szCs w:val="22"/>
          <w:lang w:val="en-US" w:eastAsia="ja-JP"/>
        </w:rPr>
        <w:t xml:space="preserve"> </w:t>
      </w:r>
      <w:r w:rsidR="004E7476" w:rsidRPr="00A95536">
        <w:rPr>
          <w:sz w:val="22"/>
          <w:szCs w:val="22"/>
          <w:lang w:eastAsia="ja-JP"/>
        </w:rPr>
        <w:t xml:space="preserve">6G will </w:t>
      </w:r>
      <w:r w:rsidR="005C463E" w:rsidRPr="00A95536">
        <w:rPr>
          <w:sz w:val="22"/>
          <w:szCs w:val="22"/>
          <w:lang w:eastAsia="ja-JP"/>
        </w:rPr>
        <w:t>potentially</w:t>
      </w:r>
      <w:r w:rsidR="004E7476" w:rsidRPr="00A95536">
        <w:rPr>
          <w:sz w:val="22"/>
          <w:szCs w:val="22"/>
          <w:lang w:eastAsia="ja-JP"/>
        </w:rPr>
        <w:t xml:space="preserve"> </w:t>
      </w:r>
      <w:r w:rsidR="00EC7E63" w:rsidRPr="00A95536">
        <w:rPr>
          <w:sz w:val="22"/>
          <w:szCs w:val="22"/>
          <w:lang w:eastAsia="ja-JP"/>
        </w:rPr>
        <w:t xml:space="preserve">be </w:t>
      </w:r>
      <w:r w:rsidR="004E7476" w:rsidRPr="00A95536">
        <w:rPr>
          <w:sz w:val="22"/>
          <w:szCs w:val="22"/>
          <w:lang w:eastAsia="ja-JP"/>
        </w:rPr>
        <w:t xml:space="preserve">deployed across </w:t>
      </w:r>
      <w:r w:rsidR="005C463E" w:rsidRPr="00A95536">
        <w:rPr>
          <w:sz w:val="22"/>
          <w:szCs w:val="22"/>
          <w:lang w:eastAsia="ja-JP"/>
        </w:rPr>
        <w:t xml:space="preserve">all </w:t>
      </w:r>
      <w:r w:rsidR="004E7476" w:rsidRPr="00A95536">
        <w:rPr>
          <w:sz w:val="22"/>
          <w:szCs w:val="22"/>
          <w:lang w:eastAsia="ja-JP"/>
        </w:rPr>
        <w:t xml:space="preserve">these bands as well as </w:t>
      </w:r>
      <w:r w:rsidR="00E52EB6" w:rsidRPr="00A95536">
        <w:rPr>
          <w:sz w:val="22"/>
          <w:szCs w:val="22"/>
          <w:lang w:eastAsia="ja-JP"/>
        </w:rPr>
        <w:t xml:space="preserve">in </w:t>
      </w:r>
      <w:r w:rsidR="004E7476" w:rsidRPr="00A95536">
        <w:rPr>
          <w:sz w:val="22"/>
          <w:szCs w:val="22"/>
          <w:lang w:eastAsia="ja-JP"/>
        </w:rPr>
        <w:t>existing 5G bands</w:t>
      </w:r>
      <w:r w:rsidR="000319B0" w:rsidRPr="00A95536">
        <w:rPr>
          <w:sz w:val="22"/>
          <w:szCs w:val="22"/>
          <w:lang w:eastAsia="ja-JP"/>
        </w:rPr>
        <w:t>, where</w:t>
      </w:r>
      <w:r w:rsidR="003C0311">
        <w:rPr>
          <w:sz w:val="22"/>
          <w:szCs w:val="22"/>
          <w:lang w:eastAsia="ja-JP"/>
        </w:rPr>
        <w:t>in</w:t>
      </w:r>
      <w:r w:rsidR="000319B0" w:rsidRPr="00A95536">
        <w:rPr>
          <w:sz w:val="22"/>
          <w:szCs w:val="22"/>
          <w:lang w:eastAsia="ja-JP"/>
        </w:rPr>
        <w:t xml:space="preserve"> it </w:t>
      </w:r>
      <w:r w:rsidR="004E7476" w:rsidRPr="00A95536">
        <w:rPr>
          <w:sz w:val="22"/>
          <w:szCs w:val="22"/>
          <w:lang w:eastAsia="ja-JP"/>
        </w:rPr>
        <w:t>need</w:t>
      </w:r>
      <w:r w:rsidR="000319B0" w:rsidRPr="00A95536">
        <w:rPr>
          <w:sz w:val="22"/>
          <w:szCs w:val="22"/>
          <w:lang w:eastAsia="ja-JP"/>
        </w:rPr>
        <w:t>s</w:t>
      </w:r>
      <w:r w:rsidR="004E7476" w:rsidRPr="00A95536">
        <w:rPr>
          <w:sz w:val="22"/>
          <w:szCs w:val="22"/>
          <w:lang w:eastAsia="ja-JP"/>
        </w:rPr>
        <w:t xml:space="preserve"> to </w:t>
      </w:r>
      <w:r w:rsidR="004E7476" w:rsidRPr="00A95536">
        <w:rPr>
          <w:i/>
          <w:iCs/>
          <w:sz w:val="22"/>
          <w:szCs w:val="22"/>
          <w:lang w:eastAsia="ja-JP"/>
        </w:rPr>
        <w:t>co-exist</w:t>
      </w:r>
      <w:r w:rsidR="004E7476" w:rsidRPr="00A95536">
        <w:rPr>
          <w:sz w:val="22"/>
          <w:szCs w:val="22"/>
          <w:lang w:eastAsia="ja-JP"/>
        </w:rPr>
        <w:t xml:space="preserve"> with other </w:t>
      </w:r>
      <w:r w:rsidR="000319B0" w:rsidRPr="00A95536">
        <w:rPr>
          <w:sz w:val="22"/>
          <w:szCs w:val="22"/>
          <w:lang w:eastAsia="ja-JP"/>
        </w:rPr>
        <w:t xml:space="preserve">incumbent </w:t>
      </w:r>
      <w:r w:rsidR="00C91A88" w:rsidRPr="00A95536">
        <w:rPr>
          <w:sz w:val="22"/>
          <w:szCs w:val="22"/>
          <w:lang w:eastAsia="ja-JP"/>
        </w:rPr>
        <w:t>radio access technologies (</w:t>
      </w:r>
      <w:r w:rsidR="004E7476" w:rsidRPr="00A95536">
        <w:rPr>
          <w:sz w:val="22"/>
          <w:szCs w:val="22"/>
          <w:lang w:eastAsia="ja-JP"/>
        </w:rPr>
        <w:t>RATs</w:t>
      </w:r>
      <w:r w:rsidR="00C91A88" w:rsidRPr="00A95536">
        <w:rPr>
          <w:sz w:val="22"/>
          <w:szCs w:val="22"/>
          <w:lang w:eastAsia="ja-JP"/>
        </w:rPr>
        <w:t>)</w:t>
      </w:r>
      <w:r w:rsidR="003C0311">
        <w:rPr>
          <w:sz w:val="22"/>
          <w:szCs w:val="22"/>
          <w:lang w:eastAsia="ja-JP"/>
        </w:rPr>
        <w:t xml:space="preserve"> like </w:t>
      </w:r>
      <w:r w:rsidR="004E7476" w:rsidRPr="00A95536">
        <w:rPr>
          <w:sz w:val="22"/>
          <w:szCs w:val="22"/>
          <w:lang w:eastAsia="ja-JP"/>
        </w:rPr>
        <w:t xml:space="preserve">5G. </w:t>
      </w:r>
      <w:r w:rsidR="00006E57" w:rsidRPr="00A95536">
        <w:rPr>
          <w:sz w:val="22"/>
          <w:szCs w:val="22"/>
          <w:lang w:eastAsia="ja-JP"/>
        </w:rPr>
        <w:t>Multi-RAT</w:t>
      </w:r>
      <w:r w:rsidR="000B519A" w:rsidRPr="00A95536">
        <w:rPr>
          <w:sz w:val="22"/>
          <w:szCs w:val="22"/>
          <w:lang w:eastAsia="ja-JP"/>
        </w:rPr>
        <w:t xml:space="preserve"> </w:t>
      </w:r>
      <w:r w:rsidR="00006E57" w:rsidRPr="00A95536">
        <w:rPr>
          <w:sz w:val="22"/>
          <w:szCs w:val="22"/>
          <w:lang w:eastAsia="ja-JP"/>
        </w:rPr>
        <w:t>spectrum sharing (</w:t>
      </w:r>
      <w:r w:rsidR="004E7476" w:rsidRPr="00A95536">
        <w:rPr>
          <w:sz w:val="22"/>
          <w:szCs w:val="22"/>
          <w:lang w:eastAsia="ja-JP"/>
        </w:rPr>
        <w:t>MRSS</w:t>
      </w:r>
      <w:r w:rsidR="00006E57" w:rsidRPr="00A95536">
        <w:rPr>
          <w:sz w:val="22"/>
          <w:szCs w:val="22"/>
          <w:lang w:eastAsia="ja-JP"/>
        </w:rPr>
        <w:t>)</w:t>
      </w:r>
      <w:r w:rsidR="004E7476" w:rsidRPr="00A95536">
        <w:rPr>
          <w:sz w:val="22"/>
          <w:szCs w:val="22"/>
          <w:lang w:eastAsia="ja-JP"/>
        </w:rPr>
        <w:t xml:space="preserve"> will be essential in ensuring </w:t>
      </w:r>
      <w:r w:rsidR="004E7476" w:rsidRPr="00A95536">
        <w:rPr>
          <w:i/>
          <w:iCs/>
          <w:sz w:val="22"/>
          <w:szCs w:val="22"/>
          <w:lang w:eastAsia="ja-JP"/>
        </w:rPr>
        <w:t>fair co-existence</w:t>
      </w:r>
      <w:r w:rsidR="004E7476" w:rsidRPr="00A95536">
        <w:rPr>
          <w:sz w:val="22"/>
          <w:szCs w:val="22"/>
          <w:lang w:eastAsia="ja-JP"/>
        </w:rPr>
        <w:t xml:space="preserve"> between these </w:t>
      </w:r>
      <w:r w:rsidR="000B519A" w:rsidRPr="00A95536">
        <w:rPr>
          <w:sz w:val="22"/>
          <w:szCs w:val="22"/>
          <w:lang w:eastAsia="ja-JP"/>
        </w:rPr>
        <w:t xml:space="preserve">various </w:t>
      </w:r>
      <w:r w:rsidR="004E7476" w:rsidRPr="00A95536">
        <w:rPr>
          <w:sz w:val="22"/>
          <w:szCs w:val="22"/>
          <w:lang w:eastAsia="ja-JP"/>
        </w:rPr>
        <w:t xml:space="preserve">radio access technologies (RATs) as well as </w:t>
      </w:r>
      <w:r w:rsidR="004E7476" w:rsidRPr="00A95536">
        <w:rPr>
          <w:i/>
          <w:iCs/>
          <w:sz w:val="22"/>
          <w:szCs w:val="22"/>
          <w:lang w:eastAsia="ja-JP"/>
        </w:rPr>
        <w:t>flexible</w:t>
      </w:r>
      <w:r w:rsidR="004E7476" w:rsidRPr="00A95536">
        <w:rPr>
          <w:sz w:val="22"/>
          <w:szCs w:val="22"/>
          <w:lang w:eastAsia="ja-JP"/>
        </w:rPr>
        <w:t xml:space="preserve"> and </w:t>
      </w:r>
      <w:r w:rsidR="004E7476" w:rsidRPr="00A95536">
        <w:rPr>
          <w:i/>
          <w:iCs/>
          <w:sz w:val="22"/>
          <w:szCs w:val="22"/>
          <w:lang w:eastAsia="ja-JP"/>
        </w:rPr>
        <w:t>sustainable</w:t>
      </w:r>
      <w:r w:rsidR="004E7476" w:rsidRPr="00A95536">
        <w:rPr>
          <w:sz w:val="22"/>
          <w:szCs w:val="22"/>
          <w:lang w:eastAsia="ja-JP"/>
        </w:rPr>
        <w:t xml:space="preserve"> </w:t>
      </w:r>
      <w:r w:rsidR="004E7476" w:rsidRPr="00A95536">
        <w:rPr>
          <w:i/>
          <w:iCs/>
          <w:sz w:val="22"/>
          <w:szCs w:val="22"/>
          <w:lang w:eastAsia="ja-JP"/>
        </w:rPr>
        <w:t xml:space="preserve">network evolution </w:t>
      </w:r>
      <w:r w:rsidR="004E7476" w:rsidRPr="00A95536">
        <w:rPr>
          <w:sz w:val="22"/>
          <w:szCs w:val="22"/>
          <w:lang w:eastAsia="ja-JP"/>
        </w:rPr>
        <w:t xml:space="preserve">from one RAT to another </w:t>
      </w:r>
      <w:r w:rsidR="00E52EB6" w:rsidRPr="00A95536">
        <w:rPr>
          <w:sz w:val="22"/>
          <w:szCs w:val="22"/>
          <w:lang w:eastAsia="ja-JP"/>
        </w:rPr>
        <w:fldChar w:fldCharType="begin"/>
      </w:r>
      <w:r w:rsidR="00E52EB6" w:rsidRPr="00A95536">
        <w:rPr>
          <w:sz w:val="22"/>
          <w:szCs w:val="22"/>
          <w:lang w:eastAsia="ja-JP"/>
        </w:rPr>
        <w:instrText xml:space="preserve"> REF _Ref204638313 \r \h </w:instrText>
      </w:r>
      <w:r w:rsidR="00D91602" w:rsidRPr="00A95536">
        <w:rPr>
          <w:sz w:val="22"/>
          <w:szCs w:val="22"/>
          <w:lang w:eastAsia="ja-JP"/>
        </w:rPr>
        <w:instrText xml:space="preserve"> \* MERGEFORMAT </w:instrText>
      </w:r>
      <w:r w:rsidR="00E52EB6" w:rsidRPr="00A95536">
        <w:rPr>
          <w:sz w:val="22"/>
          <w:szCs w:val="22"/>
          <w:lang w:eastAsia="ja-JP"/>
        </w:rPr>
      </w:r>
      <w:r w:rsidR="00E52EB6" w:rsidRPr="00A95536">
        <w:rPr>
          <w:sz w:val="22"/>
          <w:szCs w:val="22"/>
          <w:lang w:eastAsia="ja-JP"/>
        </w:rPr>
        <w:fldChar w:fldCharType="separate"/>
      </w:r>
      <w:r w:rsidR="00A26CCA">
        <w:rPr>
          <w:sz w:val="22"/>
          <w:szCs w:val="22"/>
          <w:lang w:eastAsia="ja-JP"/>
        </w:rPr>
        <w:t>[26]</w:t>
      </w:r>
      <w:r w:rsidR="00E52EB6" w:rsidRPr="00A95536">
        <w:rPr>
          <w:sz w:val="22"/>
          <w:szCs w:val="22"/>
          <w:lang w:eastAsia="ja-JP"/>
        </w:rPr>
        <w:fldChar w:fldCharType="end"/>
      </w:r>
      <w:r w:rsidR="00E52EB6" w:rsidRPr="00A95536">
        <w:rPr>
          <w:sz w:val="22"/>
          <w:szCs w:val="22"/>
          <w:lang w:eastAsia="ja-JP"/>
        </w:rPr>
        <w:t>.</w:t>
      </w:r>
      <w:r w:rsidR="006872B2" w:rsidRPr="00A95536">
        <w:rPr>
          <w:sz w:val="22"/>
          <w:szCs w:val="22"/>
          <w:lang w:eastAsia="ja-JP"/>
        </w:rPr>
        <w:t xml:space="preserve"> </w:t>
      </w:r>
    </w:p>
    <w:p w14:paraId="74F1D5FF" w14:textId="033EC8B8" w:rsidR="004E45ED" w:rsidRPr="00A95536" w:rsidRDefault="004E45ED" w:rsidP="004E45ED">
      <w:pPr>
        <w:jc w:val="both"/>
        <w:rPr>
          <w:b/>
          <w:bCs/>
          <w:sz w:val="22"/>
          <w:szCs w:val="22"/>
        </w:rPr>
      </w:pPr>
      <w:r w:rsidRPr="00A95536">
        <w:rPr>
          <w:b/>
          <w:bCs/>
          <w:sz w:val="22"/>
          <w:szCs w:val="22"/>
        </w:rPr>
        <w:t xml:space="preserve">Observation </w:t>
      </w:r>
      <w:r w:rsidR="00A325F8">
        <w:rPr>
          <w:b/>
          <w:bCs/>
          <w:sz w:val="22"/>
          <w:szCs w:val="22"/>
        </w:rPr>
        <w:t>21</w:t>
      </w:r>
      <w:r w:rsidRPr="00A95536">
        <w:rPr>
          <w:b/>
          <w:bCs/>
          <w:sz w:val="22"/>
          <w:szCs w:val="22"/>
        </w:rPr>
        <w:t>: Multi-RAT spectrum sharing (MRSS) will be essential for 6G’s fair co-existence with other RATs</w:t>
      </w:r>
      <w:r w:rsidR="00670C91">
        <w:rPr>
          <w:b/>
          <w:bCs/>
          <w:sz w:val="22"/>
          <w:szCs w:val="22"/>
        </w:rPr>
        <w:t xml:space="preserve"> (e.g., 5G)</w:t>
      </w:r>
      <w:r w:rsidRPr="00A95536">
        <w:rPr>
          <w:b/>
          <w:bCs/>
          <w:sz w:val="22"/>
          <w:szCs w:val="22"/>
        </w:rPr>
        <w:t>.</w:t>
      </w:r>
    </w:p>
    <w:p w14:paraId="07294D51" w14:textId="77777777" w:rsidR="00F434D4" w:rsidRDefault="00053FAA" w:rsidP="005942FB">
      <w:pPr>
        <w:jc w:val="both"/>
        <w:rPr>
          <w:sz w:val="22"/>
          <w:szCs w:val="22"/>
          <w:lang w:eastAsia="ja-JP"/>
        </w:rPr>
      </w:pPr>
      <w:r>
        <w:rPr>
          <w:sz w:val="22"/>
          <w:szCs w:val="22"/>
          <w:lang w:eastAsia="ja-JP"/>
        </w:rPr>
        <w:t xml:space="preserve">Dynamic spectrum sharing (DSS) emerged as a promising technology during the 5G era, with the similar </w:t>
      </w:r>
      <w:r w:rsidR="00126BB2">
        <w:rPr>
          <w:sz w:val="22"/>
          <w:szCs w:val="22"/>
          <w:lang w:eastAsia="ja-JP"/>
        </w:rPr>
        <w:t>notion</w:t>
      </w:r>
      <w:r>
        <w:rPr>
          <w:sz w:val="22"/>
          <w:szCs w:val="22"/>
          <w:lang w:eastAsia="ja-JP"/>
        </w:rPr>
        <w:t xml:space="preserve"> </w:t>
      </w:r>
      <w:r w:rsidR="00B14919">
        <w:rPr>
          <w:sz w:val="22"/>
          <w:szCs w:val="22"/>
          <w:lang w:eastAsia="ja-JP"/>
        </w:rPr>
        <w:t xml:space="preserve">of </w:t>
      </w:r>
      <w:r w:rsidR="00126BB2">
        <w:rPr>
          <w:sz w:val="22"/>
          <w:szCs w:val="22"/>
          <w:lang w:eastAsia="ja-JP"/>
        </w:rPr>
        <w:t xml:space="preserve">enabling </w:t>
      </w:r>
      <w:r w:rsidR="00B14919">
        <w:rPr>
          <w:sz w:val="22"/>
          <w:szCs w:val="22"/>
          <w:lang w:eastAsia="ja-JP"/>
        </w:rPr>
        <w:t>fair co-existence between multiple RATs (LTE and 5G, in particular)</w:t>
      </w:r>
      <w:r w:rsidR="00126BB2">
        <w:rPr>
          <w:sz w:val="22"/>
          <w:szCs w:val="22"/>
          <w:lang w:eastAsia="ja-JP"/>
        </w:rPr>
        <w:t xml:space="preserve">. Albeit its </w:t>
      </w:r>
      <w:r w:rsidR="008C3246">
        <w:rPr>
          <w:sz w:val="22"/>
          <w:szCs w:val="22"/>
          <w:lang w:eastAsia="ja-JP"/>
        </w:rPr>
        <w:t xml:space="preserve">potential, DSS did not </w:t>
      </w:r>
      <w:r w:rsidR="00E669A1">
        <w:rPr>
          <w:sz w:val="22"/>
          <w:szCs w:val="22"/>
          <w:lang w:eastAsia="ja-JP"/>
        </w:rPr>
        <w:t xml:space="preserve">see </w:t>
      </w:r>
      <w:r w:rsidR="00117565">
        <w:rPr>
          <w:sz w:val="22"/>
          <w:szCs w:val="22"/>
          <w:lang w:eastAsia="ja-JP"/>
        </w:rPr>
        <w:t xml:space="preserve">wide-scale </w:t>
      </w:r>
      <w:r w:rsidR="00E669A1">
        <w:rPr>
          <w:sz w:val="22"/>
          <w:szCs w:val="22"/>
          <w:lang w:eastAsia="ja-JP"/>
        </w:rPr>
        <w:t>commercial success</w:t>
      </w:r>
      <w:r w:rsidR="00117565">
        <w:rPr>
          <w:sz w:val="22"/>
          <w:szCs w:val="22"/>
          <w:lang w:eastAsia="ja-JP"/>
        </w:rPr>
        <w:t xml:space="preserve"> due to various challenges, </w:t>
      </w:r>
      <w:r w:rsidR="00AB2A64">
        <w:rPr>
          <w:sz w:val="22"/>
          <w:szCs w:val="22"/>
          <w:lang w:eastAsia="ja-JP"/>
        </w:rPr>
        <w:t xml:space="preserve">including - 1) </w:t>
      </w:r>
      <w:r w:rsidR="005448D3">
        <w:rPr>
          <w:sz w:val="22"/>
          <w:szCs w:val="22"/>
          <w:lang w:eastAsia="ja-JP"/>
        </w:rPr>
        <w:t xml:space="preserve">excessive </w:t>
      </w:r>
      <w:r w:rsidR="003E0816">
        <w:rPr>
          <w:sz w:val="22"/>
          <w:szCs w:val="22"/>
          <w:lang w:eastAsia="ja-JP"/>
        </w:rPr>
        <w:t>overhead from LTE legacy signals (e.g., always-on cell specific reference signal (CRS)</w:t>
      </w:r>
      <w:r w:rsidR="00E669A1">
        <w:rPr>
          <w:sz w:val="22"/>
          <w:szCs w:val="22"/>
          <w:lang w:eastAsia="ja-JP"/>
        </w:rPr>
        <w:t xml:space="preserve"> </w:t>
      </w:r>
      <w:r w:rsidR="00BA2E4F">
        <w:rPr>
          <w:sz w:val="22"/>
          <w:szCs w:val="22"/>
          <w:lang w:eastAsia="ja-JP"/>
        </w:rPr>
        <w:t xml:space="preserve">causing throughput degradation for 5G UEs, 2) architectural complexity with </w:t>
      </w:r>
      <w:r w:rsidR="008E3153">
        <w:rPr>
          <w:sz w:val="22"/>
          <w:szCs w:val="22"/>
          <w:lang w:eastAsia="ja-JP"/>
        </w:rPr>
        <w:t xml:space="preserve">gradual </w:t>
      </w:r>
      <w:r w:rsidR="00F66BED">
        <w:rPr>
          <w:sz w:val="22"/>
          <w:szCs w:val="22"/>
          <w:lang w:eastAsia="ja-JP"/>
        </w:rPr>
        <w:t>m</w:t>
      </w:r>
      <w:r w:rsidR="008E3153">
        <w:rPr>
          <w:sz w:val="22"/>
          <w:szCs w:val="22"/>
          <w:lang w:eastAsia="ja-JP"/>
        </w:rPr>
        <w:t xml:space="preserve">igration from non-standalone (NSA) to standalone (SA) </w:t>
      </w:r>
      <w:r w:rsidR="00B97290">
        <w:rPr>
          <w:sz w:val="22"/>
          <w:szCs w:val="22"/>
          <w:lang w:eastAsia="ja-JP"/>
        </w:rPr>
        <w:t xml:space="preserve">during early DSS deployments, causing </w:t>
      </w:r>
      <w:r w:rsidR="00AF4055">
        <w:rPr>
          <w:sz w:val="22"/>
          <w:szCs w:val="22"/>
          <w:lang w:eastAsia="ja-JP"/>
        </w:rPr>
        <w:t>deployment delays and high operational costs, 3)</w:t>
      </w:r>
      <w:r w:rsidR="008C02FC">
        <w:rPr>
          <w:sz w:val="22"/>
          <w:szCs w:val="22"/>
          <w:lang w:eastAsia="ja-JP"/>
        </w:rPr>
        <w:t xml:space="preserve"> </w:t>
      </w:r>
      <w:r w:rsidR="007B166A">
        <w:rPr>
          <w:sz w:val="22"/>
          <w:szCs w:val="22"/>
          <w:lang w:eastAsia="ja-JP"/>
        </w:rPr>
        <w:t>l</w:t>
      </w:r>
      <w:r w:rsidR="00F15F84">
        <w:rPr>
          <w:sz w:val="22"/>
          <w:szCs w:val="22"/>
          <w:lang w:eastAsia="ja-JP"/>
        </w:rPr>
        <w:t xml:space="preserve">ack of dynamic resource allocation, where early DSS often relied </w:t>
      </w:r>
      <w:r w:rsidR="007569E6">
        <w:rPr>
          <w:sz w:val="22"/>
          <w:szCs w:val="22"/>
          <w:lang w:eastAsia="ja-JP"/>
        </w:rPr>
        <w:t xml:space="preserve">on semi-static split of </w:t>
      </w:r>
      <w:r w:rsidR="003479DB">
        <w:rPr>
          <w:sz w:val="22"/>
          <w:szCs w:val="22"/>
          <w:lang w:eastAsia="ja-JP"/>
        </w:rPr>
        <w:t>resources</w:t>
      </w:r>
      <w:r w:rsidR="007569E6">
        <w:rPr>
          <w:sz w:val="22"/>
          <w:szCs w:val="22"/>
          <w:lang w:eastAsia="ja-JP"/>
        </w:rPr>
        <w:t xml:space="preserve"> between 4G and 5G UEs, resulting in performance limitation for 5G services </w:t>
      </w:r>
      <w:r w:rsidR="008C02FC">
        <w:rPr>
          <w:sz w:val="22"/>
          <w:szCs w:val="22"/>
          <w:lang w:eastAsia="ja-JP"/>
        </w:rPr>
        <w:t xml:space="preserve">with bursty traffic patterns, </w:t>
      </w:r>
      <w:r w:rsidR="00DD19A5">
        <w:rPr>
          <w:sz w:val="22"/>
          <w:szCs w:val="22"/>
          <w:lang w:eastAsia="ja-JP"/>
        </w:rPr>
        <w:t xml:space="preserve">and </w:t>
      </w:r>
      <w:r w:rsidR="008C02FC">
        <w:rPr>
          <w:sz w:val="22"/>
          <w:szCs w:val="22"/>
          <w:lang w:eastAsia="ja-JP"/>
        </w:rPr>
        <w:t xml:space="preserve">4) </w:t>
      </w:r>
      <w:r w:rsidR="007B166A">
        <w:rPr>
          <w:sz w:val="22"/>
          <w:szCs w:val="22"/>
          <w:lang w:eastAsia="ja-JP"/>
        </w:rPr>
        <w:t>s</w:t>
      </w:r>
      <w:r w:rsidR="003479DB">
        <w:rPr>
          <w:sz w:val="22"/>
          <w:szCs w:val="22"/>
          <w:lang w:eastAsia="ja-JP"/>
        </w:rPr>
        <w:t xml:space="preserve">ub-optimal </w:t>
      </w:r>
      <w:r w:rsidR="007B166A">
        <w:rPr>
          <w:sz w:val="22"/>
          <w:szCs w:val="22"/>
          <w:lang w:eastAsia="ja-JP"/>
        </w:rPr>
        <w:t>quality of experience (</w:t>
      </w:r>
      <w:r w:rsidR="00F54D78">
        <w:rPr>
          <w:sz w:val="22"/>
          <w:szCs w:val="22"/>
          <w:lang w:eastAsia="ja-JP"/>
        </w:rPr>
        <w:t>QoE</w:t>
      </w:r>
      <w:r w:rsidR="007B166A">
        <w:rPr>
          <w:sz w:val="22"/>
          <w:szCs w:val="22"/>
          <w:lang w:eastAsia="ja-JP"/>
        </w:rPr>
        <w:t>)</w:t>
      </w:r>
      <w:r w:rsidR="00F54D78">
        <w:rPr>
          <w:sz w:val="22"/>
          <w:szCs w:val="22"/>
          <w:lang w:eastAsia="ja-JP"/>
        </w:rPr>
        <w:t xml:space="preserve"> for new 5G UEs on DSS enabled cells due to CRS overhead and capacity limitations</w:t>
      </w:r>
      <w:r w:rsidR="007B166A">
        <w:rPr>
          <w:sz w:val="22"/>
          <w:szCs w:val="22"/>
          <w:lang w:eastAsia="ja-JP"/>
        </w:rPr>
        <w:t xml:space="preserve">. </w:t>
      </w:r>
      <w:r w:rsidR="00711DDE">
        <w:rPr>
          <w:sz w:val="22"/>
          <w:szCs w:val="22"/>
          <w:lang w:eastAsia="ja-JP"/>
        </w:rPr>
        <w:t>6G</w:t>
      </w:r>
      <w:r w:rsidR="00103555">
        <w:rPr>
          <w:sz w:val="22"/>
          <w:szCs w:val="22"/>
          <w:lang w:eastAsia="ja-JP"/>
        </w:rPr>
        <w:t xml:space="preserve"> study should aim in utilizing these lessons learnt from LTE-5G DSS </w:t>
      </w:r>
      <w:r w:rsidR="004A19AC">
        <w:rPr>
          <w:sz w:val="22"/>
          <w:szCs w:val="22"/>
          <w:lang w:eastAsia="ja-JP"/>
        </w:rPr>
        <w:t xml:space="preserve">challenges and ensure evolution of MRSS towards the right path down to commercial success. In particular, </w:t>
      </w:r>
      <w:r w:rsidR="00F30B2E">
        <w:rPr>
          <w:sz w:val="22"/>
          <w:szCs w:val="22"/>
          <w:lang w:eastAsia="ja-JP"/>
        </w:rPr>
        <w:t>6G should be designed as standalone</w:t>
      </w:r>
      <w:r w:rsidR="002218BF">
        <w:rPr>
          <w:sz w:val="22"/>
          <w:szCs w:val="22"/>
          <w:lang w:eastAsia="ja-JP"/>
        </w:rPr>
        <w:t xml:space="preserve"> architecture</w:t>
      </w:r>
      <w:r w:rsidR="00F30B2E">
        <w:rPr>
          <w:sz w:val="22"/>
          <w:szCs w:val="22"/>
          <w:lang w:eastAsia="ja-JP"/>
        </w:rPr>
        <w:t xml:space="preserve"> right from the beginning to avoid multiple, complicated architectural options, </w:t>
      </w:r>
      <w:r w:rsidR="002218BF">
        <w:rPr>
          <w:sz w:val="22"/>
          <w:szCs w:val="22"/>
          <w:lang w:eastAsia="ja-JP"/>
        </w:rPr>
        <w:t xml:space="preserve">built on the principles of 5G’s </w:t>
      </w:r>
      <w:r w:rsidR="000A2AAD">
        <w:rPr>
          <w:sz w:val="22"/>
          <w:szCs w:val="22"/>
          <w:lang w:eastAsia="ja-JP"/>
        </w:rPr>
        <w:t>ultra-lean design with minimized always-on signals.</w:t>
      </w:r>
      <w:r w:rsidR="00F05DCB">
        <w:rPr>
          <w:sz w:val="22"/>
          <w:szCs w:val="22"/>
          <w:lang w:eastAsia="ja-JP"/>
        </w:rPr>
        <w:t xml:space="preserve"> In addition, 6G should adopt </w:t>
      </w:r>
      <w:r w:rsidR="00975EE1">
        <w:rPr>
          <w:sz w:val="22"/>
          <w:szCs w:val="22"/>
          <w:lang w:eastAsia="ja-JP"/>
        </w:rPr>
        <w:t xml:space="preserve">intelligent, dynamic resource management </w:t>
      </w:r>
      <w:r w:rsidR="007E672A">
        <w:rPr>
          <w:sz w:val="22"/>
          <w:szCs w:val="22"/>
          <w:lang w:eastAsia="ja-JP"/>
        </w:rPr>
        <w:t xml:space="preserve">and orchestration </w:t>
      </w:r>
      <w:r w:rsidR="00975EE1">
        <w:rPr>
          <w:sz w:val="22"/>
          <w:szCs w:val="22"/>
          <w:lang w:eastAsia="ja-JP"/>
        </w:rPr>
        <w:t>from day 1,</w:t>
      </w:r>
      <w:r w:rsidR="007E672A">
        <w:rPr>
          <w:sz w:val="22"/>
          <w:szCs w:val="22"/>
          <w:lang w:eastAsia="ja-JP"/>
        </w:rPr>
        <w:t xml:space="preserve"> </w:t>
      </w:r>
      <w:r w:rsidR="00975EE1">
        <w:rPr>
          <w:sz w:val="22"/>
          <w:szCs w:val="22"/>
          <w:lang w:eastAsia="ja-JP"/>
        </w:rPr>
        <w:t>integrating AI/ML natively into MRSS</w:t>
      </w:r>
      <w:r w:rsidR="00537004">
        <w:rPr>
          <w:sz w:val="22"/>
          <w:szCs w:val="22"/>
          <w:lang w:eastAsia="ja-JP"/>
        </w:rPr>
        <w:t xml:space="preserve"> to offer </w:t>
      </w:r>
      <w:r w:rsidR="00F56EDB">
        <w:rPr>
          <w:sz w:val="22"/>
          <w:szCs w:val="22"/>
          <w:lang w:eastAsia="ja-JP"/>
        </w:rPr>
        <w:t>superior QoE as well as significant performance improvement over 5G</w:t>
      </w:r>
      <w:r w:rsidR="007E672A">
        <w:rPr>
          <w:sz w:val="22"/>
          <w:szCs w:val="22"/>
          <w:lang w:eastAsia="ja-JP"/>
        </w:rPr>
        <w:t>.</w:t>
      </w:r>
    </w:p>
    <w:p w14:paraId="35C4515B" w14:textId="08989ADA" w:rsidR="006C5CB7" w:rsidRPr="00F434D4" w:rsidRDefault="00F434D4" w:rsidP="005942FB">
      <w:pPr>
        <w:jc w:val="both"/>
        <w:rPr>
          <w:sz w:val="22"/>
          <w:szCs w:val="22"/>
          <w:lang w:eastAsia="ja-JP"/>
        </w:rPr>
      </w:pPr>
      <w:r w:rsidRPr="00DB3AA1">
        <w:rPr>
          <w:b/>
          <w:bCs/>
          <w:sz w:val="22"/>
          <w:szCs w:val="22"/>
          <w:lang w:eastAsia="ja-JP"/>
        </w:rPr>
        <w:t xml:space="preserve">Observation 22: </w:t>
      </w:r>
      <w:r w:rsidR="00B40117">
        <w:rPr>
          <w:b/>
          <w:bCs/>
          <w:sz w:val="22"/>
          <w:szCs w:val="22"/>
          <w:lang w:eastAsia="ja-JP"/>
        </w:rPr>
        <w:t xml:space="preserve">6G MRSS should utilize the lessons learnt from </w:t>
      </w:r>
      <w:r w:rsidR="00E26B45">
        <w:rPr>
          <w:b/>
          <w:bCs/>
          <w:sz w:val="22"/>
          <w:szCs w:val="22"/>
          <w:lang w:eastAsia="ja-JP"/>
        </w:rPr>
        <w:t xml:space="preserve">commercial deployment challenges of </w:t>
      </w:r>
      <w:r w:rsidR="00B40117">
        <w:rPr>
          <w:b/>
          <w:bCs/>
          <w:sz w:val="22"/>
          <w:szCs w:val="22"/>
          <w:lang w:eastAsia="ja-JP"/>
        </w:rPr>
        <w:t>LTE-5G DSS</w:t>
      </w:r>
      <w:r w:rsidR="00E85037">
        <w:rPr>
          <w:b/>
          <w:bCs/>
          <w:sz w:val="22"/>
          <w:szCs w:val="22"/>
          <w:lang w:eastAsia="ja-JP"/>
        </w:rPr>
        <w:t xml:space="preserve"> and ensure </w:t>
      </w:r>
      <w:r w:rsidR="00F07786">
        <w:rPr>
          <w:b/>
          <w:bCs/>
          <w:sz w:val="22"/>
          <w:szCs w:val="22"/>
          <w:lang w:eastAsia="ja-JP"/>
        </w:rPr>
        <w:t>an evolutionary path towards commercial success from day 1.</w:t>
      </w:r>
      <w:r w:rsidR="007E672A" w:rsidRPr="00F434D4">
        <w:rPr>
          <w:sz w:val="22"/>
          <w:szCs w:val="22"/>
          <w:lang w:eastAsia="ja-JP"/>
        </w:rPr>
        <w:t xml:space="preserve"> </w:t>
      </w:r>
    </w:p>
    <w:p w14:paraId="46ACB8FC" w14:textId="4E215EE6" w:rsidR="00D0481E" w:rsidRDefault="00967004" w:rsidP="005942FB">
      <w:pPr>
        <w:jc w:val="both"/>
        <w:rPr>
          <w:sz w:val="22"/>
          <w:szCs w:val="22"/>
          <w:lang w:eastAsia="ja-JP"/>
        </w:rPr>
      </w:pPr>
      <w:r w:rsidRPr="00A95536">
        <w:rPr>
          <w:sz w:val="22"/>
          <w:szCs w:val="22"/>
          <w:lang w:eastAsia="ja-JP"/>
        </w:rPr>
        <w:t>Integration of terrestrial/non-terrestrial networks (TN/NTN) is one of the key tenets of 6G towards enabling ubiquitous connectivity usage scenario of IMT-2030</w:t>
      </w:r>
      <w:r w:rsidR="005617D0" w:rsidRPr="00A95536">
        <w:rPr>
          <w:sz w:val="22"/>
          <w:szCs w:val="22"/>
          <w:lang w:eastAsia="ja-JP"/>
        </w:rPr>
        <w:t xml:space="preserve"> </w:t>
      </w:r>
      <w:r w:rsidR="005617D0" w:rsidRPr="00A95536">
        <w:rPr>
          <w:sz w:val="22"/>
          <w:szCs w:val="22"/>
          <w:lang w:eastAsia="ja-JP"/>
        </w:rPr>
        <w:fldChar w:fldCharType="begin"/>
      </w:r>
      <w:r w:rsidR="005617D0" w:rsidRPr="00A95536">
        <w:rPr>
          <w:sz w:val="22"/>
          <w:szCs w:val="22"/>
          <w:lang w:eastAsia="ja-JP"/>
        </w:rPr>
        <w:instrText xml:space="preserve"> REF _Ref203739010 \r \h </w:instrText>
      </w:r>
      <w:r w:rsidR="00D91602" w:rsidRPr="00A95536">
        <w:rPr>
          <w:sz w:val="22"/>
          <w:szCs w:val="22"/>
          <w:lang w:eastAsia="ja-JP"/>
        </w:rPr>
        <w:instrText xml:space="preserve"> \* MERGEFORMAT </w:instrText>
      </w:r>
      <w:r w:rsidR="005617D0" w:rsidRPr="00A95536">
        <w:rPr>
          <w:sz w:val="22"/>
          <w:szCs w:val="22"/>
          <w:lang w:eastAsia="ja-JP"/>
        </w:rPr>
      </w:r>
      <w:r w:rsidR="005617D0" w:rsidRPr="00A95536">
        <w:rPr>
          <w:sz w:val="22"/>
          <w:szCs w:val="22"/>
          <w:lang w:eastAsia="ja-JP"/>
        </w:rPr>
        <w:fldChar w:fldCharType="separate"/>
      </w:r>
      <w:r w:rsidR="00A26CCA">
        <w:rPr>
          <w:sz w:val="22"/>
          <w:szCs w:val="22"/>
          <w:lang w:eastAsia="ja-JP"/>
        </w:rPr>
        <w:t>[3]</w:t>
      </w:r>
      <w:r w:rsidR="005617D0" w:rsidRPr="00A95536">
        <w:rPr>
          <w:sz w:val="22"/>
          <w:szCs w:val="22"/>
          <w:lang w:eastAsia="ja-JP"/>
        </w:rPr>
        <w:fldChar w:fldCharType="end"/>
      </w:r>
      <w:r w:rsidRPr="00A95536">
        <w:rPr>
          <w:sz w:val="22"/>
          <w:szCs w:val="22"/>
          <w:lang w:eastAsia="ja-JP"/>
        </w:rPr>
        <w:t>. MRSS will be crucial in ensuring efficient and coordinated spectrum usage by networks even when operated by different entities (e.g., mobile versus satellite operators)</w:t>
      </w:r>
      <w:r w:rsidR="004C62A1">
        <w:rPr>
          <w:sz w:val="22"/>
          <w:szCs w:val="22"/>
          <w:lang w:eastAsia="ja-JP"/>
        </w:rPr>
        <w:t xml:space="preserve">. </w:t>
      </w:r>
      <w:r w:rsidR="00A67C0B">
        <w:rPr>
          <w:sz w:val="22"/>
          <w:szCs w:val="22"/>
          <w:lang w:eastAsia="ja-JP"/>
        </w:rPr>
        <w:t xml:space="preserve">With increased </w:t>
      </w:r>
      <w:r w:rsidR="00932629">
        <w:rPr>
          <w:sz w:val="22"/>
          <w:szCs w:val="22"/>
          <w:lang w:eastAsia="ja-JP"/>
        </w:rPr>
        <w:t xml:space="preserve">network densification in 6G, however, </w:t>
      </w:r>
      <w:r w:rsidR="00F55E88">
        <w:rPr>
          <w:sz w:val="22"/>
          <w:szCs w:val="22"/>
          <w:lang w:eastAsia="ja-JP"/>
        </w:rPr>
        <w:t xml:space="preserve">MRSS </w:t>
      </w:r>
      <w:r w:rsidR="005C39DF">
        <w:rPr>
          <w:sz w:val="22"/>
          <w:szCs w:val="22"/>
          <w:lang w:eastAsia="ja-JP"/>
        </w:rPr>
        <w:t>may suffer from destructive</w:t>
      </w:r>
      <w:r w:rsidR="005C39DF" w:rsidRPr="00A95536">
        <w:rPr>
          <w:sz w:val="22"/>
          <w:szCs w:val="22"/>
          <w:lang w:eastAsia="ja-JP"/>
        </w:rPr>
        <w:t xml:space="preserve"> interference between different RATs operating in overlapping bands (e.g., Ka-band (27-40 GHz) and V-band (40-75 GHz))</w:t>
      </w:r>
      <w:r w:rsidR="00902B8F">
        <w:rPr>
          <w:sz w:val="22"/>
          <w:szCs w:val="22"/>
          <w:lang w:eastAsia="ja-JP"/>
        </w:rPr>
        <w:t xml:space="preserve"> </w:t>
      </w:r>
      <w:r w:rsidR="005C39DF" w:rsidRPr="00A95536">
        <w:rPr>
          <w:sz w:val="22"/>
          <w:szCs w:val="22"/>
          <w:lang w:eastAsia="ja-JP"/>
        </w:rPr>
        <w:fldChar w:fldCharType="begin"/>
      </w:r>
      <w:r w:rsidR="005C39DF" w:rsidRPr="00A95536">
        <w:rPr>
          <w:sz w:val="22"/>
          <w:szCs w:val="22"/>
          <w:lang w:eastAsia="ja-JP"/>
        </w:rPr>
        <w:instrText xml:space="preserve"> REF _Ref204638615 \r \h  \* MERGEFORMAT </w:instrText>
      </w:r>
      <w:r w:rsidR="005C39DF" w:rsidRPr="00A95536">
        <w:rPr>
          <w:sz w:val="22"/>
          <w:szCs w:val="22"/>
          <w:lang w:eastAsia="ja-JP"/>
        </w:rPr>
      </w:r>
      <w:r w:rsidR="005C39DF" w:rsidRPr="00A95536">
        <w:rPr>
          <w:sz w:val="22"/>
          <w:szCs w:val="22"/>
          <w:lang w:eastAsia="ja-JP"/>
        </w:rPr>
        <w:fldChar w:fldCharType="separate"/>
      </w:r>
      <w:r w:rsidR="00A26CCA">
        <w:rPr>
          <w:sz w:val="22"/>
          <w:szCs w:val="22"/>
          <w:lang w:eastAsia="ja-JP"/>
        </w:rPr>
        <w:t>[27]</w:t>
      </w:r>
      <w:r w:rsidR="005C39DF" w:rsidRPr="00A95536">
        <w:rPr>
          <w:sz w:val="22"/>
          <w:szCs w:val="22"/>
          <w:lang w:eastAsia="ja-JP"/>
        </w:rPr>
        <w:fldChar w:fldCharType="end"/>
      </w:r>
      <w:r w:rsidR="005C39DF">
        <w:rPr>
          <w:sz w:val="22"/>
          <w:szCs w:val="22"/>
          <w:lang w:eastAsia="ja-JP"/>
        </w:rPr>
        <w:t>. E</w:t>
      </w:r>
      <w:r w:rsidR="00932629">
        <w:rPr>
          <w:sz w:val="22"/>
          <w:szCs w:val="22"/>
          <w:lang w:eastAsia="ja-JP"/>
        </w:rPr>
        <w:t>nabling MRSS</w:t>
      </w:r>
      <w:r w:rsidR="002F7506">
        <w:rPr>
          <w:sz w:val="22"/>
          <w:szCs w:val="22"/>
          <w:lang w:eastAsia="ja-JP"/>
        </w:rPr>
        <w:t xml:space="preserve"> in 6G, therefore</w:t>
      </w:r>
      <w:r w:rsidR="00260FA2">
        <w:rPr>
          <w:sz w:val="22"/>
          <w:szCs w:val="22"/>
          <w:lang w:eastAsia="ja-JP"/>
        </w:rPr>
        <w:t>,</w:t>
      </w:r>
      <w:r w:rsidR="00932629">
        <w:rPr>
          <w:sz w:val="22"/>
          <w:szCs w:val="22"/>
          <w:lang w:eastAsia="ja-JP"/>
        </w:rPr>
        <w:t xml:space="preserve"> </w:t>
      </w:r>
      <w:r w:rsidR="00137486">
        <w:rPr>
          <w:sz w:val="22"/>
          <w:szCs w:val="22"/>
          <w:lang w:eastAsia="ja-JP"/>
        </w:rPr>
        <w:t>requires advanced interference management and mitigation</w:t>
      </w:r>
      <w:r w:rsidR="0039494F">
        <w:rPr>
          <w:sz w:val="22"/>
          <w:szCs w:val="22"/>
          <w:lang w:eastAsia="ja-JP"/>
        </w:rPr>
        <w:t xml:space="preserve"> techniques to be employed for its successful operation. </w:t>
      </w:r>
    </w:p>
    <w:p w14:paraId="46DB1103" w14:textId="1E07EE13" w:rsidR="00580DF2" w:rsidRDefault="00322350" w:rsidP="005942FB">
      <w:pPr>
        <w:jc w:val="both"/>
        <w:rPr>
          <w:sz w:val="22"/>
          <w:szCs w:val="22"/>
          <w:lang w:eastAsia="ja-JP"/>
        </w:rPr>
      </w:pPr>
      <w:r>
        <w:rPr>
          <w:sz w:val="22"/>
          <w:szCs w:val="22"/>
          <w:lang w:eastAsia="ja-JP"/>
        </w:rPr>
        <w:t xml:space="preserve">In that context, one promising </w:t>
      </w:r>
      <w:r w:rsidR="00F96B89">
        <w:rPr>
          <w:sz w:val="22"/>
          <w:szCs w:val="22"/>
          <w:lang w:eastAsia="ja-JP"/>
        </w:rPr>
        <w:t>technology is rate splitting multiple access (RSMA)</w:t>
      </w:r>
      <w:r w:rsidR="00D46198">
        <w:rPr>
          <w:sz w:val="22"/>
          <w:szCs w:val="22"/>
          <w:lang w:eastAsia="ja-JP"/>
        </w:rPr>
        <w:t xml:space="preserve">, </w:t>
      </w:r>
      <w:r w:rsidR="001B1304">
        <w:rPr>
          <w:sz w:val="22"/>
          <w:szCs w:val="22"/>
          <w:lang w:eastAsia="ja-JP"/>
        </w:rPr>
        <w:t>an advanced multi-access scheme</w:t>
      </w:r>
      <w:r w:rsidR="00F65FAB">
        <w:rPr>
          <w:sz w:val="22"/>
          <w:szCs w:val="22"/>
          <w:lang w:eastAsia="ja-JP"/>
        </w:rPr>
        <w:t xml:space="preserve"> </w:t>
      </w:r>
      <w:r w:rsidR="00D46198">
        <w:rPr>
          <w:sz w:val="22"/>
          <w:szCs w:val="22"/>
          <w:lang w:eastAsia="ja-JP"/>
        </w:rPr>
        <w:t xml:space="preserve">enabling improved interference management in </w:t>
      </w:r>
      <w:r w:rsidR="000A2A46">
        <w:rPr>
          <w:sz w:val="22"/>
          <w:szCs w:val="22"/>
          <w:lang w:eastAsia="ja-JP"/>
        </w:rPr>
        <w:t xml:space="preserve">MIMO networks </w:t>
      </w:r>
      <w:r w:rsidR="00D1401C">
        <w:rPr>
          <w:sz w:val="22"/>
          <w:szCs w:val="22"/>
          <w:lang w:eastAsia="ja-JP"/>
        </w:rPr>
        <w:t xml:space="preserve">through </w:t>
      </w:r>
      <w:r w:rsidR="00465743">
        <w:rPr>
          <w:sz w:val="22"/>
          <w:szCs w:val="22"/>
          <w:lang w:eastAsia="ja-JP"/>
        </w:rPr>
        <w:t xml:space="preserve">partial </w:t>
      </w:r>
      <w:r w:rsidR="00D1401C">
        <w:rPr>
          <w:sz w:val="22"/>
          <w:szCs w:val="22"/>
          <w:lang w:eastAsia="ja-JP"/>
        </w:rPr>
        <w:t>interference cancellation</w:t>
      </w:r>
      <w:r w:rsidR="00F65FAB">
        <w:rPr>
          <w:sz w:val="22"/>
          <w:szCs w:val="22"/>
          <w:lang w:eastAsia="ja-JP"/>
        </w:rPr>
        <w:t xml:space="preserve"> or </w:t>
      </w:r>
      <w:r w:rsidR="00465743">
        <w:rPr>
          <w:sz w:val="22"/>
          <w:szCs w:val="22"/>
          <w:lang w:eastAsia="ja-JP"/>
        </w:rPr>
        <w:t xml:space="preserve">subtraction (like non-orthogonal </w:t>
      </w:r>
      <w:r w:rsidR="004C0D91">
        <w:rPr>
          <w:sz w:val="22"/>
          <w:szCs w:val="22"/>
          <w:lang w:eastAsia="ja-JP"/>
        </w:rPr>
        <w:t xml:space="preserve">multiple access (NOMA)) and </w:t>
      </w:r>
      <w:r w:rsidR="00D1401C">
        <w:rPr>
          <w:sz w:val="22"/>
          <w:szCs w:val="22"/>
          <w:lang w:eastAsia="ja-JP"/>
        </w:rPr>
        <w:t>suppression</w:t>
      </w:r>
      <w:r w:rsidR="004C0D91">
        <w:rPr>
          <w:sz w:val="22"/>
          <w:szCs w:val="22"/>
          <w:lang w:eastAsia="ja-JP"/>
        </w:rPr>
        <w:t xml:space="preserve"> of the remaining interference power (like </w:t>
      </w:r>
      <w:r w:rsidR="00CF7E51">
        <w:rPr>
          <w:sz w:val="22"/>
          <w:szCs w:val="22"/>
          <w:lang w:eastAsia="ja-JP"/>
        </w:rPr>
        <w:t>space division multiple access (SDMA))</w:t>
      </w:r>
      <w:r w:rsidR="00911F35">
        <w:rPr>
          <w:sz w:val="22"/>
          <w:szCs w:val="22"/>
          <w:lang w:eastAsia="ja-JP"/>
        </w:rPr>
        <w:t xml:space="preserve"> </w:t>
      </w:r>
      <w:r w:rsidR="00911F35">
        <w:rPr>
          <w:sz w:val="22"/>
          <w:szCs w:val="22"/>
          <w:lang w:eastAsia="ja-JP"/>
        </w:rPr>
        <w:fldChar w:fldCharType="begin"/>
      </w:r>
      <w:r w:rsidR="00911F35">
        <w:rPr>
          <w:sz w:val="22"/>
          <w:szCs w:val="22"/>
          <w:lang w:eastAsia="ja-JP"/>
        </w:rPr>
        <w:instrText xml:space="preserve"> REF _Ref204809875 \r \h </w:instrText>
      </w:r>
      <w:r w:rsidR="00911F35">
        <w:rPr>
          <w:sz w:val="22"/>
          <w:szCs w:val="22"/>
          <w:lang w:eastAsia="ja-JP"/>
        </w:rPr>
      </w:r>
      <w:r w:rsidR="00911F35">
        <w:rPr>
          <w:sz w:val="22"/>
          <w:szCs w:val="22"/>
          <w:lang w:eastAsia="ja-JP"/>
        </w:rPr>
        <w:fldChar w:fldCharType="separate"/>
      </w:r>
      <w:r w:rsidR="00A26CCA">
        <w:rPr>
          <w:sz w:val="22"/>
          <w:szCs w:val="22"/>
          <w:lang w:eastAsia="ja-JP"/>
        </w:rPr>
        <w:t>[28]</w:t>
      </w:r>
      <w:r w:rsidR="00911F35">
        <w:rPr>
          <w:sz w:val="22"/>
          <w:szCs w:val="22"/>
          <w:lang w:eastAsia="ja-JP"/>
        </w:rPr>
        <w:fldChar w:fldCharType="end"/>
      </w:r>
      <w:r w:rsidR="00D1401C">
        <w:rPr>
          <w:sz w:val="22"/>
          <w:szCs w:val="22"/>
          <w:lang w:eastAsia="ja-JP"/>
        </w:rPr>
        <w:t>.</w:t>
      </w:r>
      <w:r w:rsidR="00F75067">
        <w:rPr>
          <w:sz w:val="22"/>
          <w:szCs w:val="22"/>
          <w:lang w:eastAsia="ja-JP"/>
        </w:rPr>
        <w:t xml:space="preserve"> </w:t>
      </w:r>
      <w:r w:rsidR="00911768">
        <w:rPr>
          <w:sz w:val="22"/>
          <w:szCs w:val="22"/>
          <w:lang w:eastAsia="ja-JP"/>
        </w:rPr>
        <w:t xml:space="preserve">Dynamic spectrum management and sharing, aided by advanced </w:t>
      </w:r>
      <w:r w:rsidR="004A6159">
        <w:rPr>
          <w:sz w:val="22"/>
          <w:szCs w:val="22"/>
          <w:lang w:eastAsia="ja-JP"/>
        </w:rPr>
        <w:t xml:space="preserve">technologies like cognitive radio would allow </w:t>
      </w:r>
      <w:r w:rsidR="000E0640">
        <w:rPr>
          <w:sz w:val="22"/>
          <w:szCs w:val="22"/>
          <w:lang w:eastAsia="ja-JP"/>
        </w:rPr>
        <w:t xml:space="preserve">intelligent spectrum environment sensing and </w:t>
      </w:r>
      <w:r w:rsidR="007820E6">
        <w:rPr>
          <w:sz w:val="22"/>
          <w:szCs w:val="22"/>
          <w:lang w:eastAsia="ja-JP"/>
        </w:rPr>
        <w:t>predict</w:t>
      </w:r>
      <w:r w:rsidR="003949E7">
        <w:rPr>
          <w:sz w:val="22"/>
          <w:szCs w:val="22"/>
          <w:lang w:eastAsia="ja-JP"/>
        </w:rPr>
        <w:t>ion</w:t>
      </w:r>
      <w:r w:rsidR="007820E6">
        <w:rPr>
          <w:sz w:val="22"/>
          <w:szCs w:val="22"/>
          <w:lang w:eastAsia="ja-JP"/>
        </w:rPr>
        <w:t>/adapt</w:t>
      </w:r>
      <w:r w:rsidR="003949E7">
        <w:rPr>
          <w:sz w:val="22"/>
          <w:szCs w:val="22"/>
          <w:lang w:eastAsia="ja-JP"/>
        </w:rPr>
        <w:t>ation</w:t>
      </w:r>
      <w:r w:rsidR="007820E6">
        <w:rPr>
          <w:sz w:val="22"/>
          <w:szCs w:val="22"/>
          <w:lang w:eastAsia="ja-JP"/>
        </w:rPr>
        <w:t xml:space="preserve"> </w:t>
      </w:r>
      <w:r w:rsidR="002C0031">
        <w:rPr>
          <w:sz w:val="22"/>
          <w:szCs w:val="22"/>
          <w:lang w:eastAsia="ja-JP"/>
        </w:rPr>
        <w:t xml:space="preserve">to spectrum availability and interference conditions in real-time, </w:t>
      </w:r>
      <w:r w:rsidR="00AA3A77">
        <w:rPr>
          <w:sz w:val="22"/>
          <w:szCs w:val="22"/>
          <w:lang w:eastAsia="ja-JP"/>
        </w:rPr>
        <w:t xml:space="preserve">thereby avoiding </w:t>
      </w:r>
      <w:r w:rsidR="008E2107">
        <w:rPr>
          <w:sz w:val="22"/>
          <w:szCs w:val="22"/>
          <w:lang w:eastAsia="ja-JP"/>
        </w:rPr>
        <w:t>interference with other incumbent services or users</w:t>
      </w:r>
      <w:r w:rsidR="00496A58">
        <w:rPr>
          <w:sz w:val="22"/>
          <w:szCs w:val="22"/>
          <w:lang w:eastAsia="ja-JP"/>
        </w:rPr>
        <w:t xml:space="preserve">. </w:t>
      </w:r>
      <w:r w:rsidR="00F87EF3">
        <w:rPr>
          <w:sz w:val="22"/>
          <w:szCs w:val="22"/>
          <w:lang w:eastAsia="ja-JP"/>
        </w:rPr>
        <w:t xml:space="preserve"> </w:t>
      </w:r>
    </w:p>
    <w:p w14:paraId="4B85CE83" w14:textId="3EFA9A9A" w:rsidR="00D0481E" w:rsidRDefault="00D0481E" w:rsidP="005942FB">
      <w:pPr>
        <w:jc w:val="both"/>
        <w:rPr>
          <w:sz w:val="22"/>
          <w:szCs w:val="22"/>
          <w:lang w:eastAsia="ja-JP"/>
        </w:rPr>
      </w:pPr>
      <w:r>
        <w:rPr>
          <w:sz w:val="22"/>
          <w:szCs w:val="22"/>
          <w:lang w:eastAsia="ja-JP"/>
        </w:rPr>
        <w:t xml:space="preserve">Data driven intelligent and adaptive interference management using AI/ML-based </w:t>
      </w:r>
      <w:r w:rsidR="00C60001">
        <w:rPr>
          <w:sz w:val="22"/>
          <w:szCs w:val="22"/>
          <w:lang w:eastAsia="ja-JP"/>
        </w:rPr>
        <w:t xml:space="preserve">dynamic spectrum sensing, </w:t>
      </w:r>
      <w:r>
        <w:rPr>
          <w:sz w:val="22"/>
          <w:szCs w:val="22"/>
          <w:lang w:eastAsia="ja-JP"/>
        </w:rPr>
        <w:t xml:space="preserve">interference prediction and mitigation will </w:t>
      </w:r>
      <w:r w:rsidR="00ED47EB">
        <w:rPr>
          <w:sz w:val="22"/>
          <w:szCs w:val="22"/>
          <w:lang w:eastAsia="ja-JP"/>
        </w:rPr>
        <w:t xml:space="preserve">be </w:t>
      </w:r>
      <w:r w:rsidR="000518ED">
        <w:rPr>
          <w:sz w:val="22"/>
          <w:szCs w:val="22"/>
          <w:lang w:eastAsia="ja-JP"/>
        </w:rPr>
        <w:t>crucial for MRSS</w:t>
      </w:r>
      <w:r>
        <w:rPr>
          <w:sz w:val="22"/>
          <w:szCs w:val="22"/>
          <w:lang w:eastAsia="ja-JP"/>
        </w:rPr>
        <w:t>.</w:t>
      </w:r>
      <w:r w:rsidR="007E4D05">
        <w:rPr>
          <w:sz w:val="22"/>
          <w:szCs w:val="22"/>
          <w:lang w:eastAsia="ja-JP"/>
        </w:rPr>
        <w:t xml:space="preserve"> Real-time spectrum </w:t>
      </w:r>
      <w:r w:rsidR="003E2568">
        <w:rPr>
          <w:sz w:val="22"/>
          <w:szCs w:val="22"/>
          <w:lang w:eastAsia="ja-JP"/>
        </w:rPr>
        <w:t>sensing</w:t>
      </w:r>
      <w:r w:rsidR="007E4D05">
        <w:rPr>
          <w:sz w:val="22"/>
          <w:szCs w:val="22"/>
          <w:lang w:eastAsia="ja-JP"/>
        </w:rPr>
        <w:t xml:space="preserve"> </w:t>
      </w:r>
      <w:r w:rsidR="00DB6679">
        <w:rPr>
          <w:sz w:val="22"/>
          <w:szCs w:val="22"/>
          <w:lang w:eastAsia="ja-JP"/>
        </w:rPr>
        <w:t>using AI/ML based algorithm</w:t>
      </w:r>
      <w:r w:rsidR="00E25131">
        <w:rPr>
          <w:sz w:val="22"/>
          <w:szCs w:val="22"/>
          <w:lang w:eastAsia="ja-JP"/>
        </w:rPr>
        <w:t>s</w:t>
      </w:r>
      <w:r w:rsidR="00DB6679">
        <w:rPr>
          <w:sz w:val="22"/>
          <w:szCs w:val="22"/>
          <w:lang w:eastAsia="ja-JP"/>
        </w:rPr>
        <w:t xml:space="preserve"> </w:t>
      </w:r>
      <w:r w:rsidR="00C143F9">
        <w:rPr>
          <w:sz w:val="22"/>
          <w:szCs w:val="22"/>
          <w:lang w:eastAsia="ja-JP"/>
        </w:rPr>
        <w:t>(</w:t>
      </w:r>
      <w:r w:rsidR="00E25131">
        <w:rPr>
          <w:sz w:val="22"/>
          <w:szCs w:val="22"/>
          <w:lang w:eastAsia="ja-JP"/>
        </w:rPr>
        <w:t>for continuous spectrum monitoring</w:t>
      </w:r>
      <w:r w:rsidR="00C143F9">
        <w:rPr>
          <w:sz w:val="22"/>
          <w:szCs w:val="22"/>
          <w:lang w:eastAsia="ja-JP"/>
        </w:rPr>
        <w:t>)</w:t>
      </w:r>
      <w:r w:rsidR="00E25131">
        <w:rPr>
          <w:sz w:val="22"/>
          <w:szCs w:val="22"/>
          <w:lang w:eastAsia="ja-JP"/>
        </w:rPr>
        <w:t xml:space="preserve"> and models </w:t>
      </w:r>
      <w:r w:rsidR="00C143F9">
        <w:rPr>
          <w:sz w:val="22"/>
          <w:szCs w:val="22"/>
          <w:lang w:eastAsia="ja-JP"/>
        </w:rPr>
        <w:t>(</w:t>
      </w:r>
      <w:r w:rsidR="00DC790C">
        <w:rPr>
          <w:sz w:val="22"/>
          <w:szCs w:val="22"/>
          <w:lang w:eastAsia="ja-JP"/>
        </w:rPr>
        <w:t xml:space="preserve">for learning of spectrum </w:t>
      </w:r>
      <w:r w:rsidR="00661634">
        <w:rPr>
          <w:sz w:val="22"/>
          <w:szCs w:val="22"/>
          <w:lang w:eastAsia="ja-JP"/>
        </w:rPr>
        <w:t xml:space="preserve">occupancy and usage </w:t>
      </w:r>
      <w:r w:rsidR="00484D92">
        <w:rPr>
          <w:sz w:val="22"/>
          <w:szCs w:val="22"/>
          <w:lang w:eastAsia="ja-JP"/>
        </w:rPr>
        <w:t>trends</w:t>
      </w:r>
      <w:r w:rsidR="00661634">
        <w:rPr>
          <w:sz w:val="22"/>
          <w:szCs w:val="22"/>
          <w:lang w:eastAsia="ja-JP"/>
        </w:rPr>
        <w:t xml:space="preserve"> </w:t>
      </w:r>
      <w:r w:rsidR="006F0D69">
        <w:rPr>
          <w:sz w:val="22"/>
          <w:szCs w:val="22"/>
          <w:lang w:eastAsia="ja-JP"/>
        </w:rPr>
        <w:t>across various RATs and frequency bands</w:t>
      </w:r>
      <w:r w:rsidR="00C143F9">
        <w:rPr>
          <w:sz w:val="22"/>
          <w:szCs w:val="22"/>
          <w:lang w:eastAsia="ja-JP"/>
        </w:rPr>
        <w:t xml:space="preserve">) </w:t>
      </w:r>
      <w:r w:rsidR="001B63AC">
        <w:rPr>
          <w:sz w:val="22"/>
          <w:szCs w:val="22"/>
          <w:lang w:eastAsia="ja-JP"/>
        </w:rPr>
        <w:t xml:space="preserve">can aid in </w:t>
      </w:r>
      <w:r w:rsidR="002C7850">
        <w:rPr>
          <w:sz w:val="22"/>
          <w:szCs w:val="22"/>
          <w:lang w:eastAsia="ja-JP"/>
        </w:rPr>
        <w:t>predicting future spectrum occupancy and interference patterns</w:t>
      </w:r>
      <w:r w:rsidR="00484D92">
        <w:rPr>
          <w:sz w:val="22"/>
          <w:szCs w:val="22"/>
          <w:lang w:eastAsia="ja-JP"/>
        </w:rPr>
        <w:t xml:space="preserve">. </w:t>
      </w:r>
      <w:r w:rsidR="00D66306">
        <w:rPr>
          <w:sz w:val="22"/>
          <w:szCs w:val="22"/>
          <w:lang w:eastAsia="ja-JP"/>
        </w:rPr>
        <w:t xml:space="preserve">Cognitive interference nulling, </w:t>
      </w:r>
      <w:r w:rsidR="002C1995">
        <w:rPr>
          <w:sz w:val="22"/>
          <w:szCs w:val="22"/>
          <w:lang w:eastAsia="ja-JP"/>
        </w:rPr>
        <w:t xml:space="preserve">where AI/ML-based learning of interference characteristics </w:t>
      </w:r>
      <w:r w:rsidR="00410047">
        <w:rPr>
          <w:sz w:val="22"/>
          <w:szCs w:val="22"/>
          <w:lang w:eastAsia="ja-JP"/>
        </w:rPr>
        <w:t xml:space="preserve">for different RATs is used to </w:t>
      </w:r>
      <w:r w:rsidR="00656BA7">
        <w:rPr>
          <w:sz w:val="22"/>
          <w:szCs w:val="22"/>
          <w:lang w:eastAsia="ja-JP"/>
        </w:rPr>
        <w:t xml:space="preserve">dynamically create “nulls” in transmission patterns </w:t>
      </w:r>
      <w:r w:rsidR="009956E3">
        <w:rPr>
          <w:sz w:val="22"/>
          <w:szCs w:val="22"/>
          <w:lang w:eastAsia="ja-JP"/>
        </w:rPr>
        <w:t>can effectively mitigate inter-RAT interference in MRSS scenario</w:t>
      </w:r>
      <w:r w:rsidR="00B146DA">
        <w:rPr>
          <w:sz w:val="22"/>
          <w:szCs w:val="22"/>
          <w:lang w:eastAsia="ja-JP"/>
        </w:rPr>
        <w:t xml:space="preserve"> </w:t>
      </w:r>
      <w:r w:rsidR="00F75067">
        <w:rPr>
          <w:sz w:val="22"/>
          <w:szCs w:val="22"/>
          <w:lang w:eastAsia="ja-JP"/>
        </w:rPr>
        <w:fldChar w:fldCharType="begin"/>
      </w:r>
      <w:r w:rsidR="00F75067">
        <w:rPr>
          <w:sz w:val="22"/>
          <w:szCs w:val="22"/>
          <w:lang w:eastAsia="ja-JP"/>
        </w:rPr>
        <w:instrText xml:space="preserve"> REF _Ref204812878 \r \h </w:instrText>
      </w:r>
      <w:r w:rsidR="00F75067">
        <w:rPr>
          <w:sz w:val="22"/>
          <w:szCs w:val="22"/>
          <w:lang w:eastAsia="ja-JP"/>
        </w:rPr>
      </w:r>
      <w:r w:rsidR="00F75067">
        <w:rPr>
          <w:sz w:val="22"/>
          <w:szCs w:val="22"/>
          <w:lang w:eastAsia="ja-JP"/>
        </w:rPr>
        <w:fldChar w:fldCharType="separate"/>
      </w:r>
      <w:r w:rsidR="00A26CCA">
        <w:rPr>
          <w:sz w:val="22"/>
          <w:szCs w:val="22"/>
          <w:lang w:eastAsia="ja-JP"/>
        </w:rPr>
        <w:t>[29]</w:t>
      </w:r>
      <w:r w:rsidR="00F75067">
        <w:rPr>
          <w:sz w:val="22"/>
          <w:szCs w:val="22"/>
          <w:lang w:eastAsia="ja-JP"/>
        </w:rPr>
        <w:fldChar w:fldCharType="end"/>
      </w:r>
      <w:r w:rsidR="009956E3">
        <w:rPr>
          <w:sz w:val="22"/>
          <w:szCs w:val="22"/>
          <w:lang w:eastAsia="ja-JP"/>
        </w:rPr>
        <w:t xml:space="preserve">. </w:t>
      </w:r>
    </w:p>
    <w:p w14:paraId="2C726634" w14:textId="2B145DC5" w:rsidR="00885E6F" w:rsidRDefault="00335FD7" w:rsidP="005942FB">
      <w:pPr>
        <w:jc w:val="both"/>
        <w:rPr>
          <w:b/>
          <w:bCs/>
          <w:sz w:val="22"/>
          <w:szCs w:val="22"/>
        </w:rPr>
      </w:pPr>
      <w:r>
        <w:rPr>
          <w:b/>
          <w:bCs/>
          <w:sz w:val="22"/>
          <w:szCs w:val="22"/>
        </w:rPr>
        <w:t>Observation</w:t>
      </w:r>
      <w:r w:rsidR="00E718D6">
        <w:rPr>
          <w:b/>
          <w:bCs/>
          <w:sz w:val="22"/>
          <w:szCs w:val="22"/>
        </w:rPr>
        <w:t xml:space="preserve"> </w:t>
      </w:r>
      <w:r w:rsidR="00F434D4">
        <w:rPr>
          <w:b/>
          <w:bCs/>
          <w:sz w:val="22"/>
          <w:szCs w:val="22"/>
        </w:rPr>
        <w:t>23</w:t>
      </w:r>
      <w:r>
        <w:rPr>
          <w:b/>
          <w:bCs/>
          <w:sz w:val="22"/>
          <w:szCs w:val="22"/>
        </w:rPr>
        <w:t xml:space="preserve">: Advanced interference </w:t>
      </w:r>
      <w:r w:rsidR="00CF5B65">
        <w:rPr>
          <w:b/>
          <w:bCs/>
          <w:sz w:val="22"/>
          <w:szCs w:val="22"/>
        </w:rPr>
        <w:t xml:space="preserve">management and mitigation techniques (e.g., </w:t>
      </w:r>
      <w:r w:rsidR="00707046">
        <w:rPr>
          <w:b/>
          <w:bCs/>
          <w:sz w:val="22"/>
          <w:szCs w:val="22"/>
        </w:rPr>
        <w:t>AI/ML based spectrum management</w:t>
      </w:r>
      <w:r w:rsidR="000452B2">
        <w:rPr>
          <w:b/>
          <w:bCs/>
          <w:sz w:val="22"/>
          <w:szCs w:val="22"/>
        </w:rPr>
        <w:t>/</w:t>
      </w:r>
      <w:r w:rsidR="00707046">
        <w:rPr>
          <w:b/>
          <w:bCs/>
          <w:sz w:val="22"/>
          <w:szCs w:val="22"/>
        </w:rPr>
        <w:t>sensing</w:t>
      </w:r>
      <w:r w:rsidR="000452B2">
        <w:rPr>
          <w:b/>
          <w:bCs/>
          <w:sz w:val="22"/>
          <w:szCs w:val="22"/>
        </w:rPr>
        <w:t>/</w:t>
      </w:r>
      <w:r w:rsidR="00707046">
        <w:rPr>
          <w:b/>
          <w:bCs/>
          <w:sz w:val="22"/>
          <w:szCs w:val="22"/>
        </w:rPr>
        <w:t>sharing</w:t>
      </w:r>
      <w:r w:rsidR="00B24D80">
        <w:rPr>
          <w:b/>
          <w:bCs/>
          <w:sz w:val="22"/>
          <w:szCs w:val="22"/>
        </w:rPr>
        <w:t xml:space="preserve"> and interference prediction) are crucial </w:t>
      </w:r>
      <w:r w:rsidR="00885E6F">
        <w:rPr>
          <w:b/>
          <w:bCs/>
          <w:sz w:val="22"/>
          <w:szCs w:val="22"/>
        </w:rPr>
        <w:t>for</w:t>
      </w:r>
      <w:r w:rsidR="00B24D80">
        <w:rPr>
          <w:b/>
          <w:bCs/>
          <w:sz w:val="22"/>
          <w:szCs w:val="22"/>
        </w:rPr>
        <w:t xml:space="preserve"> </w:t>
      </w:r>
      <w:r w:rsidR="00B63C26">
        <w:rPr>
          <w:b/>
          <w:bCs/>
          <w:sz w:val="22"/>
          <w:szCs w:val="22"/>
        </w:rPr>
        <w:t xml:space="preserve">MRSS </w:t>
      </w:r>
      <w:r w:rsidR="00A41949">
        <w:rPr>
          <w:b/>
          <w:bCs/>
          <w:sz w:val="22"/>
          <w:szCs w:val="22"/>
        </w:rPr>
        <w:t>in</w:t>
      </w:r>
      <w:r w:rsidR="00B63C26">
        <w:rPr>
          <w:b/>
          <w:bCs/>
          <w:sz w:val="22"/>
          <w:szCs w:val="22"/>
        </w:rPr>
        <w:t xml:space="preserve"> </w:t>
      </w:r>
      <w:r w:rsidR="00885E6F">
        <w:rPr>
          <w:b/>
          <w:bCs/>
          <w:sz w:val="22"/>
          <w:szCs w:val="22"/>
        </w:rPr>
        <w:t xml:space="preserve">densified </w:t>
      </w:r>
      <w:r w:rsidR="00B63C26">
        <w:rPr>
          <w:b/>
          <w:bCs/>
          <w:sz w:val="22"/>
          <w:szCs w:val="22"/>
        </w:rPr>
        <w:t xml:space="preserve">6G </w:t>
      </w:r>
      <w:r w:rsidR="00885E6F">
        <w:rPr>
          <w:b/>
          <w:bCs/>
          <w:sz w:val="22"/>
          <w:szCs w:val="22"/>
        </w:rPr>
        <w:t>network</w:t>
      </w:r>
      <w:r w:rsidR="00A41949">
        <w:rPr>
          <w:b/>
          <w:bCs/>
          <w:sz w:val="22"/>
          <w:szCs w:val="22"/>
        </w:rPr>
        <w:t>s</w:t>
      </w:r>
    </w:p>
    <w:p w14:paraId="0A86BF34" w14:textId="1B0E961A" w:rsidR="005942FB" w:rsidRPr="00B9765D" w:rsidRDefault="005942FB" w:rsidP="005942FB">
      <w:pPr>
        <w:jc w:val="both"/>
        <w:rPr>
          <w:b/>
          <w:bCs/>
          <w:i/>
          <w:iCs/>
          <w:sz w:val="22"/>
          <w:szCs w:val="22"/>
        </w:rPr>
      </w:pPr>
      <w:r w:rsidRPr="00B9765D">
        <w:rPr>
          <w:b/>
          <w:bCs/>
          <w:i/>
          <w:iCs/>
          <w:sz w:val="22"/>
          <w:szCs w:val="22"/>
        </w:rPr>
        <w:t xml:space="preserve">Proposal </w:t>
      </w:r>
      <w:r w:rsidR="00D03AEF">
        <w:rPr>
          <w:b/>
          <w:bCs/>
          <w:i/>
          <w:iCs/>
          <w:sz w:val="22"/>
          <w:szCs w:val="22"/>
        </w:rPr>
        <w:t>10</w:t>
      </w:r>
      <w:r w:rsidRPr="00B9765D">
        <w:rPr>
          <w:b/>
          <w:bCs/>
          <w:i/>
          <w:iCs/>
          <w:sz w:val="22"/>
          <w:szCs w:val="22"/>
        </w:rPr>
        <w:t xml:space="preserve">: </w:t>
      </w:r>
      <w:r w:rsidR="00D0642A" w:rsidRPr="00B9765D">
        <w:rPr>
          <w:b/>
          <w:bCs/>
          <w:i/>
          <w:iCs/>
          <w:sz w:val="22"/>
          <w:szCs w:val="22"/>
        </w:rPr>
        <w:t xml:space="preserve">Study multi-RAT </w:t>
      </w:r>
      <w:r w:rsidR="00B12502" w:rsidRPr="00B9765D">
        <w:rPr>
          <w:b/>
          <w:bCs/>
          <w:i/>
          <w:iCs/>
          <w:sz w:val="22"/>
          <w:szCs w:val="22"/>
        </w:rPr>
        <w:t>spectrum sharing (MRSS) in 6G considering the following-</w:t>
      </w:r>
    </w:p>
    <w:p w14:paraId="530C00B8" w14:textId="557178CA" w:rsidR="00B12502" w:rsidRPr="00B9765D" w:rsidRDefault="00E4791E" w:rsidP="00E64FC4">
      <w:pPr>
        <w:pStyle w:val="ListParagraph"/>
        <w:numPr>
          <w:ilvl w:val="0"/>
          <w:numId w:val="8"/>
        </w:numPr>
        <w:jc w:val="both"/>
        <w:rPr>
          <w:b/>
          <w:bCs/>
          <w:i/>
          <w:iCs/>
          <w:sz w:val="22"/>
          <w:szCs w:val="22"/>
        </w:rPr>
      </w:pPr>
      <w:r w:rsidRPr="00B9765D">
        <w:rPr>
          <w:b/>
          <w:bCs/>
          <w:i/>
          <w:iCs/>
          <w:sz w:val="22"/>
          <w:szCs w:val="22"/>
        </w:rPr>
        <w:t xml:space="preserve">AI/ML based </w:t>
      </w:r>
      <w:r w:rsidR="00D46322" w:rsidRPr="00B9765D">
        <w:rPr>
          <w:b/>
          <w:bCs/>
          <w:i/>
          <w:iCs/>
          <w:sz w:val="22"/>
          <w:szCs w:val="22"/>
        </w:rPr>
        <w:t xml:space="preserve">advanced interference </w:t>
      </w:r>
      <w:r w:rsidR="009232EC" w:rsidRPr="00B9765D">
        <w:rPr>
          <w:b/>
          <w:bCs/>
          <w:i/>
          <w:iCs/>
          <w:sz w:val="22"/>
          <w:szCs w:val="22"/>
        </w:rPr>
        <w:t>prediction</w:t>
      </w:r>
      <w:r w:rsidR="00D46322" w:rsidRPr="00B9765D">
        <w:rPr>
          <w:b/>
          <w:bCs/>
          <w:i/>
          <w:iCs/>
          <w:sz w:val="22"/>
          <w:szCs w:val="22"/>
        </w:rPr>
        <w:t xml:space="preserve"> and mitigation techniques,</w:t>
      </w:r>
    </w:p>
    <w:p w14:paraId="7AA94963" w14:textId="56166E22" w:rsidR="00D46322" w:rsidRPr="00B9765D" w:rsidRDefault="0034138C" w:rsidP="00E64FC4">
      <w:pPr>
        <w:pStyle w:val="ListParagraph"/>
        <w:numPr>
          <w:ilvl w:val="0"/>
          <w:numId w:val="8"/>
        </w:numPr>
        <w:jc w:val="both"/>
        <w:rPr>
          <w:b/>
          <w:bCs/>
          <w:i/>
          <w:iCs/>
          <w:sz w:val="22"/>
          <w:szCs w:val="22"/>
        </w:rPr>
      </w:pPr>
      <w:r w:rsidRPr="00B9765D">
        <w:rPr>
          <w:b/>
          <w:bCs/>
          <w:i/>
          <w:iCs/>
          <w:sz w:val="22"/>
          <w:szCs w:val="22"/>
        </w:rPr>
        <w:t>AI/ML based dynamic spectrum management</w:t>
      </w:r>
      <w:r w:rsidR="00B9765D" w:rsidRPr="00B9765D">
        <w:rPr>
          <w:b/>
          <w:bCs/>
          <w:i/>
          <w:iCs/>
          <w:sz w:val="22"/>
          <w:szCs w:val="22"/>
        </w:rPr>
        <w:t>, sharing</w:t>
      </w:r>
      <w:r w:rsidRPr="00B9765D">
        <w:rPr>
          <w:b/>
          <w:bCs/>
          <w:i/>
          <w:iCs/>
          <w:sz w:val="22"/>
          <w:szCs w:val="22"/>
        </w:rPr>
        <w:t xml:space="preserve"> and sensing,</w:t>
      </w:r>
    </w:p>
    <w:p w14:paraId="36981CA7" w14:textId="1AA90D71" w:rsidR="00602577" w:rsidRPr="00B9765D" w:rsidRDefault="00602577" w:rsidP="00E64FC4">
      <w:pPr>
        <w:pStyle w:val="ListParagraph"/>
        <w:numPr>
          <w:ilvl w:val="0"/>
          <w:numId w:val="8"/>
        </w:numPr>
        <w:jc w:val="both"/>
        <w:rPr>
          <w:b/>
          <w:bCs/>
          <w:i/>
          <w:iCs/>
          <w:sz w:val="22"/>
          <w:szCs w:val="22"/>
        </w:rPr>
      </w:pPr>
      <w:r w:rsidRPr="00B9765D">
        <w:rPr>
          <w:b/>
          <w:bCs/>
          <w:i/>
          <w:iCs/>
          <w:sz w:val="22"/>
          <w:szCs w:val="22"/>
        </w:rPr>
        <w:t xml:space="preserve">Advanced multi-access schemes </w:t>
      </w:r>
      <w:r w:rsidR="009232EC" w:rsidRPr="00B9765D">
        <w:rPr>
          <w:b/>
          <w:bCs/>
          <w:i/>
          <w:iCs/>
          <w:sz w:val="22"/>
          <w:szCs w:val="22"/>
        </w:rPr>
        <w:t>for interference management</w:t>
      </w:r>
      <w:r w:rsidR="00B9765D" w:rsidRPr="00B9765D">
        <w:rPr>
          <w:b/>
          <w:bCs/>
          <w:i/>
          <w:iCs/>
          <w:sz w:val="22"/>
          <w:szCs w:val="22"/>
        </w:rPr>
        <w:t>.</w:t>
      </w:r>
    </w:p>
    <w:p w14:paraId="386F1453" w14:textId="77777777" w:rsidR="005942FB" w:rsidRPr="00B9765D" w:rsidRDefault="005942FB" w:rsidP="005942FB">
      <w:pPr>
        <w:jc w:val="both"/>
        <w:rPr>
          <w:b/>
          <w:bCs/>
          <w:i/>
          <w:iCs/>
          <w:sz w:val="22"/>
          <w:szCs w:val="22"/>
        </w:rPr>
      </w:pPr>
    </w:p>
    <w:p w14:paraId="03CC0045" w14:textId="2D14CE33" w:rsidR="005942FB" w:rsidRPr="00A95536" w:rsidRDefault="005942FB" w:rsidP="005942FB">
      <w:pPr>
        <w:pStyle w:val="Heading2"/>
        <w:rPr>
          <w:rFonts w:ascii="Times New Roman" w:hAnsi="Times New Roman"/>
          <w:lang w:val="en-US"/>
        </w:rPr>
      </w:pPr>
      <w:r w:rsidRPr="00A95536">
        <w:rPr>
          <w:rFonts w:ascii="Times New Roman" w:hAnsi="Times New Roman"/>
          <w:lang w:val="en-US"/>
        </w:rPr>
        <w:t>2.</w:t>
      </w:r>
      <w:r w:rsidR="00FF757E">
        <w:rPr>
          <w:rFonts w:ascii="Times New Roman" w:hAnsi="Times New Roman"/>
          <w:lang w:val="en-US"/>
        </w:rPr>
        <w:t>7</w:t>
      </w:r>
      <w:r w:rsidRPr="00A95536">
        <w:rPr>
          <w:rFonts w:ascii="Times New Roman" w:hAnsi="Times New Roman"/>
          <w:lang w:val="en-US"/>
        </w:rPr>
        <w:tab/>
        <w:t>I</w:t>
      </w:r>
      <w:r w:rsidR="00CB30DD">
        <w:rPr>
          <w:rFonts w:ascii="Times New Roman" w:hAnsi="Times New Roman"/>
          <w:lang w:val="en-US"/>
        </w:rPr>
        <w:t>ntegrated sensing and communication (I</w:t>
      </w:r>
      <w:r w:rsidRPr="00A95536">
        <w:rPr>
          <w:rFonts w:ascii="Times New Roman" w:hAnsi="Times New Roman"/>
          <w:lang w:val="en-US"/>
        </w:rPr>
        <w:t>SAC</w:t>
      </w:r>
      <w:r w:rsidR="00CB30DD">
        <w:rPr>
          <w:rFonts w:ascii="Times New Roman" w:hAnsi="Times New Roman"/>
          <w:lang w:val="en-US"/>
        </w:rPr>
        <w:t>)</w:t>
      </w:r>
    </w:p>
    <w:p w14:paraId="4433018D" w14:textId="032395D3" w:rsidR="005942FB" w:rsidRPr="00A95536" w:rsidRDefault="00D13665" w:rsidP="005942FB">
      <w:pPr>
        <w:jc w:val="both"/>
        <w:rPr>
          <w:sz w:val="22"/>
          <w:szCs w:val="22"/>
          <w:lang w:val="en-US" w:eastAsia="ja-JP"/>
        </w:rPr>
      </w:pPr>
      <w:r w:rsidRPr="00A95536">
        <w:rPr>
          <w:sz w:val="22"/>
          <w:szCs w:val="22"/>
          <w:lang w:val="en-US" w:eastAsia="ja-JP"/>
        </w:rPr>
        <w:t xml:space="preserve">ISAC is one of the key usage scenarios for 6G as per IMT 2030 </w:t>
      </w:r>
      <w:r w:rsidRPr="00A95536">
        <w:rPr>
          <w:sz w:val="22"/>
          <w:szCs w:val="22"/>
          <w:lang w:val="en-US" w:eastAsia="ja-JP"/>
        </w:rPr>
        <w:fldChar w:fldCharType="begin"/>
      </w:r>
      <w:r w:rsidRPr="00A95536">
        <w:rPr>
          <w:sz w:val="22"/>
          <w:szCs w:val="22"/>
          <w:lang w:val="en-US" w:eastAsia="ja-JP"/>
        </w:rPr>
        <w:instrText xml:space="preserve"> REF _Ref203739010 \r \h </w:instrText>
      </w:r>
      <w:r w:rsidR="00D91602" w:rsidRPr="00A95536">
        <w:rPr>
          <w:sz w:val="22"/>
          <w:szCs w:val="22"/>
          <w:lang w:val="en-US" w:eastAsia="ja-JP"/>
        </w:rPr>
        <w:instrText xml:space="preserve"> \* MERGEFORMAT </w:instrText>
      </w:r>
      <w:r w:rsidRPr="00A95536">
        <w:rPr>
          <w:sz w:val="22"/>
          <w:szCs w:val="22"/>
          <w:lang w:val="en-US" w:eastAsia="ja-JP"/>
        </w:rPr>
      </w:r>
      <w:r w:rsidRPr="00A95536">
        <w:rPr>
          <w:sz w:val="22"/>
          <w:szCs w:val="22"/>
          <w:lang w:val="en-US" w:eastAsia="ja-JP"/>
        </w:rPr>
        <w:fldChar w:fldCharType="separate"/>
      </w:r>
      <w:r w:rsidR="00A26CCA">
        <w:rPr>
          <w:sz w:val="22"/>
          <w:szCs w:val="22"/>
          <w:lang w:val="en-US" w:eastAsia="ja-JP"/>
        </w:rPr>
        <w:t>[3]</w:t>
      </w:r>
      <w:r w:rsidRPr="00A95536">
        <w:rPr>
          <w:sz w:val="22"/>
          <w:szCs w:val="22"/>
          <w:lang w:val="en-US" w:eastAsia="ja-JP"/>
        </w:rPr>
        <w:fldChar w:fldCharType="end"/>
      </w:r>
      <w:r w:rsidR="005942FB" w:rsidRPr="00A95536">
        <w:rPr>
          <w:sz w:val="22"/>
          <w:szCs w:val="22"/>
          <w:lang w:val="en-US" w:eastAsia="ja-JP"/>
        </w:rPr>
        <w:t>.</w:t>
      </w:r>
      <w:r w:rsidRPr="00A95536">
        <w:rPr>
          <w:sz w:val="22"/>
          <w:szCs w:val="22"/>
          <w:lang w:val="en-US" w:eastAsia="ja-JP"/>
        </w:rPr>
        <w:t xml:space="preserve"> </w:t>
      </w:r>
      <w:r w:rsidR="00081960" w:rsidRPr="00A95536">
        <w:rPr>
          <w:sz w:val="22"/>
          <w:szCs w:val="22"/>
          <w:lang w:val="en-US" w:eastAsia="ja-JP"/>
        </w:rPr>
        <w:t xml:space="preserve">While </w:t>
      </w:r>
      <w:bookmarkStart w:id="7" w:name="OLE_LINK3"/>
      <w:r w:rsidR="00081960" w:rsidRPr="00A95536">
        <w:rPr>
          <w:sz w:val="22"/>
          <w:szCs w:val="22"/>
          <w:lang w:val="en-US" w:eastAsia="ja-JP"/>
        </w:rPr>
        <w:t xml:space="preserve">unimodal </w:t>
      </w:r>
      <w:bookmarkEnd w:id="7"/>
      <w:r w:rsidR="00081960" w:rsidRPr="00A95536">
        <w:rPr>
          <w:sz w:val="22"/>
          <w:szCs w:val="22"/>
          <w:lang w:val="en-US" w:eastAsia="ja-JP"/>
        </w:rPr>
        <w:t xml:space="preserve">sensing will be the foundation </w:t>
      </w:r>
      <w:r w:rsidR="00890149" w:rsidRPr="00A95536">
        <w:rPr>
          <w:sz w:val="22"/>
          <w:szCs w:val="22"/>
          <w:lang w:val="en-US" w:eastAsia="ja-JP"/>
        </w:rPr>
        <w:t>of</w:t>
      </w:r>
      <w:r w:rsidR="00081960" w:rsidRPr="00A95536">
        <w:rPr>
          <w:sz w:val="22"/>
          <w:szCs w:val="22"/>
          <w:lang w:val="en-US" w:eastAsia="ja-JP"/>
        </w:rPr>
        <w:t xml:space="preserve"> </w:t>
      </w:r>
      <w:r w:rsidR="0026760A" w:rsidRPr="00A95536">
        <w:rPr>
          <w:sz w:val="22"/>
          <w:szCs w:val="22"/>
          <w:lang w:val="en-US" w:eastAsia="ja-JP"/>
        </w:rPr>
        <w:t xml:space="preserve">ISAC </w:t>
      </w:r>
      <w:r w:rsidR="00890149" w:rsidRPr="00A95536">
        <w:rPr>
          <w:sz w:val="22"/>
          <w:szCs w:val="22"/>
          <w:lang w:val="en-US" w:eastAsia="ja-JP"/>
        </w:rPr>
        <w:t>for</w:t>
      </w:r>
      <w:r w:rsidR="0026760A" w:rsidRPr="00A95536">
        <w:rPr>
          <w:sz w:val="22"/>
          <w:szCs w:val="22"/>
          <w:lang w:val="en-US" w:eastAsia="ja-JP"/>
        </w:rPr>
        <w:t xml:space="preserve"> 6G, its extension </w:t>
      </w:r>
      <w:r w:rsidR="00B932C7" w:rsidRPr="00A95536">
        <w:rPr>
          <w:sz w:val="22"/>
          <w:szCs w:val="22"/>
          <w:lang w:val="en-US" w:eastAsia="ja-JP"/>
        </w:rPr>
        <w:t>to</w:t>
      </w:r>
      <w:r w:rsidR="0026760A" w:rsidRPr="00A95536">
        <w:rPr>
          <w:sz w:val="22"/>
          <w:szCs w:val="22"/>
          <w:lang w:val="en-US" w:eastAsia="ja-JP"/>
        </w:rPr>
        <w:t xml:space="preserve"> m</w:t>
      </w:r>
      <w:r w:rsidR="00603C43" w:rsidRPr="00A95536">
        <w:rPr>
          <w:sz w:val="22"/>
          <w:szCs w:val="22"/>
          <w:lang w:val="en-US" w:eastAsia="ja-JP"/>
        </w:rPr>
        <w:t>ulti-modal sensing</w:t>
      </w:r>
      <w:r w:rsidR="00481471" w:rsidRPr="00A95536">
        <w:rPr>
          <w:sz w:val="22"/>
          <w:szCs w:val="22"/>
          <w:lang w:val="en-US" w:eastAsia="ja-JP"/>
        </w:rPr>
        <w:t>,</w:t>
      </w:r>
      <w:r w:rsidR="00890149" w:rsidRPr="00A95536">
        <w:rPr>
          <w:sz w:val="22"/>
          <w:szCs w:val="22"/>
          <w:lang w:val="en-US" w:eastAsia="ja-JP"/>
        </w:rPr>
        <w:t xml:space="preserve"> </w:t>
      </w:r>
      <w:r w:rsidR="00B84675">
        <w:rPr>
          <w:sz w:val="22"/>
          <w:szCs w:val="22"/>
          <w:lang w:val="en-US" w:eastAsia="ja-JP"/>
        </w:rPr>
        <w:t>with</w:t>
      </w:r>
      <w:r w:rsidR="00603C43" w:rsidRPr="00A95536">
        <w:rPr>
          <w:sz w:val="22"/>
          <w:szCs w:val="22"/>
          <w:lang w:val="en-US" w:eastAsia="ja-JP"/>
        </w:rPr>
        <w:t xml:space="preserve"> </w:t>
      </w:r>
      <w:r w:rsidR="001A017B">
        <w:rPr>
          <w:sz w:val="22"/>
          <w:szCs w:val="22"/>
          <w:lang w:val="en-US" w:eastAsia="ja-JP"/>
        </w:rPr>
        <w:t>fusion</w:t>
      </w:r>
      <w:r w:rsidR="001A017B" w:rsidRPr="00A95536">
        <w:rPr>
          <w:sz w:val="22"/>
          <w:szCs w:val="22"/>
          <w:lang w:val="en-US" w:eastAsia="ja-JP"/>
        </w:rPr>
        <w:t xml:space="preserve"> </w:t>
      </w:r>
      <w:r w:rsidR="00481471" w:rsidRPr="00A95536">
        <w:rPr>
          <w:sz w:val="22"/>
          <w:szCs w:val="22"/>
          <w:lang w:val="en-US" w:eastAsia="ja-JP"/>
        </w:rPr>
        <w:t>of</w:t>
      </w:r>
      <w:r w:rsidR="00603C43" w:rsidRPr="00A95536">
        <w:rPr>
          <w:sz w:val="22"/>
          <w:szCs w:val="22"/>
          <w:lang w:val="en-US" w:eastAsia="ja-JP"/>
        </w:rPr>
        <w:t xml:space="preserve"> data from multiple sources</w:t>
      </w:r>
      <w:r w:rsidR="00481471" w:rsidRPr="00A95536">
        <w:rPr>
          <w:sz w:val="22"/>
          <w:szCs w:val="22"/>
          <w:lang w:val="en-US" w:eastAsia="ja-JP"/>
        </w:rPr>
        <w:t xml:space="preserve"> (</w:t>
      </w:r>
      <w:r w:rsidR="00603C43" w:rsidRPr="00A95536">
        <w:rPr>
          <w:sz w:val="22"/>
          <w:szCs w:val="22"/>
          <w:lang w:val="en-US" w:eastAsia="ja-JP"/>
        </w:rPr>
        <w:t>e.g., radar, LiDAR, infrared, camera, RF signal/</w:t>
      </w:r>
      <w:r w:rsidR="0010052B" w:rsidRPr="00A95536">
        <w:rPr>
          <w:sz w:val="22"/>
          <w:szCs w:val="22"/>
          <w:lang w:val="en-US" w:eastAsia="ja-JP"/>
        </w:rPr>
        <w:t xml:space="preserve"> </w:t>
      </w:r>
      <w:r w:rsidR="00603C43" w:rsidRPr="00A95536">
        <w:rPr>
          <w:sz w:val="22"/>
          <w:szCs w:val="22"/>
          <w:lang w:val="en-US" w:eastAsia="ja-JP"/>
        </w:rPr>
        <w:t xml:space="preserve">sensor, acoustic sensor, Wi-Fi, GPS, </w:t>
      </w:r>
      <w:r w:rsidR="0010052B" w:rsidRPr="00A95536">
        <w:rPr>
          <w:sz w:val="22"/>
          <w:szCs w:val="22"/>
          <w:lang w:val="en-US" w:eastAsia="ja-JP"/>
        </w:rPr>
        <w:t xml:space="preserve">and </w:t>
      </w:r>
      <w:r w:rsidR="00603C43" w:rsidRPr="00A95536">
        <w:rPr>
          <w:sz w:val="22"/>
          <w:szCs w:val="22"/>
          <w:lang w:val="en-US" w:eastAsia="ja-JP"/>
        </w:rPr>
        <w:t>thermal imaging) will be crucial for</w:t>
      </w:r>
      <w:r w:rsidR="00A52EDF" w:rsidRPr="00A95536">
        <w:rPr>
          <w:sz w:val="22"/>
          <w:szCs w:val="22"/>
          <w:lang w:val="en-US" w:eastAsia="ja-JP"/>
        </w:rPr>
        <w:t xml:space="preserve"> </w:t>
      </w:r>
      <w:r w:rsidR="00603C43" w:rsidRPr="00A95536">
        <w:rPr>
          <w:sz w:val="22"/>
          <w:szCs w:val="22"/>
          <w:lang w:val="en-US" w:eastAsia="ja-JP"/>
        </w:rPr>
        <w:t>enab</w:t>
      </w:r>
      <w:r w:rsidR="00A52EDF" w:rsidRPr="00A95536">
        <w:rPr>
          <w:sz w:val="22"/>
          <w:szCs w:val="22"/>
          <w:lang w:val="en-US" w:eastAsia="ja-JP"/>
        </w:rPr>
        <w:t>l</w:t>
      </w:r>
      <w:r w:rsidR="0026760A" w:rsidRPr="00A95536">
        <w:rPr>
          <w:sz w:val="22"/>
          <w:szCs w:val="22"/>
          <w:lang w:val="en-US" w:eastAsia="ja-JP"/>
        </w:rPr>
        <w:t xml:space="preserve">ing </w:t>
      </w:r>
      <w:r w:rsidR="00603C43" w:rsidRPr="00A95536">
        <w:rPr>
          <w:sz w:val="22"/>
          <w:szCs w:val="22"/>
          <w:lang w:val="en-US" w:eastAsia="ja-JP"/>
        </w:rPr>
        <w:t xml:space="preserve">critical </w:t>
      </w:r>
      <w:r w:rsidR="00E91180" w:rsidRPr="00A95536">
        <w:rPr>
          <w:sz w:val="22"/>
          <w:szCs w:val="22"/>
          <w:lang w:val="en-US" w:eastAsia="ja-JP"/>
        </w:rPr>
        <w:t xml:space="preserve">6G </w:t>
      </w:r>
      <w:r w:rsidR="00603C43" w:rsidRPr="00A95536">
        <w:rPr>
          <w:sz w:val="22"/>
          <w:szCs w:val="22"/>
          <w:lang w:val="en-US" w:eastAsia="ja-JP"/>
        </w:rPr>
        <w:t>applications</w:t>
      </w:r>
      <w:r w:rsidR="00183367" w:rsidRPr="00A95536">
        <w:rPr>
          <w:sz w:val="22"/>
          <w:szCs w:val="22"/>
          <w:lang w:val="en-US" w:eastAsia="ja-JP"/>
        </w:rPr>
        <w:t xml:space="preserve"> </w:t>
      </w:r>
      <w:r w:rsidR="00C2150F">
        <w:rPr>
          <w:sz w:val="22"/>
          <w:szCs w:val="22"/>
          <w:lang w:val="en-US" w:eastAsia="ja-JP"/>
        </w:rPr>
        <w:t>requiring</w:t>
      </w:r>
      <w:r w:rsidR="00183367" w:rsidRPr="00A95536">
        <w:rPr>
          <w:sz w:val="22"/>
          <w:szCs w:val="22"/>
          <w:lang w:val="en-US" w:eastAsia="ja-JP"/>
        </w:rPr>
        <w:t xml:space="preserve"> higher fidelit</w:t>
      </w:r>
      <w:r w:rsidR="00716216" w:rsidRPr="00A95536">
        <w:rPr>
          <w:sz w:val="22"/>
          <w:szCs w:val="22"/>
          <w:lang w:val="en-US" w:eastAsia="ja-JP"/>
        </w:rPr>
        <w:t>y</w:t>
      </w:r>
      <w:r w:rsidR="00CD0C84" w:rsidRPr="00A95536">
        <w:rPr>
          <w:sz w:val="22"/>
          <w:szCs w:val="22"/>
          <w:lang w:val="en-US" w:eastAsia="ja-JP"/>
        </w:rPr>
        <w:t xml:space="preserve"> and </w:t>
      </w:r>
      <w:r w:rsidR="00A803AF" w:rsidRPr="00A95536">
        <w:rPr>
          <w:sz w:val="22"/>
          <w:szCs w:val="22"/>
          <w:lang w:val="en-US" w:eastAsia="ja-JP"/>
        </w:rPr>
        <w:t>resiliency</w:t>
      </w:r>
      <w:r w:rsidR="00716216" w:rsidRPr="00A95536">
        <w:rPr>
          <w:sz w:val="22"/>
          <w:szCs w:val="22"/>
          <w:lang w:val="en-US" w:eastAsia="ja-JP"/>
        </w:rPr>
        <w:t xml:space="preserve">, </w:t>
      </w:r>
      <w:r w:rsidR="0057470E" w:rsidRPr="00A95536">
        <w:rPr>
          <w:sz w:val="22"/>
          <w:szCs w:val="22"/>
          <w:lang w:val="en-US" w:eastAsia="ja-JP"/>
        </w:rPr>
        <w:t>including</w:t>
      </w:r>
      <w:r w:rsidR="00603C43" w:rsidRPr="00A95536">
        <w:rPr>
          <w:sz w:val="22"/>
          <w:szCs w:val="22"/>
          <w:lang w:val="en-US" w:eastAsia="ja-JP"/>
        </w:rPr>
        <w:t xml:space="preserve"> autonomous driving, smart cities, industrial automation, healthcare, </w:t>
      </w:r>
      <w:r w:rsidR="00D0215A">
        <w:rPr>
          <w:sz w:val="22"/>
          <w:szCs w:val="22"/>
          <w:lang w:val="en-US" w:eastAsia="ja-JP"/>
        </w:rPr>
        <w:t xml:space="preserve">security </w:t>
      </w:r>
      <w:r w:rsidR="0078419A">
        <w:rPr>
          <w:sz w:val="22"/>
          <w:szCs w:val="22"/>
          <w:lang w:val="en-US" w:eastAsia="ja-JP"/>
        </w:rPr>
        <w:t xml:space="preserve">monitoring </w:t>
      </w:r>
      <w:r w:rsidR="00FC588F">
        <w:rPr>
          <w:sz w:val="22"/>
          <w:szCs w:val="22"/>
          <w:lang w:val="en-US" w:eastAsia="ja-JP"/>
        </w:rPr>
        <w:t xml:space="preserve">and </w:t>
      </w:r>
      <w:r w:rsidR="00603C43" w:rsidRPr="00A95536">
        <w:rPr>
          <w:sz w:val="22"/>
          <w:szCs w:val="22"/>
          <w:lang w:val="en-US" w:eastAsia="ja-JP"/>
        </w:rPr>
        <w:t xml:space="preserve">military surveillance </w:t>
      </w:r>
      <w:r w:rsidR="0037744D" w:rsidRPr="00A95536">
        <w:rPr>
          <w:sz w:val="22"/>
          <w:szCs w:val="22"/>
          <w:lang w:val="en-US" w:eastAsia="ja-JP"/>
        </w:rPr>
        <w:fldChar w:fldCharType="begin"/>
      </w:r>
      <w:r w:rsidR="0037744D" w:rsidRPr="00A95536">
        <w:rPr>
          <w:sz w:val="22"/>
          <w:szCs w:val="22"/>
          <w:lang w:val="en-US" w:eastAsia="ja-JP"/>
        </w:rPr>
        <w:instrText xml:space="preserve"> REF _Ref204638153 \r \h </w:instrText>
      </w:r>
      <w:r w:rsidR="00D91602" w:rsidRPr="00A95536">
        <w:rPr>
          <w:sz w:val="22"/>
          <w:szCs w:val="22"/>
          <w:lang w:val="en-US" w:eastAsia="ja-JP"/>
        </w:rPr>
        <w:instrText xml:space="preserve"> \* MERGEFORMAT </w:instrText>
      </w:r>
      <w:r w:rsidR="0037744D" w:rsidRPr="00A95536">
        <w:rPr>
          <w:sz w:val="22"/>
          <w:szCs w:val="22"/>
          <w:lang w:val="en-US" w:eastAsia="ja-JP"/>
        </w:rPr>
      </w:r>
      <w:r w:rsidR="0037744D" w:rsidRPr="00A95536">
        <w:rPr>
          <w:sz w:val="22"/>
          <w:szCs w:val="22"/>
          <w:lang w:val="en-US" w:eastAsia="ja-JP"/>
        </w:rPr>
        <w:fldChar w:fldCharType="separate"/>
      </w:r>
      <w:r w:rsidR="00A26CCA">
        <w:rPr>
          <w:sz w:val="22"/>
          <w:szCs w:val="22"/>
          <w:lang w:val="en-US" w:eastAsia="ja-JP"/>
        </w:rPr>
        <w:t>[30]</w:t>
      </w:r>
      <w:r w:rsidR="0037744D" w:rsidRPr="00A95536">
        <w:rPr>
          <w:sz w:val="22"/>
          <w:szCs w:val="22"/>
          <w:lang w:val="en-US" w:eastAsia="ja-JP"/>
        </w:rPr>
        <w:fldChar w:fldCharType="end"/>
      </w:r>
      <w:r w:rsidR="004D3135" w:rsidRPr="00A95536">
        <w:rPr>
          <w:sz w:val="22"/>
          <w:szCs w:val="22"/>
          <w:lang w:val="en-US" w:eastAsia="ja-JP"/>
        </w:rPr>
        <w:t xml:space="preserve">. </w:t>
      </w:r>
      <w:r w:rsidR="008D72DC" w:rsidRPr="00A95536">
        <w:rPr>
          <w:sz w:val="22"/>
          <w:szCs w:val="22"/>
          <w:lang w:val="en-US" w:eastAsia="ja-JP"/>
        </w:rPr>
        <w:t>Data from various sensing modalities provide complimentary information. Fusing data from these various sources would provide redundancy across multi</w:t>
      </w:r>
      <w:r w:rsidR="00213B0D">
        <w:rPr>
          <w:sz w:val="22"/>
          <w:szCs w:val="22"/>
          <w:lang w:val="en-US" w:eastAsia="ja-JP"/>
        </w:rPr>
        <w:t xml:space="preserve">ple </w:t>
      </w:r>
      <w:r w:rsidR="008D72DC" w:rsidRPr="00A95536">
        <w:rPr>
          <w:sz w:val="22"/>
          <w:szCs w:val="22"/>
          <w:lang w:val="en-US" w:eastAsia="ja-JP"/>
        </w:rPr>
        <w:t>modalities to improve</w:t>
      </w:r>
      <w:r w:rsidR="00E453A5" w:rsidRPr="00A95536">
        <w:rPr>
          <w:sz w:val="22"/>
          <w:szCs w:val="22"/>
          <w:lang w:val="en-US" w:eastAsia="ja-JP"/>
        </w:rPr>
        <w:t xml:space="preserve"> – 1) </w:t>
      </w:r>
      <w:r w:rsidR="00E453A5" w:rsidRPr="00A95536">
        <w:rPr>
          <w:i/>
          <w:iCs/>
          <w:sz w:val="22"/>
          <w:szCs w:val="22"/>
          <w:lang w:val="en-US" w:eastAsia="ja-JP"/>
        </w:rPr>
        <w:t>Robustness</w:t>
      </w:r>
      <w:r w:rsidR="00E453A5" w:rsidRPr="00A95536">
        <w:rPr>
          <w:sz w:val="22"/>
          <w:szCs w:val="22"/>
          <w:lang w:val="en-US" w:eastAsia="ja-JP"/>
        </w:rPr>
        <w:t xml:space="preserve"> (in adverse conditions like sensor failure/ spoofing), 2) </w:t>
      </w:r>
      <w:r w:rsidR="00E453A5" w:rsidRPr="00A95536">
        <w:rPr>
          <w:i/>
          <w:iCs/>
          <w:sz w:val="22"/>
          <w:szCs w:val="22"/>
          <w:lang w:val="en-US" w:eastAsia="ja-JP"/>
        </w:rPr>
        <w:t>Reliability</w:t>
      </w:r>
      <w:r w:rsidR="00E453A5" w:rsidRPr="00A95536">
        <w:rPr>
          <w:sz w:val="22"/>
          <w:szCs w:val="22"/>
          <w:lang w:val="en-US" w:eastAsia="ja-JP"/>
        </w:rPr>
        <w:t xml:space="preserve"> (</w:t>
      </w:r>
      <w:r w:rsidR="0043344E" w:rsidRPr="00A95536">
        <w:rPr>
          <w:sz w:val="22"/>
          <w:szCs w:val="22"/>
          <w:lang w:eastAsia="ja-JP"/>
        </w:rPr>
        <w:t xml:space="preserve">with improved fault tolerance), 3) </w:t>
      </w:r>
      <w:r w:rsidR="0043344E" w:rsidRPr="00A95536">
        <w:rPr>
          <w:i/>
          <w:iCs/>
          <w:sz w:val="22"/>
          <w:szCs w:val="22"/>
          <w:lang w:eastAsia="ja-JP"/>
        </w:rPr>
        <w:t>Context-awareness</w:t>
      </w:r>
      <w:r w:rsidR="0043344E" w:rsidRPr="00A95536">
        <w:rPr>
          <w:sz w:val="22"/>
          <w:szCs w:val="22"/>
          <w:lang w:eastAsia="ja-JP"/>
        </w:rPr>
        <w:t xml:space="preserve"> (with real-time contextual data about the environment and obstacles therein, user activity</w:t>
      </w:r>
      <w:r w:rsidR="00A44523">
        <w:rPr>
          <w:sz w:val="22"/>
          <w:szCs w:val="22"/>
          <w:lang w:eastAsia="ja-JP"/>
        </w:rPr>
        <w:t>,</w:t>
      </w:r>
      <w:r w:rsidR="0043344E" w:rsidRPr="00A95536">
        <w:rPr>
          <w:sz w:val="22"/>
          <w:szCs w:val="22"/>
          <w:lang w:eastAsia="ja-JP"/>
        </w:rPr>
        <w:t xml:space="preserve"> etc.), 4) </w:t>
      </w:r>
      <w:r w:rsidR="0043344E" w:rsidRPr="00A95536">
        <w:rPr>
          <w:i/>
          <w:iCs/>
          <w:sz w:val="22"/>
          <w:szCs w:val="22"/>
          <w:lang w:eastAsia="ja-JP"/>
        </w:rPr>
        <w:t>Accuracy</w:t>
      </w:r>
      <w:r w:rsidR="0043344E" w:rsidRPr="00A95536">
        <w:rPr>
          <w:sz w:val="22"/>
          <w:szCs w:val="22"/>
          <w:lang w:eastAsia="ja-JP"/>
        </w:rPr>
        <w:t xml:space="preserve"> </w:t>
      </w:r>
      <w:r w:rsidR="00DC4F9E" w:rsidRPr="00A95536">
        <w:rPr>
          <w:sz w:val="22"/>
          <w:szCs w:val="22"/>
          <w:lang w:eastAsia="ja-JP"/>
        </w:rPr>
        <w:t>(in object detection/classification/ tracking),</w:t>
      </w:r>
      <w:r w:rsidR="00A44523">
        <w:rPr>
          <w:sz w:val="22"/>
          <w:szCs w:val="22"/>
          <w:lang w:eastAsia="ja-JP"/>
        </w:rPr>
        <w:t xml:space="preserve"> </w:t>
      </w:r>
      <w:r w:rsidR="00DC4F9E" w:rsidRPr="00A95536">
        <w:rPr>
          <w:sz w:val="22"/>
          <w:szCs w:val="22"/>
          <w:lang w:eastAsia="ja-JP"/>
        </w:rPr>
        <w:t xml:space="preserve">5) </w:t>
      </w:r>
      <w:r w:rsidR="00DC4F9E" w:rsidRPr="00A95536">
        <w:rPr>
          <w:i/>
          <w:iCs/>
          <w:sz w:val="22"/>
          <w:szCs w:val="22"/>
          <w:lang w:eastAsia="ja-JP"/>
        </w:rPr>
        <w:t>Security</w:t>
      </w:r>
      <w:r w:rsidR="00DC4F9E" w:rsidRPr="00A95536">
        <w:rPr>
          <w:sz w:val="22"/>
          <w:szCs w:val="22"/>
          <w:lang w:eastAsia="ja-JP"/>
        </w:rPr>
        <w:t xml:space="preserve"> (with cross-validation of sensor data using multi-modality redundancy)</w:t>
      </w:r>
      <w:r w:rsidR="002E339E">
        <w:rPr>
          <w:sz w:val="22"/>
          <w:szCs w:val="22"/>
          <w:lang w:eastAsia="ja-JP"/>
        </w:rPr>
        <w:t xml:space="preserve"> and </w:t>
      </w:r>
      <w:r w:rsidR="00CE7296">
        <w:rPr>
          <w:sz w:val="22"/>
          <w:szCs w:val="22"/>
          <w:lang w:eastAsia="ja-JP"/>
        </w:rPr>
        <w:t xml:space="preserve">6) </w:t>
      </w:r>
      <w:r w:rsidR="00CE7296" w:rsidRPr="00CE7296">
        <w:rPr>
          <w:i/>
          <w:iCs/>
          <w:sz w:val="22"/>
          <w:szCs w:val="22"/>
          <w:lang w:eastAsia="ja-JP"/>
        </w:rPr>
        <w:t>Coverage</w:t>
      </w:r>
      <w:r w:rsidR="00CE7296">
        <w:rPr>
          <w:sz w:val="22"/>
          <w:szCs w:val="22"/>
          <w:lang w:eastAsia="ja-JP"/>
        </w:rPr>
        <w:t xml:space="preserve"> (</w:t>
      </w:r>
      <w:r w:rsidR="004A0C13">
        <w:rPr>
          <w:sz w:val="22"/>
          <w:szCs w:val="22"/>
          <w:lang w:eastAsia="ja-JP"/>
        </w:rPr>
        <w:t xml:space="preserve">by </w:t>
      </w:r>
      <w:r w:rsidR="00566245">
        <w:rPr>
          <w:sz w:val="22"/>
          <w:szCs w:val="22"/>
          <w:lang w:eastAsia="ja-JP"/>
        </w:rPr>
        <w:t xml:space="preserve">compensating </w:t>
      </w:r>
      <w:r w:rsidR="00AF7A60">
        <w:rPr>
          <w:sz w:val="22"/>
          <w:szCs w:val="22"/>
          <w:lang w:eastAsia="ja-JP"/>
        </w:rPr>
        <w:t xml:space="preserve">sensing degradation under </w:t>
      </w:r>
      <w:r w:rsidR="00362002">
        <w:rPr>
          <w:sz w:val="22"/>
          <w:szCs w:val="22"/>
          <w:lang w:eastAsia="ja-JP"/>
        </w:rPr>
        <w:t xml:space="preserve">adverse </w:t>
      </w:r>
      <w:r w:rsidR="00C036F9">
        <w:rPr>
          <w:sz w:val="22"/>
          <w:szCs w:val="22"/>
          <w:lang w:eastAsia="ja-JP"/>
        </w:rPr>
        <w:t xml:space="preserve">RF </w:t>
      </w:r>
      <w:r w:rsidR="00362002">
        <w:rPr>
          <w:sz w:val="22"/>
          <w:szCs w:val="22"/>
          <w:lang w:eastAsia="ja-JP"/>
        </w:rPr>
        <w:t>propagation conditions</w:t>
      </w:r>
      <w:r w:rsidR="007C2103">
        <w:rPr>
          <w:sz w:val="22"/>
          <w:szCs w:val="22"/>
          <w:lang w:eastAsia="ja-JP"/>
        </w:rPr>
        <w:t xml:space="preserve"> to reach </w:t>
      </w:r>
      <w:r w:rsidR="005D1F07">
        <w:rPr>
          <w:sz w:val="22"/>
          <w:szCs w:val="22"/>
          <w:lang w:eastAsia="ja-JP"/>
        </w:rPr>
        <w:t xml:space="preserve">wider geographical areas and </w:t>
      </w:r>
      <w:r w:rsidR="007B2E97">
        <w:rPr>
          <w:sz w:val="22"/>
          <w:szCs w:val="22"/>
          <w:lang w:eastAsia="ja-JP"/>
        </w:rPr>
        <w:t xml:space="preserve">reduce </w:t>
      </w:r>
      <w:r w:rsidR="00B4386F">
        <w:rPr>
          <w:sz w:val="22"/>
          <w:szCs w:val="22"/>
          <w:lang w:eastAsia="ja-JP"/>
        </w:rPr>
        <w:t xml:space="preserve">dead </w:t>
      </w:r>
      <w:r w:rsidR="00271FCE">
        <w:rPr>
          <w:sz w:val="22"/>
          <w:szCs w:val="22"/>
          <w:lang w:eastAsia="ja-JP"/>
        </w:rPr>
        <w:t>zones</w:t>
      </w:r>
      <w:r w:rsidR="001F3B0C">
        <w:rPr>
          <w:sz w:val="22"/>
          <w:szCs w:val="22"/>
          <w:lang w:eastAsia="ja-JP"/>
        </w:rPr>
        <w:t>)</w:t>
      </w:r>
      <w:r w:rsidR="00DC4F9E" w:rsidRPr="00A95536">
        <w:rPr>
          <w:sz w:val="22"/>
          <w:szCs w:val="22"/>
          <w:lang w:eastAsia="ja-JP"/>
        </w:rPr>
        <w:t xml:space="preserve"> </w:t>
      </w:r>
      <w:r w:rsidR="00031F2A" w:rsidRPr="00A95536">
        <w:rPr>
          <w:sz w:val="22"/>
          <w:szCs w:val="22"/>
          <w:lang w:eastAsia="ja-JP"/>
        </w:rPr>
        <w:fldChar w:fldCharType="begin"/>
      </w:r>
      <w:r w:rsidR="00031F2A" w:rsidRPr="00A95536">
        <w:rPr>
          <w:sz w:val="22"/>
          <w:szCs w:val="22"/>
          <w:lang w:eastAsia="ja-JP"/>
        </w:rPr>
        <w:instrText xml:space="preserve"> REF _Ref204637400 \r \h </w:instrText>
      </w:r>
      <w:r w:rsidR="00D91602" w:rsidRPr="00A95536">
        <w:rPr>
          <w:sz w:val="22"/>
          <w:szCs w:val="22"/>
          <w:lang w:eastAsia="ja-JP"/>
        </w:rPr>
        <w:instrText xml:space="preserve"> \* MERGEFORMAT </w:instrText>
      </w:r>
      <w:r w:rsidR="00031F2A" w:rsidRPr="00A95536">
        <w:rPr>
          <w:sz w:val="22"/>
          <w:szCs w:val="22"/>
          <w:lang w:eastAsia="ja-JP"/>
        </w:rPr>
      </w:r>
      <w:r w:rsidR="00031F2A" w:rsidRPr="00A95536">
        <w:rPr>
          <w:sz w:val="22"/>
          <w:szCs w:val="22"/>
          <w:lang w:eastAsia="ja-JP"/>
        </w:rPr>
        <w:fldChar w:fldCharType="separate"/>
      </w:r>
      <w:r w:rsidR="00A26CCA">
        <w:rPr>
          <w:sz w:val="22"/>
          <w:szCs w:val="22"/>
          <w:lang w:eastAsia="ja-JP"/>
        </w:rPr>
        <w:t>[31]</w:t>
      </w:r>
      <w:r w:rsidR="00031F2A" w:rsidRPr="00A95536">
        <w:rPr>
          <w:sz w:val="22"/>
          <w:szCs w:val="22"/>
          <w:lang w:eastAsia="ja-JP"/>
        </w:rPr>
        <w:fldChar w:fldCharType="end"/>
      </w:r>
      <w:r w:rsidR="00031F2A" w:rsidRPr="00A95536">
        <w:rPr>
          <w:sz w:val="22"/>
          <w:szCs w:val="22"/>
          <w:lang w:eastAsia="ja-JP"/>
        </w:rPr>
        <w:t>.</w:t>
      </w:r>
    </w:p>
    <w:p w14:paraId="73CF57AF" w14:textId="1C7FBE04" w:rsidR="005942FB" w:rsidRPr="00A95536" w:rsidRDefault="005942FB" w:rsidP="005942FB">
      <w:pPr>
        <w:jc w:val="both"/>
        <w:rPr>
          <w:b/>
          <w:bCs/>
          <w:sz w:val="22"/>
          <w:szCs w:val="22"/>
        </w:rPr>
      </w:pPr>
      <w:r w:rsidRPr="00A95536">
        <w:rPr>
          <w:b/>
          <w:bCs/>
          <w:sz w:val="22"/>
          <w:szCs w:val="22"/>
        </w:rPr>
        <w:t xml:space="preserve">Observation </w:t>
      </w:r>
      <w:r w:rsidR="00F434D4">
        <w:rPr>
          <w:b/>
          <w:bCs/>
          <w:sz w:val="22"/>
          <w:szCs w:val="22"/>
        </w:rPr>
        <w:t>24</w:t>
      </w:r>
      <w:r w:rsidRPr="00A95536">
        <w:rPr>
          <w:b/>
          <w:bCs/>
          <w:sz w:val="22"/>
          <w:szCs w:val="22"/>
        </w:rPr>
        <w:t xml:space="preserve">: </w:t>
      </w:r>
      <w:r w:rsidR="0049000E">
        <w:rPr>
          <w:b/>
          <w:bCs/>
          <w:sz w:val="22"/>
          <w:szCs w:val="22"/>
        </w:rPr>
        <w:t>ISAC</w:t>
      </w:r>
      <w:r w:rsidR="00011571">
        <w:rPr>
          <w:b/>
          <w:bCs/>
          <w:sz w:val="22"/>
          <w:szCs w:val="22"/>
        </w:rPr>
        <w:t xml:space="preserve"> </w:t>
      </w:r>
      <w:r w:rsidR="0049000E">
        <w:rPr>
          <w:b/>
          <w:bCs/>
          <w:sz w:val="22"/>
          <w:szCs w:val="22"/>
        </w:rPr>
        <w:t xml:space="preserve">with </w:t>
      </w:r>
      <w:r w:rsidR="00A44523">
        <w:rPr>
          <w:b/>
          <w:bCs/>
          <w:sz w:val="22"/>
          <w:szCs w:val="22"/>
        </w:rPr>
        <w:t>m</w:t>
      </w:r>
      <w:r w:rsidR="009024CB">
        <w:rPr>
          <w:b/>
          <w:bCs/>
          <w:sz w:val="22"/>
          <w:szCs w:val="22"/>
        </w:rPr>
        <w:t xml:space="preserve">ulti-modal sensing offers higher </w:t>
      </w:r>
      <w:r w:rsidR="00C534EE">
        <w:rPr>
          <w:b/>
          <w:bCs/>
          <w:sz w:val="22"/>
          <w:szCs w:val="22"/>
        </w:rPr>
        <w:t xml:space="preserve">robustness, reliability, context-awareness and accuracy compared to </w:t>
      </w:r>
      <w:r w:rsidR="00106F72">
        <w:rPr>
          <w:b/>
          <w:bCs/>
          <w:sz w:val="22"/>
          <w:szCs w:val="22"/>
        </w:rPr>
        <w:t xml:space="preserve">ISAC with </w:t>
      </w:r>
      <w:r w:rsidR="00C534EE">
        <w:rPr>
          <w:b/>
          <w:bCs/>
          <w:sz w:val="22"/>
          <w:szCs w:val="22"/>
        </w:rPr>
        <w:t xml:space="preserve">unimodal </w:t>
      </w:r>
      <w:r w:rsidR="00106F72">
        <w:rPr>
          <w:b/>
          <w:bCs/>
          <w:sz w:val="22"/>
          <w:szCs w:val="22"/>
        </w:rPr>
        <w:t>sensing</w:t>
      </w:r>
      <w:r w:rsidR="0049000E">
        <w:rPr>
          <w:b/>
          <w:bCs/>
          <w:sz w:val="22"/>
          <w:szCs w:val="22"/>
        </w:rPr>
        <w:t>.</w:t>
      </w:r>
    </w:p>
    <w:p w14:paraId="25898054" w14:textId="6C0906C0" w:rsidR="0049000E" w:rsidRDefault="00110C63" w:rsidP="005942FB">
      <w:pPr>
        <w:jc w:val="both"/>
        <w:rPr>
          <w:sz w:val="22"/>
          <w:szCs w:val="22"/>
        </w:rPr>
      </w:pPr>
      <w:r w:rsidRPr="00953685">
        <w:rPr>
          <w:sz w:val="22"/>
          <w:szCs w:val="22"/>
        </w:rPr>
        <w:t xml:space="preserve">Data acquisition and </w:t>
      </w:r>
      <w:r w:rsidR="00953685">
        <w:rPr>
          <w:sz w:val="22"/>
          <w:szCs w:val="22"/>
        </w:rPr>
        <w:t xml:space="preserve">management is one of the </w:t>
      </w:r>
      <w:r w:rsidR="00F841EE">
        <w:rPr>
          <w:sz w:val="22"/>
          <w:szCs w:val="22"/>
        </w:rPr>
        <w:t xml:space="preserve">key </w:t>
      </w:r>
      <w:r w:rsidR="00953685">
        <w:rPr>
          <w:sz w:val="22"/>
          <w:szCs w:val="22"/>
        </w:rPr>
        <w:t xml:space="preserve">challenging aspects of multi-modal sensing, </w:t>
      </w:r>
      <w:r w:rsidR="00D31EEF">
        <w:rPr>
          <w:sz w:val="22"/>
          <w:szCs w:val="22"/>
        </w:rPr>
        <w:t xml:space="preserve">involving </w:t>
      </w:r>
      <w:r w:rsidR="006E03DD">
        <w:rPr>
          <w:sz w:val="22"/>
          <w:szCs w:val="22"/>
        </w:rPr>
        <w:t xml:space="preserve">fusion of massive </w:t>
      </w:r>
      <w:r w:rsidR="00D31EEF">
        <w:rPr>
          <w:sz w:val="22"/>
          <w:szCs w:val="22"/>
        </w:rPr>
        <w:t xml:space="preserve">amount of data generated </w:t>
      </w:r>
      <w:r w:rsidR="0058133B">
        <w:rPr>
          <w:sz w:val="22"/>
          <w:szCs w:val="22"/>
        </w:rPr>
        <w:t>by various sensors at high frequenc</w:t>
      </w:r>
      <w:r w:rsidR="002B49DF">
        <w:rPr>
          <w:sz w:val="22"/>
          <w:szCs w:val="22"/>
        </w:rPr>
        <w:t>ies and resolutions. This, in turn</w:t>
      </w:r>
      <w:r w:rsidR="00A44523">
        <w:rPr>
          <w:sz w:val="22"/>
          <w:szCs w:val="22"/>
        </w:rPr>
        <w:t>,</w:t>
      </w:r>
      <w:r w:rsidR="002B49DF">
        <w:rPr>
          <w:sz w:val="22"/>
          <w:szCs w:val="22"/>
        </w:rPr>
        <w:t xml:space="preserve"> requires</w:t>
      </w:r>
      <w:r w:rsidR="00592B92">
        <w:rPr>
          <w:sz w:val="22"/>
          <w:szCs w:val="22"/>
        </w:rPr>
        <w:t xml:space="preserve">- 1) </w:t>
      </w:r>
      <w:r w:rsidR="00B04594">
        <w:rPr>
          <w:sz w:val="22"/>
          <w:szCs w:val="22"/>
        </w:rPr>
        <w:t>efficient data collection and transmission mechanisms (</w:t>
      </w:r>
      <w:r w:rsidR="00FC10A3">
        <w:rPr>
          <w:sz w:val="22"/>
          <w:szCs w:val="22"/>
        </w:rPr>
        <w:t xml:space="preserve">high-bandwidth, low-latency communication links), </w:t>
      </w:r>
      <w:r w:rsidR="00592B92">
        <w:rPr>
          <w:sz w:val="22"/>
          <w:szCs w:val="22"/>
        </w:rPr>
        <w:t xml:space="preserve">2) data compression and </w:t>
      </w:r>
      <w:r w:rsidR="00907F9D">
        <w:rPr>
          <w:sz w:val="22"/>
          <w:szCs w:val="22"/>
        </w:rPr>
        <w:t xml:space="preserve">filtering (using AI/ML-based techniques to reduce redundant/irrelevant data), 3) </w:t>
      </w:r>
      <w:r w:rsidR="000D140C">
        <w:rPr>
          <w:sz w:val="22"/>
          <w:szCs w:val="22"/>
        </w:rPr>
        <w:t>data synchronization (</w:t>
      </w:r>
      <w:r w:rsidR="00330621">
        <w:rPr>
          <w:sz w:val="22"/>
          <w:szCs w:val="22"/>
        </w:rPr>
        <w:t xml:space="preserve">time stamping, </w:t>
      </w:r>
      <w:r w:rsidR="00E414D5">
        <w:rPr>
          <w:sz w:val="22"/>
          <w:szCs w:val="22"/>
        </w:rPr>
        <w:t>spatial alignment), and 4) data calibration (</w:t>
      </w:r>
      <w:r w:rsidR="00F41EAD">
        <w:rPr>
          <w:sz w:val="22"/>
          <w:szCs w:val="22"/>
        </w:rPr>
        <w:t xml:space="preserve">sampling rates and resolution alignment). </w:t>
      </w:r>
      <w:r w:rsidR="00EF17E1">
        <w:rPr>
          <w:sz w:val="22"/>
          <w:szCs w:val="22"/>
        </w:rPr>
        <w:t>Since data sources are heterogeneous</w:t>
      </w:r>
      <w:r w:rsidR="00D1086A">
        <w:rPr>
          <w:sz w:val="22"/>
          <w:szCs w:val="22"/>
        </w:rPr>
        <w:t>, with varying sensor accuracies</w:t>
      </w:r>
      <w:r w:rsidR="004C616E">
        <w:rPr>
          <w:sz w:val="22"/>
          <w:szCs w:val="22"/>
        </w:rPr>
        <w:t xml:space="preserve"> and</w:t>
      </w:r>
      <w:r w:rsidR="00D1086A">
        <w:rPr>
          <w:sz w:val="22"/>
          <w:szCs w:val="22"/>
        </w:rPr>
        <w:t xml:space="preserve"> noise levels</w:t>
      </w:r>
      <w:r w:rsidR="004C616E">
        <w:rPr>
          <w:sz w:val="22"/>
          <w:szCs w:val="22"/>
        </w:rPr>
        <w:t xml:space="preserve">, traditional </w:t>
      </w:r>
      <w:r w:rsidR="00724FCF">
        <w:rPr>
          <w:sz w:val="22"/>
          <w:szCs w:val="22"/>
        </w:rPr>
        <w:t>concatenation-based</w:t>
      </w:r>
      <w:r w:rsidR="004C616E">
        <w:rPr>
          <w:sz w:val="22"/>
          <w:szCs w:val="22"/>
        </w:rPr>
        <w:t xml:space="preserve"> data fusion may not be </w:t>
      </w:r>
      <w:r w:rsidR="006C1B11">
        <w:rPr>
          <w:sz w:val="22"/>
          <w:szCs w:val="22"/>
        </w:rPr>
        <w:t>appropriate</w:t>
      </w:r>
      <w:r w:rsidR="00724FCF">
        <w:rPr>
          <w:sz w:val="22"/>
          <w:szCs w:val="22"/>
        </w:rPr>
        <w:t>. A</w:t>
      </w:r>
      <w:r w:rsidR="00684021">
        <w:rPr>
          <w:sz w:val="22"/>
          <w:szCs w:val="22"/>
        </w:rPr>
        <w:t>dvanced fusion techniques</w:t>
      </w:r>
      <w:r w:rsidR="00724FCF">
        <w:rPr>
          <w:sz w:val="22"/>
          <w:szCs w:val="22"/>
        </w:rPr>
        <w:t xml:space="preserve">, </w:t>
      </w:r>
      <w:r w:rsidR="00C77F28">
        <w:rPr>
          <w:sz w:val="22"/>
          <w:szCs w:val="22"/>
        </w:rPr>
        <w:t>like</w:t>
      </w:r>
      <w:r w:rsidR="00724FCF">
        <w:rPr>
          <w:sz w:val="22"/>
          <w:szCs w:val="22"/>
        </w:rPr>
        <w:t xml:space="preserve"> </w:t>
      </w:r>
      <w:r w:rsidR="00473275">
        <w:rPr>
          <w:sz w:val="22"/>
          <w:szCs w:val="22"/>
        </w:rPr>
        <w:t xml:space="preserve">learning based fusion </w:t>
      </w:r>
      <w:r w:rsidR="00C77F28">
        <w:rPr>
          <w:sz w:val="22"/>
          <w:szCs w:val="22"/>
        </w:rPr>
        <w:t>(</w:t>
      </w:r>
      <w:r w:rsidR="00473275">
        <w:rPr>
          <w:sz w:val="22"/>
          <w:szCs w:val="22"/>
        </w:rPr>
        <w:t>using AI/ML models</w:t>
      </w:r>
      <w:r w:rsidR="00C77F28">
        <w:rPr>
          <w:sz w:val="22"/>
          <w:szCs w:val="22"/>
        </w:rPr>
        <w:t xml:space="preserve">), </w:t>
      </w:r>
      <w:r w:rsidR="00B954F0">
        <w:rPr>
          <w:sz w:val="22"/>
          <w:szCs w:val="22"/>
        </w:rPr>
        <w:t xml:space="preserve">and </w:t>
      </w:r>
      <w:r w:rsidR="00C77F28">
        <w:rPr>
          <w:sz w:val="22"/>
          <w:szCs w:val="22"/>
        </w:rPr>
        <w:t>adaptive fusion (</w:t>
      </w:r>
      <w:r w:rsidR="0030599D">
        <w:rPr>
          <w:sz w:val="22"/>
          <w:szCs w:val="22"/>
        </w:rPr>
        <w:t xml:space="preserve">dynamic adjustment of fusion strategies </w:t>
      </w:r>
      <w:r w:rsidR="00286DF8">
        <w:rPr>
          <w:sz w:val="22"/>
          <w:szCs w:val="22"/>
        </w:rPr>
        <w:t>based on environmental conditions, application requirements and sensor availability)</w:t>
      </w:r>
      <w:r w:rsidR="00B954F0">
        <w:rPr>
          <w:sz w:val="22"/>
          <w:szCs w:val="22"/>
        </w:rPr>
        <w:t xml:space="preserve"> are potential candidates for intelligent </w:t>
      </w:r>
      <w:r w:rsidR="00B64C30">
        <w:rPr>
          <w:sz w:val="22"/>
          <w:szCs w:val="22"/>
        </w:rPr>
        <w:t>multi-modal data fusion for ISAC.</w:t>
      </w:r>
      <w:r w:rsidR="00286DF8">
        <w:rPr>
          <w:sz w:val="22"/>
          <w:szCs w:val="22"/>
        </w:rPr>
        <w:t xml:space="preserve"> </w:t>
      </w:r>
      <w:r w:rsidR="00473275">
        <w:rPr>
          <w:sz w:val="22"/>
          <w:szCs w:val="22"/>
        </w:rPr>
        <w:t xml:space="preserve"> </w:t>
      </w:r>
    </w:p>
    <w:p w14:paraId="6D26B34B" w14:textId="124E6429" w:rsidR="00F841EE" w:rsidRPr="00953685" w:rsidRDefault="00807DF4" w:rsidP="005942FB">
      <w:pPr>
        <w:jc w:val="both"/>
        <w:rPr>
          <w:sz w:val="22"/>
          <w:szCs w:val="22"/>
        </w:rPr>
      </w:pPr>
      <w:r>
        <w:rPr>
          <w:sz w:val="22"/>
          <w:szCs w:val="22"/>
        </w:rPr>
        <w:t>Enabling multi-modal sensing for ISAC requires joint communication and multi-modal sensing signals processing</w:t>
      </w:r>
      <w:r w:rsidR="003B2D69">
        <w:rPr>
          <w:sz w:val="22"/>
          <w:szCs w:val="22"/>
        </w:rPr>
        <w:t xml:space="preserve">, with following design aspects requiring careful study for 6GR: 1) </w:t>
      </w:r>
      <w:r w:rsidR="007D0D77">
        <w:rPr>
          <w:sz w:val="22"/>
          <w:szCs w:val="22"/>
        </w:rPr>
        <w:t>Waveform</w:t>
      </w:r>
      <w:r w:rsidR="00D6385B">
        <w:rPr>
          <w:sz w:val="22"/>
          <w:szCs w:val="22"/>
        </w:rPr>
        <w:t>s</w:t>
      </w:r>
      <w:r w:rsidR="007D0D77">
        <w:rPr>
          <w:sz w:val="22"/>
          <w:szCs w:val="22"/>
        </w:rPr>
        <w:t xml:space="preserve"> </w:t>
      </w:r>
      <w:r w:rsidR="0092217F">
        <w:rPr>
          <w:sz w:val="22"/>
          <w:szCs w:val="22"/>
        </w:rPr>
        <w:t xml:space="preserve">(e.g., pulse shape and duration), 2) </w:t>
      </w:r>
      <w:r w:rsidR="00D6385B">
        <w:rPr>
          <w:sz w:val="22"/>
          <w:szCs w:val="22"/>
        </w:rPr>
        <w:t>Reference signals (</w:t>
      </w:r>
      <w:r w:rsidR="000F5B5A">
        <w:rPr>
          <w:sz w:val="22"/>
          <w:szCs w:val="22"/>
        </w:rPr>
        <w:t xml:space="preserve">for joint channel estimation and environment sensing), 3) </w:t>
      </w:r>
      <w:r w:rsidR="00FB1777">
        <w:rPr>
          <w:sz w:val="22"/>
          <w:szCs w:val="22"/>
        </w:rPr>
        <w:t>Spectrum sharing aspects (</w:t>
      </w:r>
      <w:r w:rsidR="006B20D6" w:rsidRPr="006B20D6">
        <w:rPr>
          <w:sz w:val="22"/>
          <w:szCs w:val="22"/>
        </w:rPr>
        <w:t xml:space="preserve">co-existence, spectrum </w:t>
      </w:r>
      <w:r w:rsidR="006B20D6">
        <w:rPr>
          <w:sz w:val="22"/>
          <w:szCs w:val="22"/>
        </w:rPr>
        <w:t xml:space="preserve">utilization </w:t>
      </w:r>
      <w:r w:rsidR="006B20D6" w:rsidRPr="006B20D6">
        <w:rPr>
          <w:sz w:val="22"/>
          <w:szCs w:val="22"/>
        </w:rPr>
        <w:t>efficiency and interference management</w:t>
      </w:r>
      <w:r w:rsidR="006B20D6">
        <w:rPr>
          <w:sz w:val="22"/>
          <w:szCs w:val="22"/>
        </w:rPr>
        <w:t>), 4)</w:t>
      </w:r>
      <w:r w:rsidR="00B87328">
        <w:rPr>
          <w:sz w:val="22"/>
          <w:szCs w:val="22"/>
        </w:rPr>
        <w:t xml:space="preserve"> </w:t>
      </w:r>
      <w:r w:rsidR="007122E3">
        <w:rPr>
          <w:sz w:val="22"/>
          <w:szCs w:val="22"/>
        </w:rPr>
        <w:t>S</w:t>
      </w:r>
      <w:r w:rsidR="006B20D6">
        <w:rPr>
          <w:sz w:val="22"/>
          <w:szCs w:val="22"/>
        </w:rPr>
        <w:t>ensing algorithms (</w:t>
      </w:r>
      <w:r w:rsidR="00B87328">
        <w:rPr>
          <w:sz w:val="22"/>
          <w:szCs w:val="22"/>
        </w:rPr>
        <w:t xml:space="preserve">including AI/ML-based), 5) </w:t>
      </w:r>
      <w:r w:rsidR="00F3391C">
        <w:rPr>
          <w:sz w:val="22"/>
          <w:szCs w:val="22"/>
        </w:rPr>
        <w:t>Joint</w:t>
      </w:r>
      <w:r w:rsidR="000E471B">
        <w:rPr>
          <w:sz w:val="22"/>
          <w:szCs w:val="22"/>
        </w:rPr>
        <w:t xml:space="preserve"> r</w:t>
      </w:r>
      <w:r w:rsidR="007122E3">
        <w:rPr>
          <w:sz w:val="22"/>
          <w:szCs w:val="22"/>
        </w:rPr>
        <w:t>esource allocation</w:t>
      </w:r>
      <w:r w:rsidR="00F3391C">
        <w:rPr>
          <w:sz w:val="22"/>
          <w:szCs w:val="22"/>
        </w:rPr>
        <w:t xml:space="preserve"> </w:t>
      </w:r>
      <w:r w:rsidR="007122E3">
        <w:rPr>
          <w:sz w:val="22"/>
          <w:szCs w:val="22"/>
        </w:rPr>
        <w:t>(</w:t>
      </w:r>
      <w:r w:rsidR="001E290F">
        <w:rPr>
          <w:sz w:val="22"/>
          <w:szCs w:val="22"/>
        </w:rPr>
        <w:t>spectrum and power allocation</w:t>
      </w:r>
      <w:r w:rsidR="005126C3">
        <w:rPr>
          <w:sz w:val="22"/>
          <w:szCs w:val="22"/>
        </w:rPr>
        <w:t xml:space="preserve"> for sensing vs. communication, time/frequency/code domain multiplexing of sensing </w:t>
      </w:r>
      <w:r w:rsidR="008C0E77">
        <w:rPr>
          <w:sz w:val="22"/>
          <w:szCs w:val="22"/>
        </w:rPr>
        <w:t xml:space="preserve">and communication </w:t>
      </w:r>
      <w:r w:rsidR="005126C3">
        <w:rPr>
          <w:sz w:val="22"/>
          <w:szCs w:val="22"/>
        </w:rPr>
        <w:t>signals</w:t>
      </w:r>
      <w:r w:rsidR="007122E3">
        <w:rPr>
          <w:sz w:val="22"/>
          <w:szCs w:val="22"/>
        </w:rPr>
        <w:t>)</w:t>
      </w:r>
      <w:r w:rsidR="008B4DF6">
        <w:rPr>
          <w:sz w:val="22"/>
          <w:szCs w:val="22"/>
        </w:rPr>
        <w:t xml:space="preserve"> and 6) Performance optimization and trade-off (between sensing and communication KPIs).</w:t>
      </w:r>
    </w:p>
    <w:p w14:paraId="7463D021" w14:textId="133D413A" w:rsidR="005942FB" w:rsidRPr="00A325F8" w:rsidRDefault="005942FB" w:rsidP="005942FB">
      <w:pPr>
        <w:jc w:val="both"/>
        <w:rPr>
          <w:b/>
          <w:bCs/>
          <w:i/>
          <w:iCs/>
          <w:sz w:val="22"/>
          <w:szCs w:val="22"/>
        </w:rPr>
      </w:pPr>
      <w:r w:rsidRPr="00A325F8">
        <w:rPr>
          <w:b/>
          <w:bCs/>
          <w:i/>
          <w:iCs/>
          <w:sz w:val="22"/>
          <w:szCs w:val="22"/>
        </w:rPr>
        <w:t xml:space="preserve">Proposal </w:t>
      </w:r>
      <w:r w:rsidR="00D03AEF">
        <w:rPr>
          <w:b/>
          <w:bCs/>
          <w:i/>
          <w:iCs/>
          <w:sz w:val="22"/>
          <w:szCs w:val="22"/>
        </w:rPr>
        <w:t>11</w:t>
      </w:r>
      <w:r w:rsidRPr="00A325F8">
        <w:rPr>
          <w:b/>
          <w:bCs/>
          <w:i/>
          <w:iCs/>
          <w:sz w:val="22"/>
          <w:szCs w:val="22"/>
        </w:rPr>
        <w:t xml:space="preserve">: </w:t>
      </w:r>
      <w:r w:rsidR="00DA6978" w:rsidRPr="00A325F8">
        <w:rPr>
          <w:b/>
          <w:bCs/>
          <w:i/>
          <w:iCs/>
          <w:sz w:val="22"/>
          <w:szCs w:val="22"/>
        </w:rPr>
        <w:t>Study multi-modal sensing for ISAC in 6G considering the following-</w:t>
      </w:r>
    </w:p>
    <w:p w14:paraId="7B2201B8" w14:textId="7759FBDF" w:rsidR="00A30EFB" w:rsidRPr="00A325F8" w:rsidRDefault="00A30EFB" w:rsidP="00E64FC4">
      <w:pPr>
        <w:pStyle w:val="ListParagraph"/>
        <w:numPr>
          <w:ilvl w:val="0"/>
          <w:numId w:val="4"/>
        </w:numPr>
        <w:ind w:left="720"/>
        <w:jc w:val="both"/>
        <w:rPr>
          <w:b/>
          <w:bCs/>
          <w:i/>
          <w:iCs/>
          <w:sz w:val="22"/>
          <w:szCs w:val="22"/>
        </w:rPr>
      </w:pPr>
      <w:r w:rsidRPr="00A325F8">
        <w:rPr>
          <w:b/>
          <w:bCs/>
          <w:i/>
          <w:iCs/>
          <w:sz w:val="22"/>
          <w:szCs w:val="22"/>
        </w:rPr>
        <w:t xml:space="preserve">Use cases scenarios </w:t>
      </w:r>
      <w:r w:rsidR="000D1385" w:rsidRPr="00A325F8">
        <w:rPr>
          <w:b/>
          <w:bCs/>
          <w:i/>
          <w:iCs/>
          <w:sz w:val="22"/>
          <w:szCs w:val="22"/>
        </w:rPr>
        <w:t>to compare multi-modal vs. unimodal sensing,</w:t>
      </w:r>
    </w:p>
    <w:p w14:paraId="176D3C9F" w14:textId="70121762" w:rsidR="00FC37FD" w:rsidRPr="00E127A3" w:rsidRDefault="005C429B" w:rsidP="00E127A3">
      <w:pPr>
        <w:pStyle w:val="ListParagraph"/>
        <w:numPr>
          <w:ilvl w:val="0"/>
          <w:numId w:val="4"/>
        </w:numPr>
        <w:ind w:left="720"/>
        <w:jc w:val="both"/>
        <w:rPr>
          <w:b/>
          <w:bCs/>
          <w:i/>
          <w:iCs/>
          <w:sz w:val="22"/>
          <w:szCs w:val="22"/>
        </w:rPr>
      </w:pPr>
      <w:r w:rsidRPr="00E127A3">
        <w:rPr>
          <w:b/>
          <w:bCs/>
          <w:i/>
          <w:iCs/>
          <w:sz w:val="22"/>
          <w:szCs w:val="22"/>
        </w:rPr>
        <w:t>W</w:t>
      </w:r>
      <w:r w:rsidR="00FC37FD" w:rsidRPr="00E127A3">
        <w:rPr>
          <w:b/>
          <w:bCs/>
          <w:i/>
          <w:iCs/>
          <w:sz w:val="22"/>
          <w:szCs w:val="22"/>
        </w:rPr>
        <w:t>aveform</w:t>
      </w:r>
      <w:r w:rsidRPr="00E127A3">
        <w:rPr>
          <w:b/>
          <w:bCs/>
          <w:i/>
          <w:iCs/>
          <w:sz w:val="22"/>
          <w:szCs w:val="22"/>
        </w:rPr>
        <w:t>s</w:t>
      </w:r>
      <w:r w:rsidR="00E127A3" w:rsidRPr="00E127A3">
        <w:rPr>
          <w:b/>
          <w:bCs/>
          <w:i/>
          <w:iCs/>
          <w:sz w:val="22"/>
          <w:szCs w:val="22"/>
        </w:rPr>
        <w:t xml:space="preserve"> and </w:t>
      </w:r>
      <w:r w:rsidRPr="00E127A3">
        <w:rPr>
          <w:b/>
          <w:bCs/>
          <w:i/>
          <w:iCs/>
          <w:sz w:val="22"/>
          <w:szCs w:val="22"/>
        </w:rPr>
        <w:t>R</w:t>
      </w:r>
      <w:r w:rsidR="00FC37FD" w:rsidRPr="00E127A3">
        <w:rPr>
          <w:b/>
          <w:bCs/>
          <w:i/>
          <w:iCs/>
          <w:sz w:val="22"/>
          <w:szCs w:val="22"/>
        </w:rPr>
        <w:t>eference signals</w:t>
      </w:r>
      <w:r w:rsidR="00E127A3">
        <w:rPr>
          <w:b/>
          <w:bCs/>
          <w:i/>
          <w:iCs/>
          <w:sz w:val="22"/>
          <w:szCs w:val="22"/>
        </w:rPr>
        <w:t xml:space="preserve"> design and evaluation</w:t>
      </w:r>
      <w:r w:rsidR="00CE07E6" w:rsidRPr="00E127A3">
        <w:rPr>
          <w:b/>
          <w:bCs/>
          <w:i/>
          <w:iCs/>
          <w:sz w:val="22"/>
          <w:szCs w:val="22"/>
        </w:rPr>
        <w:t>,</w:t>
      </w:r>
    </w:p>
    <w:p w14:paraId="0CB9CC56" w14:textId="12520CB2" w:rsidR="00CE07E6" w:rsidRPr="00A325F8" w:rsidRDefault="00A4061F" w:rsidP="00E64FC4">
      <w:pPr>
        <w:pStyle w:val="ListParagraph"/>
        <w:numPr>
          <w:ilvl w:val="0"/>
          <w:numId w:val="4"/>
        </w:numPr>
        <w:ind w:left="720"/>
        <w:jc w:val="both"/>
        <w:rPr>
          <w:b/>
          <w:bCs/>
          <w:i/>
          <w:iCs/>
          <w:sz w:val="22"/>
          <w:szCs w:val="22"/>
        </w:rPr>
      </w:pPr>
      <w:r w:rsidRPr="00A325F8">
        <w:rPr>
          <w:b/>
          <w:bCs/>
          <w:i/>
          <w:iCs/>
          <w:sz w:val="22"/>
          <w:szCs w:val="22"/>
        </w:rPr>
        <w:t>S</w:t>
      </w:r>
      <w:r w:rsidR="00CE07E6" w:rsidRPr="00A325F8">
        <w:rPr>
          <w:b/>
          <w:bCs/>
          <w:i/>
          <w:iCs/>
          <w:sz w:val="22"/>
          <w:szCs w:val="22"/>
        </w:rPr>
        <w:t>ensing algorithms</w:t>
      </w:r>
      <w:r w:rsidRPr="00A325F8">
        <w:rPr>
          <w:b/>
          <w:bCs/>
          <w:i/>
          <w:iCs/>
          <w:sz w:val="22"/>
          <w:szCs w:val="22"/>
        </w:rPr>
        <w:t xml:space="preserve"> (including AI/ML based)</w:t>
      </w:r>
      <w:r w:rsidR="00CE07E6" w:rsidRPr="00A325F8">
        <w:rPr>
          <w:b/>
          <w:bCs/>
          <w:i/>
          <w:iCs/>
          <w:sz w:val="22"/>
          <w:szCs w:val="22"/>
        </w:rPr>
        <w:t>,</w:t>
      </w:r>
    </w:p>
    <w:p w14:paraId="51CB2DE6" w14:textId="36FC7054" w:rsidR="00CE07E6" w:rsidRPr="00A325F8" w:rsidRDefault="00525DCE" w:rsidP="00E64FC4">
      <w:pPr>
        <w:pStyle w:val="ListParagraph"/>
        <w:numPr>
          <w:ilvl w:val="0"/>
          <w:numId w:val="4"/>
        </w:numPr>
        <w:ind w:left="720"/>
        <w:jc w:val="both"/>
        <w:rPr>
          <w:b/>
          <w:bCs/>
          <w:i/>
          <w:iCs/>
          <w:sz w:val="22"/>
          <w:szCs w:val="22"/>
        </w:rPr>
      </w:pPr>
      <w:r w:rsidRPr="00A325F8">
        <w:rPr>
          <w:b/>
          <w:bCs/>
          <w:i/>
          <w:iCs/>
          <w:sz w:val="22"/>
          <w:szCs w:val="22"/>
        </w:rPr>
        <w:t>Spectrum sharing aspects</w:t>
      </w:r>
      <w:r w:rsidR="00910173">
        <w:rPr>
          <w:b/>
          <w:bCs/>
          <w:i/>
          <w:iCs/>
          <w:sz w:val="22"/>
          <w:szCs w:val="22"/>
        </w:rPr>
        <w:t>,</w:t>
      </w:r>
    </w:p>
    <w:p w14:paraId="795DDCDA" w14:textId="2AA8274C" w:rsidR="00BD188D" w:rsidRPr="00A325F8" w:rsidRDefault="00FD6583" w:rsidP="00E64FC4">
      <w:pPr>
        <w:pStyle w:val="ListParagraph"/>
        <w:numPr>
          <w:ilvl w:val="0"/>
          <w:numId w:val="4"/>
        </w:numPr>
        <w:ind w:left="720"/>
        <w:jc w:val="both"/>
        <w:rPr>
          <w:b/>
          <w:bCs/>
          <w:i/>
          <w:iCs/>
          <w:sz w:val="22"/>
          <w:szCs w:val="22"/>
        </w:rPr>
      </w:pPr>
      <w:r w:rsidRPr="00A325F8">
        <w:rPr>
          <w:b/>
          <w:bCs/>
          <w:i/>
          <w:iCs/>
          <w:sz w:val="22"/>
          <w:szCs w:val="22"/>
        </w:rPr>
        <w:t>S</w:t>
      </w:r>
      <w:r w:rsidR="00DA4024" w:rsidRPr="00A325F8">
        <w:rPr>
          <w:b/>
          <w:bCs/>
          <w:i/>
          <w:iCs/>
          <w:sz w:val="22"/>
          <w:szCs w:val="22"/>
        </w:rPr>
        <w:t>pectrum and power allocation,</w:t>
      </w:r>
    </w:p>
    <w:p w14:paraId="74A557D8" w14:textId="452FEA8A" w:rsidR="00DA4024" w:rsidRPr="00A325F8" w:rsidRDefault="00DA4024" w:rsidP="00E64FC4">
      <w:pPr>
        <w:pStyle w:val="ListParagraph"/>
        <w:numPr>
          <w:ilvl w:val="0"/>
          <w:numId w:val="4"/>
        </w:numPr>
        <w:ind w:left="720"/>
        <w:jc w:val="both"/>
        <w:rPr>
          <w:b/>
          <w:bCs/>
          <w:i/>
          <w:iCs/>
          <w:sz w:val="22"/>
          <w:szCs w:val="22"/>
        </w:rPr>
      </w:pPr>
      <w:r w:rsidRPr="00A325F8">
        <w:rPr>
          <w:b/>
          <w:bCs/>
          <w:i/>
          <w:iCs/>
          <w:sz w:val="22"/>
          <w:szCs w:val="22"/>
        </w:rPr>
        <w:t xml:space="preserve">Time/frequency/code domain multiplexing </w:t>
      </w:r>
      <w:r w:rsidR="00F02CB5" w:rsidRPr="00A325F8">
        <w:rPr>
          <w:b/>
          <w:bCs/>
          <w:i/>
          <w:iCs/>
          <w:sz w:val="22"/>
          <w:szCs w:val="22"/>
        </w:rPr>
        <w:t>of sensing and communication signals</w:t>
      </w:r>
      <w:r w:rsidR="00832D65" w:rsidRPr="00A325F8">
        <w:rPr>
          <w:b/>
          <w:bCs/>
          <w:i/>
          <w:iCs/>
          <w:sz w:val="22"/>
          <w:szCs w:val="22"/>
        </w:rPr>
        <w:t>,</w:t>
      </w:r>
    </w:p>
    <w:p w14:paraId="56CC0CE2" w14:textId="521A41DA" w:rsidR="00F02CB5" w:rsidRDefault="00F02CB5" w:rsidP="00E64FC4">
      <w:pPr>
        <w:pStyle w:val="ListParagraph"/>
        <w:numPr>
          <w:ilvl w:val="0"/>
          <w:numId w:val="4"/>
        </w:numPr>
        <w:ind w:left="720"/>
        <w:jc w:val="both"/>
        <w:rPr>
          <w:b/>
          <w:bCs/>
          <w:i/>
          <w:iCs/>
          <w:sz w:val="22"/>
          <w:szCs w:val="22"/>
        </w:rPr>
      </w:pPr>
      <w:r w:rsidRPr="00A325F8">
        <w:rPr>
          <w:b/>
          <w:bCs/>
          <w:i/>
          <w:iCs/>
          <w:sz w:val="22"/>
          <w:szCs w:val="22"/>
        </w:rPr>
        <w:t>Performance optimization and trade</w:t>
      </w:r>
      <w:r w:rsidR="003848BF">
        <w:rPr>
          <w:b/>
          <w:bCs/>
          <w:i/>
          <w:iCs/>
          <w:sz w:val="22"/>
          <w:szCs w:val="22"/>
        </w:rPr>
        <w:t>-</w:t>
      </w:r>
      <w:r w:rsidRPr="00A325F8">
        <w:rPr>
          <w:b/>
          <w:bCs/>
          <w:i/>
          <w:iCs/>
          <w:sz w:val="22"/>
          <w:szCs w:val="22"/>
        </w:rPr>
        <w:t>offs between sensing and communication</w:t>
      </w:r>
      <w:r w:rsidR="00832D65" w:rsidRPr="00A325F8">
        <w:rPr>
          <w:b/>
          <w:bCs/>
          <w:i/>
          <w:iCs/>
          <w:sz w:val="22"/>
          <w:szCs w:val="22"/>
        </w:rPr>
        <w:t>.</w:t>
      </w:r>
    </w:p>
    <w:p w14:paraId="32F35846" w14:textId="77777777" w:rsidR="00193496" w:rsidRDefault="00193496" w:rsidP="008D1920">
      <w:pPr>
        <w:pStyle w:val="ListParagraph"/>
        <w:jc w:val="both"/>
        <w:rPr>
          <w:b/>
          <w:bCs/>
          <w:i/>
          <w:iCs/>
          <w:sz w:val="22"/>
          <w:szCs w:val="22"/>
        </w:rPr>
      </w:pPr>
    </w:p>
    <w:p w14:paraId="38782BB8" w14:textId="6F060CF7" w:rsidR="008B06D9" w:rsidRPr="00A95536" w:rsidRDefault="006D261C" w:rsidP="006D261C">
      <w:pPr>
        <w:pStyle w:val="Heading1"/>
        <w:rPr>
          <w:rFonts w:ascii="Times New Roman" w:hAnsi="Times New Roman"/>
          <w:lang w:val="en-US"/>
        </w:rPr>
      </w:pPr>
      <w:r w:rsidRPr="00A95536">
        <w:rPr>
          <w:rFonts w:ascii="Times New Roman" w:hAnsi="Times New Roman"/>
          <w:lang w:val="en-US"/>
        </w:rPr>
        <w:t>Conclusion</w:t>
      </w:r>
    </w:p>
    <w:p w14:paraId="08D64A05" w14:textId="1B032990" w:rsidR="00B71259" w:rsidRPr="00A95536" w:rsidRDefault="00B71259" w:rsidP="00B71259">
      <w:pPr>
        <w:jc w:val="both"/>
        <w:rPr>
          <w:sz w:val="22"/>
          <w:szCs w:val="22"/>
        </w:rPr>
      </w:pPr>
      <w:r w:rsidRPr="00A95536">
        <w:rPr>
          <w:sz w:val="22"/>
          <w:szCs w:val="22"/>
        </w:rPr>
        <w:t xml:space="preserve">In the previous sections, we </w:t>
      </w:r>
      <w:r w:rsidR="007D33D9" w:rsidRPr="00A95536">
        <w:rPr>
          <w:sz w:val="22"/>
          <w:szCs w:val="22"/>
        </w:rPr>
        <w:t xml:space="preserve">present an overview of key topics </w:t>
      </w:r>
      <w:r w:rsidR="00E97657" w:rsidRPr="00A95536">
        <w:rPr>
          <w:sz w:val="22"/>
          <w:szCs w:val="22"/>
        </w:rPr>
        <w:t xml:space="preserve">related to </w:t>
      </w:r>
      <w:r w:rsidR="007D33D9" w:rsidRPr="00A95536">
        <w:rPr>
          <w:sz w:val="22"/>
          <w:szCs w:val="22"/>
        </w:rPr>
        <w:t xml:space="preserve">6GR air interface </w:t>
      </w:r>
      <w:r w:rsidRPr="00A95536">
        <w:rPr>
          <w:sz w:val="22"/>
          <w:szCs w:val="22"/>
        </w:rPr>
        <w:t>and make the following observations:</w:t>
      </w:r>
    </w:p>
    <w:p w14:paraId="1806643D" w14:textId="77777777" w:rsidR="001351D7" w:rsidRPr="00C12A58" w:rsidRDefault="001351D7" w:rsidP="001351D7">
      <w:pPr>
        <w:jc w:val="both"/>
        <w:rPr>
          <w:sz w:val="22"/>
          <w:szCs w:val="22"/>
          <w:lang w:val="en-US" w:eastAsia="ja-JP"/>
        </w:rPr>
      </w:pPr>
      <w:r w:rsidRPr="00C12A58">
        <w:rPr>
          <w:b/>
          <w:bCs/>
          <w:sz w:val="22"/>
          <w:szCs w:val="22"/>
          <w:lang w:val="en-US" w:eastAsia="ja-JP"/>
        </w:rPr>
        <w:t>Observation 1: Neural receivers have shown potential to reduce DMRS overhead.</w:t>
      </w:r>
      <w:r w:rsidRPr="00C12A58">
        <w:rPr>
          <w:sz w:val="22"/>
          <w:szCs w:val="22"/>
          <w:lang w:val="en-US" w:eastAsia="ja-JP"/>
        </w:rPr>
        <w:t> </w:t>
      </w:r>
    </w:p>
    <w:p w14:paraId="484032E7" w14:textId="77777777" w:rsidR="001351D7" w:rsidRPr="00C12A58" w:rsidRDefault="001351D7" w:rsidP="001351D7">
      <w:pPr>
        <w:jc w:val="both"/>
        <w:rPr>
          <w:sz w:val="22"/>
          <w:szCs w:val="22"/>
          <w:lang w:val="en-US" w:eastAsia="ja-JP"/>
        </w:rPr>
      </w:pPr>
      <w:r w:rsidRPr="00C12A58">
        <w:rPr>
          <w:b/>
          <w:bCs/>
          <w:sz w:val="22"/>
          <w:szCs w:val="22"/>
          <w:lang w:eastAsia="ja-JP"/>
        </w:rPr>
        <w:t>Observation 2: Superimposed DMRS with AI receivers can improve spectral efficiency.</w:t>
      </w:r>
      <w:r w:rsidRPr="00C12A58">
        <w:rPr>
          <w:sz w:val="22"/>
          <w:szCs w:val="22"/>
          <w:lang w:val="en-US" w:eastAsia="ja-JP"/>
        </w:rPr>
        <w:t> </w:t>
      </w:r>
    </w:p>
    <w:p w14:paraId="61EDB157" w14:textId="77777777" w:rsidR="001351D7" w:rsidRDefault="001351D7" w:rsidP="001351D7">
      <w:pPr>
        <w:jc w:val="both"/>
        <w:rPr>
          <w:sz w:val="22"/>
          <w:szCs w:val="22"/>
          <w:lang w:val="en-US" w:eastAsia="ja-JP"/>
        </w:rPr>
      </w:pPr>
      <w:r w:rsidRPr="00C12A58">
        <w:rPr>
          <w:b/>
          <w:bCs/>
          <w:sz w:val="22"/>
          <w:szCs w:val="22"/>
          <w:lang w:val="en-US" w:eastAsia="ja-JP"/>
        </w:rPr>
        <w:t>Observation 3: Co-learning transmitter constellations and AI receiver algorithms can eliminate pilot symbols, improving spectral efficiency.</w:t>
      </w:r>
      <w:r w:rsidRPr="00C12A58">
        <w:rPr>
          <w:sz w:val="22"/>
          <w:szCs w:val="22"/>
          <w:lang w:val="en-US" w:eastAsia="ja-JP"/>
        </w:rPr>
        <w:t> </w:t>
      </w:r>
    </w:p>
    <w:p w14:paraId="6B7D7483" w14:textId="65851B58" w:rsidR="003E3B37" w:rsidRPr="00A95536" w:rsidRDefault="003E3B37" w:rsidP="003E3B37">
      <w:pPr>
        <w:jc w:val="both"/>
        <w:rPr>
          <w:b/>
          <w:bCs/>
          <w:sz w:val="22"/>
          <w:szCs w:val="22"/>
        </w:rPr>
      </w:pPr>
      <w:r w:rsidRPr="00A95536">
        <w:rPr>
          <w:b/>
          <w:bCs/>
          <w:sz w:val="22"/>
          <w:szCs w:val="22"/>
        </w:rPr>
        <w:t xml:space="preserve">Observation </w:t>
      </w:r>
      <w:r w:rsidR="00752B92">
        <w:rPr>
          <w:b/>
          <w:bCs/>
          <w:sz w:val="22"/>
          <w:szCs w:val="22"/>
        </w:rPr>
        <w:t>4</w:t>
      </w:r>
      <w:r w:rsidRPr="00A95536">
        <w:rPr>
          <w:b/>
          <w:bCs/>
          <w:sz w:val="22"/>
          <w:szCs w:val="22"/>
        </w:rPr>
        <w:t>: Deployment of massive MIMO (mMIMO) in FR3 can be centralized (i.e., cell-</w:t>
      </w:r>
      <w:r w:rsidR="0032397C">
        <w:rPr>
          <w:b/>
          <w:bCs/>
          <w:sz w:val="22"/>
          <w:szCs w:val="22"/>
        </w:rPr>
        <w:t>centric</w:t>
      </w:r>
      <w:r w:rsidRPr="00A95536">
        <w:rPr>
          <w:b/>
          <w:bCs/>
          <w:sz w:val="22"/>
          <w:szCs w:val="22"/>
        </w:rPr>
        <w:t xml:space="preserve">) or </w:t>
      </w:r>
      <w:r w:rsidR="00C978E1">
        <w:rPr>
          <w:b/>
          <w:bCs/>
          <w:sz w:val="22"/>
          <w:szCs w:val="22"/>
        </w:rPr>
        <w:t>partially distributed (</w:t>
      </w:r>
      <w:r w:rsidR="000D251E">
        <w:rPr>
          <w:b/>
          <w:bCs/>
          <w:sz w:val="22"/>
          <w:szCs w:val="22"/>
        </w:rPr>
        <w:t>e.g., multiple antenna panels at the same site</w:t>
      </w:r>
      <w:r w:rsidR="00C978E1">
        <w:rPr>
          <w:b/>
          <w:bCs/>
          <w:sz w:val="22"/>
          <w:szCs w:val="22"/>
        </w:rPr>
        <w:t xml:space="preserve">) or </w:t>
      </w:r>
      <w:r w:rsidRPr="00A95536">
        <w:rPr>
          <w:b/>
          <w:bCs/>
          <w:sz w:val="22"/>
          <w:szCs w:val="22"/>
        </w:rPr>
        <w:t xml:space="preserve">distributed (i.e., cell-free). </w:t>
      </w:r>
    </w:p>
    <w:p w14:paraId="78EB526C" w14:textId="16AC0BFC" w:rsidR="003E3B37" w:rsidRPr="00A95536" w:rsidRDefault="003E3B37" w:rsidP="003E3B37">
      <w:pPr>
        <w:jc w:val="both"/>
        <w:rPr>
          <w:b/>
          <w:bCs/>
          <w:sz w:val="22"/>
          <w:szCs w:val="22"/>
        </w:rPr>
      </w:pPr>
      <w:r w:rsidRPr="00A95536">
        <w:rPr>
          <w:b/>
          <w:bCs/>
          <w:sz w:val="22"/>
          <w:szCs w:val="22"/>
        </w:rPr>
        <w:t xml:space="preserve">Observation </w:t>
      </w:r>
      <w:r w:rsidR="00752B92">
        <w:rPr>
          <w:b/>
          <w:bCs/>
          <w:sz w:val="22"/>
          <w:szCs w:val="22"/>
        </w:rPr>
        <w:t>5</w:t>
      </w:r>
      <w:r w:rsidRPr="00A95536">
        <w:rPr>
          <w:b/>
          <w:bCs/>
          <w:sz w:val="22"/>
          <w:szCs w:val="22"/>
        </w:rPr>
        <w:t xml:space="preserve">: Reference signal design for mMIMO in FR3 should consider range-angle </w:t>
      </w:r>
      <w:r w:rsidR="003E4F0C">
        <w:rPr>
          <w:b/>
          <w:bCs/>
          <w:sz w:val="22"/>
          <w:szCs w:val="22"/>
        </w:rPr>
        <w:t>inter</w:t>
      </w:r>
      <w:r w:rsidRPr="00A95536">
        <w:rPr>
          <w:b/>
          <w:bCs/>
          <w:sz w:val="22"/>
          <w:szCs w:val="22"/>
        </w:rPr>
        <w:t>dependency for channel estimation.</w:t>
      </w:r>
    </w:p>
    <w:p w14:paraId="14C0A44B" w14:textId="684766E6" w:rsidR="003E3B37" w:rsidRPr="00A95536" w:rsidRDefault="003E3B37" w:rsidP="003E3B37">
      <w:pPr>
        <w:jc w:val="both"/>
        <w:rPr>
          <w:b/>
          <w:bCs/>
          <w:sz w:val="22"/>
          <w:szCs w:val="22"/>
        </w:rPr>
      </w:pPr>
      <w:r w:rsidRPr="00A95536">
        <w:rPr>
          <w:b/>
          <w:bCs/>
          <w:sz w:val="22"/>
          <w:szCs w:val="22"/>
        </w:rPr>
        <w:t xml:space="preserve">Observation </w:t>
      </w:r>
      <w:r w:rsidR="00752B92">
        <w:rPr>
          <w:b/>
          <w:bCs/>
          <w:sz w:val="22"/>
          <w:szCs w:val="22"/>
        </w:rPr>
        <w:t>6</w:t>
      </w:r>
      <w:r w:rsidRPr="00A95536">
        <w:rPr>
          <w:sz w:val="22"/>
          <w:szCs w:val="22"/>
        </w:rPr>
        <w:t xml:space="preserve">:  </w:t>
      </w:r>
      <w:r w:rsidRPr="00A95536">
        <w:rPr>
          <w:b/>
          <w:bCs/>
          <w:sz w:val="22"/>
          <w:szCs w:val="22"/>
        </w:rPr>
        <w:t>Reference signal design for mMIMO in FR3 should consider the effect of spatial non-stationarity on scattering/blockage across antenna elements for accurate channel estimation.</w:t>
      </w:r>
    </w:p>
    <w:p w14:paraId="5DD85A96" w14:textId="6DE2DE2D" w:rsidR="003E3B37" w:rsidRPr="00A95536" w:rsidRDefault="003E3B37" w:rsidP="003E3B37">
      <w:pPr>
        <w:jc w:val="both"/>
        <w:rPr>
          <w:b/>
          <w:bCs/>
          <w:sz w:val="22"/>
          <w:szCs w:val="22"/>
        </w:rPr>
      </w:pPr>
      <w:r w:rsidRPr="00A95536">
        <w:rPr>
          <w:b/>
          <w:bCs/>
          <w:sz w:val="22"/>
          <w:szCs w:val="22"/>
        </w:rPr>
        <w:t xml:space="preserve">Observation </w:t>
      </w:r>
      <w:r w:rsidR="00752B92">
        <w:rPr>
          <w:b/>
          <w:bCs/>
          <w:sz w:val="22"/>
          <w:szCs w:val="22"/>
        </w:rPr>
        <w:t>7</w:t>
      </w:r>
      <w:r w:rsidRPr="00A95536">
        <w:rPr>
          <w:b/>
          <w:bCs/>
          <w:sz w:val="22"/>
          <w:szCs w:val="22"/>
        </w:rPr>
        <w:t xml:space="preserve">: Reference signal design for mMIMO in FR3 with distributed deployment should consider requirements related to joint transmission and reception between access points (APs) and estimation/mitigation of inter-AP interference. </w:t>
      </w:r>
    </w:p>
    <w:p w14:paraId="7B3C72D4" w14:textId="38A25FC9" w:rsidR="003E3B37" w:rsidRPr="00A95536" w:rsidRDefault="003E3B37" w:rsidP="003E3B37">
      <w:pPr>
        <w:jc w:val="both"/>
        <w:rPr>
          <w:b/>
          <w:bCs/>
          <w:sz w:val="22"/>
          <w:szCs w:val="22"/>
        </w:rPr>
      </w:pPr>
      <w:r w:rsidRPr="00A95536">
        <w:rPr>
          <w:b/>
          <w:bCs/>
          <w:sz w:val="22"/>
          <w:szCs w:val="22"/>
        </w:rPr>
        <w:t xml:space="preserve">Observation </w:t>
      </w:r>
      <w:r w:rsidR="000C0DE1">
        <w:rPr>
          <w:b/>
          <w:bCs/>
          <w:sz w:val="22"/>
          <w:szCs w:val="22"/>
        </w:rPr>
        <w:t>8</w:t>
      </w:r>
      <w:r w:rsidRPr="00A95536">
        <w:rPr>
          <w:b/>
          <w:bCs/>
          <w:sz w:val="22"/>
          <w:szCs w:val="22"/>
        </w:rPr>
        <w:t>:  Reference signal design for mMIMO in FR3 should consider joint optimization of communication objectives (e.g., channel estimation) and sensing objectives (e.g., target range/angle/velocity estimation) for enabling ISAC.</w:t>
      </w:r>
    </w:p>
    <w:p w14:paraId="7A3F779F" w14:textId="245CED41" w:rsidR="003E3B37" w:rsidRPr="00A95536" w:rsidRDefault="003E3B37" w:rsidP="003E3B37">
      <w:pPr>
        <w:jc w:val="both"/>
        <w:rPr>
          <w:b/>
          <w:bCs/>
          <w:sz w:val="22"/>
          <w:szCs w:val="22"/>
        </w:rPr>
      </w:pPr>
      <w:r w:rsidRPr="00A95536">
        <w:rPr>
          <w:b/>
          <w:bCs/>
          <w:sz w:val="22"/>
          <w:szCs w:val="22"/>
        </w:rPr>
        <w:t xml:space="preserve">Observation </w:t>
      </w:r>
      <w:r w:rsidR="000C0DE1">
        <w:rPr>
          <w:b/>
          <w:bCs/>
          <w:sz w:val="22"/>
          <w:szCs w:val="22"/>
        </w:rPr>
        <w:t>9</w:t>
      </w:r>
      <w:r w:rsidRPr="00A95536">
        <w:rPr>
          <w:b/>
          <w:bCs/>
          <w:sz w:val="22"/>
          <w:szCs w:val="22"/>
        </w:rPr>
        <w:t>: Centralized mMIMO deployment for 6G in FR3 requires further scaling of number of CSI-ports, resulting in increased CSI-feedback overhead.</w:t>
      </w:r>
    </w:p>
    <w:p w14:paraId="6D963AF8" w14:textId="0E7DF29F"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0</w:t>
      </w:r>
      <w:r w:rsidRPr="00A95536">
        <w:rPr>
          <w:b/>
          <w:bCs/>
          <w:sz w:val="22"/>
          <w:szCs w:val="22"/>
        </w:rPr>
        <w:t>: Centralized mMIMO deployment for 6G in FR3 requires CSI-feedback overhead reduction, and both AI/ML based advanced mechanisms (e.g.</w:t>
      </w:r>
      <w:r w:rsidR="00276DAE">
        <w:rPr>
          <w:b/>
          <w:bCs/>
          <w:sz w:val="22"/>
          <w:szCs w:val="22"/>
        </w:rPr>
        <w:t>,</w:t>
      </w:r>
      <w:r w:rsidRPr="00A95536">
        <w:rPr>
          <w:b/>
          <w:bCs/>
          <w:sz w:val="22"/>
          <w:szCs w:val="22"/>
        </w:rPr>
        <w:t xml:space="preserve"> CSI compression/prediction) as well as conventional mechanisms (e.g., codebook enhancements and reduced CSI feedback granularity/periodicity) can be considered. </w:t>
      </w:r>
    </w:p>
    <w:p w14:paraId="6292BE72" w14:textId="1DA0668B" w:rsidR="003E3B37" w:rsidRPr="00A95536" w:rsidRDefault="003E3B37" w:rsidP="003E3B37">
      <w:pPr>
        <w:jc w:val="both"/>
        <w:rPr>
          <w:sz w:val="22"/>
          <w:szCs w:val="22"/>
        </w:rPr>
      </w:pPr>
      <w:r w:rsidRPr="00A95536">
        <w:rPr>
          <w:b/>
          <w:bCs/>
          <w:sz w:val="22"/>
          <w:szCs w:val="22"/>
        </w:rPr>
        <w:t>Observation 1</w:t>
      </w:r>
      <w:r w:rsidR="000C0DE1">
        <w:rPr>
          <w:b/>
          <w:bCs/>
          <w:sz w:val="22"/>
          <w:szCs w:val="22"/>
        </w:rPr>
        <w:t>1</w:t>
      </w:r>
      <w:r w:rsidRPr="00A95536">
        <w:rPr>
          <w:b/>
          <w:bCs/>
          <w:sz w:val="22"/>
          <w:szCs w:val="22"/>
        </w:rPr>
        <w:t>:</w:t>
      </w:r>
      <w:r w:rsidRPr="00A95536">
        <w:rPr>
          <w:sz w:val="22"/>
          <w:szCs w:val="22"/>
        </w:rPr>
        <w:t xml:space="preserve"> </w:t>
      </w:r>
      <w:r w:rsidRPr="00A95536">
        <w:rPr>
          <w:b/>
          <w:bCs/>
          <w:sz w:val="22"/>
          <w:szCs w:val="22"/>
        </w:rPr>
        <w:t>Distributed mMIMO deployment for 6G in FR3 requires CSI-acquisition in a distributed environment, with consideration of design aspects like CSI-RS patterns, power control and CSI-feedback given spatially distributed APs.</w:t>
      </w:r>
    </w:p>
    <w:p w14:paraId="0F9026A1" w14:textId="6769450C"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2</w:t>
      </w:r>
      <w:r w:rsidRPr="00A95536">
        <w:rPr>
          <w:b/>
          <w:bCs/>
          <w:sz w:val="22"/>
          <w:szCs w:val="22"/>
        </w:rPr>
        <w:t>: mMIMO deployment for 6G in FR3 requires higher SRS multiplexing capacity and inter-TRP cross-SRS interference mitigation to support increased number of UEs.</w:t>
      </w:r>
    </w:p>
    <w:p w14:paraId="13DFDD48" w14:textId="752CAF9A"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3</w:t>
      </w:r>
      <w:r w:rsidRPr="00A95536">
        <w:rPr>
          <w:b/>
          <w:bCs/>
          <w:sz w:val="22"/>
          <w:szCs w:val="22"/>
        </w:rPr>
        <w:t xml:space="preserve">: Distributed mMIMO deployment for 6G in FR3 requires UE-specific SRS configurations enabling coherent UL reception and precoding across distributed APs. </w:t>
      </w:r>
    </w:p>
    <w:p w14:paraId="181D0118" w14:textId="16274219"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4</w:t>
      </w:r>
      <w:r w:rsidRPr="00A95536">
        <w:rPr>
          <w:b/>
          <w:bCs/>
          <w:sz w:val="22"/>
          <w:szCs w:val="22"/>
        </w:rPr>
        <w:t>: High connection density of 6G increases control channel traffic due to signaling for initial access procedures and time-frequency resource management/coordination.</w:t>
      </w:r>
    </w:p>
    <w:p w14:paraId="752EF949" w14:textId="1AB42B1A"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5</w:t>
      </w:r>
      <w:r w:rsidRPr="00A95536">
        <w:rPr>
          <w:b/>
          <w:bCs/>
          <w:sz w:val="22"/>
          <w:szCs w:val="22"/>
        </w:rPr>
        <w:t>: High mobility scenarios trigger more frequent han</w:t>
      </w:r>
      <w:r w:rsidR="00CA2CF9">
        <w:rPr>
          <w:b/>
          <w:bCs/>
          <w:sz w:val="22"/>
          <w:szCs w:val="22"/>
        </w:rPr>
        <w:t>d</w:t>
      </w:r>
      <w:r w:rsidRPr="00A95536">
        <w:rPr>
          <w:b/>
          <w:bCs/>
          <w:sz w:val="22"/>
          <w:szCs w:val="22"/>
        </w:rPr>
        <w:t>overs and continuous beam management operations, resulting in burdensome signaling overhead.</w:t>
      </w:r>
    </w:p>
    <w:p w14:paraId="34E3796F" w14:textId="0CB46B83" w:rsidR="00666C16" w:rsidRPr="00A95536" w:rsidRDefault="00666C16" w:rsidP="00666C16">
      <w:pPr>
        <w:jc w:val="both"/>
        <w:rPr>
          <w:b/>
          <w:bCs/>
          <w:sz w:val="22"/>
          <w:szCs w:val="22"/>
        </w:rPr>
      </w:pPr>
      <w:r w:rsidRPr="00A95536">
        <w:rPr>
          <w:b/>
          <w:bCs/>
          <w:sz w:val="22"/>
          <w:szCs w:val="22"/>
        </w:rPr>
        <w:t>Observation 1</w:t>
      </w:r>
      <w:r w:rsidR="000C0DE1">
        <w:rPr>
          <w:b/>
          <w:bCs/>
          <w:sz w:val="22"/>
          <w:szCs w:val="22"/>
        </w:rPr>
        <w:t>6</w:t>
      </w:r>
      <w:r w:rsidRPr="00A95536">
        <w:rPr>
          <w:b/>
          <w:bCs/>
          <w:sz w:val="22"/>
          <w:szCs w:val="22"/>
        </w:rPr>
        <w:t xml:space="preserve">: Deployment of mMIMO in FR3 </w:t>
      </w:r>
      <w:r>
        <w:rPr>
          <w:b/>
          <w:bCs/>
          <w:sz w:val="22"/>
          <w:szCs w:val="22"/>
        </w:rPr>
        <w:t>may</w:t>
      </w:r>
      <w:r w:rsidRPr="00A95536">
        <w:rPr>
          <w:b/>
          <w:bCs/>
          <w:sz w:val="22"/>
          <w:szCs w:val="22"/>
        </w:rPr>
        <w:t xml:space="preserve"> increase pilot/signaling overhead associated with CSI-RS transmission and CSI-feedback.</w:t>
      </w:r>
    </w:p>
    <w:p w14:paraId="179A0113" w14:textId="13C615D8" w:rsidR="00CE498F" w:rsidRPr="00EF6A70" w:rsidRDefault="00CE498F" w:rsidP="00CE498F">
      <w:pPr>
        <w:jc w:val="both"/>
        <w:rPr>
          <w:b/>
          <w:bCs/>
          <w:sz w:val="22"/>
          <w:szCs w:val="22"/>
          <w:lang w:val="en-US" w:eastAsia="ja-JP"/>
        </w:rPr>
      </w:pPr>
      <w:r w:rsidRPr="00EF6A70">
        <w:rPr>
          <w:b/>
          <w:bCs/>
          <w:sz w:val="22"/>
          <w:szCs w:val="22"/>
          <w:lang w:val="en-US" w:eastAsia="ja-JP"/>
        </w:rPr>
        <w:t xml:space="preserve">Observation 17: </w:t>
      </w:r>
      <w:r>
        <w:rPr>
          <w:b/>
          <w:bCs/>
          <w:sz w:val="22"/>
          <w:szCs w:val="22"/>
          <w:lang w:val="en-US" w:eastAsia="ja-JP"/>
        </w:rPr>
        <w:t xml:space="preserve">Sparser SRS design using the principles of Landau </w:t>
      </w:r>
      <w:r w:rsidRPr="61B87C3D">
        <w:rPr>
          <w:b/>
          <w:bCs/>
          <w:sz w:val="22"/>
          <w:szCs w:val="22"/>
          <w:lang w:val="en-US" w:eastAsia="ja-JP"/>
        </w:rPr>
        <w:t xml:space="preserve">and blind </w:t>
      </w:r>
      <w:r w:rsidRPr="5CBE4717">
        <w:rPr>
          <w:b/>
          <w:bCs/>
          <w:sz w:val="22"/>
          <w:szCs w:val="22"/>
          <w:lang w:val="en-US" w:eastAsia="ja-JP"/>
        </w:rPr>
        <w:t>multi</w:t>
      </w:r>
      <w:r>
        <w:rPr>
          <w:b/>
          <w:bCs/>
          <w:sz w:val="22"/>
          <w:szCs w:val="22"/>
          <w:lang w:val="en-US" w:eastAsia="ja-JP"/>
        </w:rPr>
        <w:t>-</w:t>
      </w:r>
      <w:r w:rsidRPr="5CBE4717">
        <w:rPr>
          <w:b/>
          <w:bCs/>
          <w:sz w:val="22"/>
          <w:szCs w:val="22"/>
          <w:lang w:val="en-US" w:eastAsia="ja-JP"/>
        </w:rPr>
        <w:t>coset</w:t>
      </w:r>
      <w:r w:rsidRPr="3ABFF3C0">
        <w:rPr>
          <w:b/>
          <w:bCs/>
          <w:sz w:val="22"/>
          <w:szCs w:val="22"/>
          <w:lang w:val="en-US" w:eastAsia="ja-JP"/>
        </w:rPr>
        <w:t xml:space="preserve"> </w:t>
      </w:r>
      <w:r w:rsidRPr="7D8B88AD">
        <w:rPr>
          <w:b/>
          <w:bCs/>
          <w:sz w:val="22"/>
          <w:szCs w:val="22"/>
          <w:lang w:val="en-US" w:eastAsia="ja-JP"/>
        </w:rPr>
        <w:t>sampling has</w:t>
      </w:r>
      <w:r>
        <w:rPr>
          <w:b/>
          <w:bCs/>
          <w:sz w:val="22"/>
          <w:szCs w:val="22"/>
          <w:lang w:val="en-US" w:eastAsia="ja-JP"/>
        </w:rPr>
        <w:t xml:space="preserve"> </w:t>
      </w:r>
      <w:r w:rsidRPr="7D8B88AD">
        <w:rPr>
          <w:b/>
          <w:bCs/>
          <w:sz w:val="22"/>
          <w:szCs w:val="22"/>
          <w:lang w:val="en-US" w:eastAsia="ja-JP"/>
        </w:rPr>
        <w:t>the potential of significantly increasing SRS capacity (or reducing SRS overhead) without degrading channel estimation quality.</w:t>
      </w:r>
    </w:p>
    <w:p w14:paraId="28F7A40D" w14:textId="2CAA2ED2" w:rsidR="003E3B37" w:rsidRDefault="00CE498F" w:rsidP="003E3B37">
      <w:pPr>
        <w:jc w:val="both"/>
        <w:rPr>
          <w:b/>
          <w:bCs/>
          <w:sz w:val="22"/>
          <w:szCs w:val="22"/>
        </w:rPr>
      </w:pPr>
      <w:r w:rsidRPr="00A95536">
        <w:rPr>
          <w:b/>
          <w:bCs/>
          <w:sz w:val="22"/>
          <w:szCs w:val="22"/>
        </w:rPr>
        <w:t>Observation 1</w:t>
      </w:r>
      <w:r>
        <w:rPr>
          <w:b/>
          <w:bCs/>
          <w:sz w:val="22"/>
          <w:szCs w:val="22"/>
        </w:rPr>
        <w:t>8</w:t>
      </w:r>
      <w:r w:rsidRPr="00A95536">
        <w:rPr>
          <w:b/>
          <w:bCs/>
          <w:sz w:val="22"/>
          <w:szCs w:val="22"/>
        </w:rPr>
        <w:t xml:space="preserve">: </w:t>
      </w:r>
      <w:r w:rsidR="003E3B37" w:rsidRPr="00A95536">
        <w:rPr>
          <w:b/>
          <w:bCs/>
          <w:sz w:val="22"/>
          <w:szCs w:val="22"/>
        </w:rPr>
        <w:t>Efficient pilot/control signaling designs using advanced techniques like compressed sensing and AI/ML-based channel and mobility predictions can potentially reduce pilot/control signaling overhead in 6G.</w:t>
      </w:r>
    </w:p>
    <w:p w14:paraId="3B3821C0" w14:textId="46F2C0B8" w:rsidR="003E3B37" w:rsidRPr="00F40EEE" w:rsidRDefault="003E3B37" w:rsidP="003E3B37">
      <w:pPr>
        <w:jc w:val="both"/>
        <w:rPr>
          <w:b/>
          <w:bCs/>
          <w:sz w:val="22"/>
          <w:szCs w:val="22"/>
          <w:lang w:val="en-US" w:eastAsia="ja-JP"/>
        </w:rPr>
      </w:pPr>
      <w:r w:rsidRPr="00F40EEE">
        <w:rPr>
          <w:b/>
          <w:bCs/>
          <w:sz w:val="22"/>
          <w:szCs w:val="22"/>
          <w:lang w:val="en-US" w:eastAsia="ja-JP"/>
        </w:rPr>
        <w:t xml:space="preserve">Observation 19: Demand for uplink capacity </w:t>
      </w:r>
      <w:r w:rsidR="00A50D17">
        <w:rPr>
          <w:b/>
          <w:bCs/>
          <w:sz w:val="22"/>
          <w:szCs w:val="22"/>
          <w:lang w:val="en-US" w:eastAsia="ja-JP"/>
        </w:rPr>
        <w:t>may</w:t>
      </w:r>
      <w:r w:rsidR="00A50D17" w:rsidRPr="00F40EEE">
        <w:rPr>
          <w:b/>
          <w:bCs/>
          <w:sz w:val="22"/>
          <w:szCs w:val="22"/>
          <w:lang w:val="en-US" w:eastAsia="ja-JP"/>
        </w:rPr>
        <w:t xml:space="preserve"> </w:t>
      </w:r>
      <w:r w:rsidRPr="00F40EEE">
        <w:rPr>
          <w:b/>
          <w:bCs/>
          <w:sz w:val="22"/>
          <w:szCs w:val="22"/>
          <w:lang w:val="en-US" w:eastAsia="ja-JP"/>
        </w:rPr>
        <w:t xml:space="preserve">grow exponentially </w:t>
      </w:r>
      <w:r>
        <w:rPr>
          <w:b/>
          <w:bCs/>
          <w:sz w:val="22"/>
          <w:szCs w:val="22"/>
          <w:lang w:val="en-US" w:eastAsia="ja-JP"/>
        </w:rPr>
        <w:t xml:space="preserve">in 6G, primarily </w:t>
      </w:r>
      <w:r w:rsidRPr="00F40EEE">
        <w:rPr>
          <w:b/>
          <w:bCs/>
          <w:sz w:val="22"/>
          <w:szCs w:val="22"/>
          <w:lang w:val="en-US" w:eastAsia="ja-JP"/>
        </w:rPr>
        <w:t>due to AI-traffic</w:t>
      </w:r>
      <w:r w:rsidR="005778A3">
        <w:rPr>
          <w:b/>
          <w:bCs/>
          <w:sz w:val="22"/>
          <w:szCs w:val="22"/>
          <w:lang w:val="en-US" w:eastAsia="ja-JP"/>
        </w:rPr>
        <w:t xml:space="preserve"> and UL-heavy applications (e.g., immersive technologies like mixed/extended reality)</w:t>
      </w:r>
      <w:r w:rsidRPr="00F40EEE">
        <w:rPr>
          <w:b/>
          <w:bCs/>
          <w:sz w:val="22"/>
          <w:szCs w:val="22"/>
          <w:lang w:val="en-US" w:eastAsia="ja-JP"/>
        </w:rPr>
        <w:t>.</w:t>
      </w:r>
    </w:p>
    <w:p w14:paraId="35569E03" w14:textId="5702E515" w:rsidR="003E3B37" w:rsidRPr="00A95536" w:rsidRDefault="003E3B37" w:rsidP="003E3B37">
      <w:pPr>
        <w:jc w:val="both"/>
        <w:rPr>
          <w:b/>
          <w:bCs/>
          <w:sz w:val="22"/>
          <w:szCs w:val="22"/>
        </w:rPr>
      </w:pPr>
      <w:r w:rsidRPr="00A95536">
        <w:rPr>
          <w:b/>
          <w:bCs/>
          <w:sz w:val="22"/>
          <w:szCs w:val="22"/>
        </w:rPr>
        <w:t xml:space="preserve">Observation </w:t>
      </w:r>
      <w:r>
        <w:rPr>
          <w:b/>
          <w:bCs/>
          <w:sz w:val="22"/>
          <w:szCs w:val="22"/>
        </w:rPr>
        <w:t>20</w:t>
      </w:r>
      <w:r w:rsidRPr="00A95536">
        <w:rPr>
          <w:b/>
          <w:bCs/>
          <w:sz w:val="22"/>
          <w:szCs w:val="22"/>
        </w:rPr>
        <w:t xml:space="preserve">: </w:t>
      </w:r>
      <w:r>
        <w:rPr>
          <w:b/>
          <w:bCs/>
          <w:sz w:val="22"/>
          <w:szCs w:val="22"/>
        </w:rPr>
        <w:t>To support growing volume of uplink AI traffic in 6G, uplink coverage enhancement is necessary to ensure quality of service and uniform user experience throughout the coverage area of 6G network</w:t>
      </w:r>
      <w:r w:rsidR="00CE498F">
        <w:rPr>
          <w:b/>
          <w:bCs/>
          <w:sz w:val="22"/>
          <w:szCs w:val="22"/>
        </w:rPr>
        <w:t xml:space="preserve"> (including indoor environments) </w:t>
      </w:r>
      <w:r>
        <w:rPr>
          <w:b/>
          <w:bCs/>
          <w:sz w:val="22"/>
          <w:szCs w:val="22"/>
        </w:rPr>
        <w:t>and across different frequency ranges of operation.</w:t>
      </w:r>
    </w:p>
    <w:p w14:paraId="753D68DE" w14:textId="024A8711" w:rsidR="003E3B37" w:rsidRDefault="003E3B37" w:rsidP="003E3B37">
      <w:pPr>
        <w:jc w:val="both"/>
        <w:rPr>
          <w:b/>
          <w:bCs/>
          <w:sz w:val="22"/>
          <w:szCs w:val="22"/>
        </w:rPr>
      </w:pPr>
      <w:r w:rsidRPr="00A95536">
        <w:rPr>
          <w:b/>
          <w:bCs/>
          <w:sz w:val="22"/>
          <w:szCs w:val="22"/>
        </w:rPr>
        <w:t xml:space="preserve">Observation </w:t>
      </w:r>
      <w:r>
        <w:rPr>
          <w:b/>
          <w:bCs/>
          <w:sz w:val="22"/>
          <w:szCs w:val="22"/>
        </w:rPr>
        <w:t>21</w:t>
      </w:r>
      <w:r w:rsidRPr="00A95536">
        <w:rPr>
          <w:b/>
          <w:bCs/>
          <w:sz w:val="22"/>
          <w:szCs w:val="22"/>
        </w:rPr>
        <w:t>: Multi-RAT spectrum sharing (MRSS) will be essential for 6G’s fair co-existence with other RATs</w:t>
      </w:r>
      <w:r w:rsidR="00CE498F">
        <w:rPr>
          <w:b/>
          <w:bCs/>
          <w:sz w:val="22"/>
          <w:szCs w:val="22"/>
        </w:rPr>
        <w:t xml:space="preserve"> (e.g., 5G)</w:t>
      </w:r>
      <w:r w:rsidRPr="00A95536">
        <w:rPr>
          <w:b/>
          <w:bCs/>
          <w:sz w:val="22"/>
          <w:szCs w:val="22"/>
        </w:rPr>
        <w:t>.</w:t>
      </w:r>
    </w:p>
    <w:p w14:paraId="1B81F070" w14:textId="77777777" w:rsidR="008A3C76" w:rsidRPr="00F434D4" w:rsidRDefault="008A3C76" w:rsidP="008A3C76">
      <w:pPr>
        <w:jc w:val="both"/>
        <w:rPr>
          <w:sz w:val="22"/>
          <w:szCs w:val="22"/>
          <w:lang w:eastAsia="ja-JP"/>
        </w:rPr>
      </w:pPr>
      <w:r w:rsidRPr="00021F22">
        <w:rPr>
          <w:b/>
          <w:bCs/>
          <w:sz w:val="22"/>
          <w:szCs w:val="22"/>
          <w:lang w:eastAsia="ja-JP"/>
        </w:rPr>
        <w:t xml:space="preserve">Observation 22: </w:t>
      </w:r>
      <w:r>
        <w:rPr>
          <w:b/>
          <w:bCs/>
          <w:sz w:val="22"/>
          <w:szCs w:val="22"/>
          <w:lang w:eastAsia="ja-JP"/>
        </w:rPr>
        <w:t>6G MRSS should utilize the lessons learnt from commercial deployment challenges of LTE-5G DSS and ensure an evolutionary path towards commercial success from day 1.</w:t>
      </w:r>
      <w:r w:rsidRPr="00F434D4">
        <w:rPr>
          <w:sz w:val="22"/>
          <w:szCs w:val="22"/>
          <w:lang w:eastAsia="ja-JP"/>
        </w:rPr>
        <w:t xml:space="preserve"> </w:t>
      </w:r>
    </w:p>
    <w:p w14:paraId="0D0EADE8" w14:textId="4CB42696" w:rsidR="003E3B37" w:rsidRDefault="003E3B37" w:rsidP="003E3B37">
      <w:pPr>
        <w:jc w:val="both"/>
        <w:rPr>
          <w:b/>
          <w:bCs/>
          <w:sz w:val="22"/>
          <w:szCs w:val="22"/>
        </w:rPr>
      </w:pPr>
      <w:r>
        <w:rPr>
          <w:b/>
          <w:bCs/>
          <w:sz w:val="22"/>
          <w:szCs w:val="22"/>
        </w:rPr>
        <w:t>Observation 2</w:t>
      </w:r>
      <w:r w:rsidR="008A3C76">
        <w:rPr>
          <w:b/>
          <w:bCs/>
          <w:sz w:val="22"/>
          <w:szCs w:val="22"/>
        </w:rPr>
        <w:t>3</w:t>
      </w:r>
      <w:r>
        <w:rPr>
          <w:b/>
          <w:bCs/>
          <w:sz w:val="22"/>
          <w:szCs w:val="22"/>
        </w:rPr>
        <w:t>: Advanced interference management and mitigation techniques (e.g., AI/ML based spectrum management/sensing/sharing and interference prediction) are crucial for MRSS in densified 6G networks.</w:t>
      </w:r>
    </w:p>
    <w:p w14:paraId="0845FC85" w14:textId="553CBD89" w:rsidR="003E3B37" w:rsidRPr="00A95536" w:rsidRDefault="003E3B37" w:rsidP="003E3B37">
      <w:pPr>
        <w:jc w:val="both"/>
        <w:rPr>
          <w:b/>
          <w:bCs/>
          <w:sz w:val="22"/>
          <w:szCs w:val="22"/>
        </w:rPr>
      </w:pPr>
      <w:r w:rsidRPr="00A95536">
        <w:rPr>
          <w:b/>
          <w:bCs/>
          <w:sz w:val="22"/>
          <w:szCs w:val="22"/>
        </w:rPr>
        <w:t xml:space="preserve">Observation </w:t>
      </w:r>
      <w:r>
        <w:rPr>
          <w:b/>
          <w:bCs/>
          <w:sz w:val="22"/>
          <w:szCs w:val="22"/>
        </w:rPr>
        <w:t>2</w:t>
      </w:r>
      <w:r w:rsidR="008A3C76">
        <w:rPr>
          <w:b/>
          <w:bCs/>
          <w:sz w:val="22"/>
          <w:szCs w:val="22"/>
        </w:rPr>
        <w:t>4</w:t>
      </w:r>
      <w:r w:rsidRPr="00A95536">
        <w:rPr>
          <w:b/>
          <w:bCs/>
          <w:sz w:val="22"/>
          <w:szCs w:val="22"/>
        </w:rPr>
        <w:t xml:space="preserve">: </w:t>
      </w:r>
      <w:r>
        <w:rPr>
          <w:b/>
          <w:bCs/>
          <w:sz w:val="22"/>
          <w:szCs w:val="22"/>
        </w:rPr>
        <w:t xml:space="preserve">ISAC with </w:t>
      </w:r>
      <w:r w:rsidR="005778A3">
        <w:rPr>
          <w:b/>
          <w:bCs/>
          <w:sz w:val="22"/>
          <w:szCs w:val="22"/>
        </w:rPr>
        <w:t>m</w:t>
      </w:r>
      <w:r>
        <w:rPr>
          <w:b/>
          <w:bCs/>
          <w:sz w:val="22"/>
          <w:szCs w:val="22"/>
        </w:rPr>
        <w:t>ulti-modal sensing offers higher robustness, reliability, context-awareness and accuracy compared to ISAC with unimodal sensing.</w:t>
      </w:r>
    </w:p>
    <w:p w14:paraId="1FE24D80" w14:textId="6E61011A" w:rsidR="00B71259" w:rsidRPr="00A95536" w:rsidRDefault="00B71259" w:rsidP="3C2949DA">
      <w:pPr>
        <w:pStyle w:val="BodyText"/>
        <w:rPr>
          <w:sz w:val="22"/>
          <w:szCs w:val="22"/>
        </w:rPr>
      </w:pPr>
      <w:r w:rsidRPr="3C2949DA">
        <w:rPr>
          <w:sz w:val="22"/>
          <w:szCs w:val="22"/>
        </w:rPr>
        <w:t>Based on the discussion in the previous sections we propose the following:</w:t>
      </w:r>
    </w:p>
    <w:p w14:paraId="04AC60CE" w14:textId="5A3BAE94" w:rsidR="003E7D90" w:rsidRDefault="003E7D90" w:rsidP="004E19AD">
      <w:pPr>
        <w:jc w:val="both"/>
        <w:rPr>
          <w:b/>
          <w:bCs/>
          <w:i/>
          <w:iCs/>
          <w:sz w:val="22"/>
          <w:szCs w:val="22"/>
          <w:lang w:val="en-US" w:eastAsia="ja-JP"/>
        </w:rPr>
      </w:pPr>
      <w:r w:rsidRPr="00AD48F4">
        <w:rPr>
          <w:b/>
          <w:bCs/>
          <w:i/>
          <w:iCs/>
          <w:sz w:val="22"/>
          <w:szCs w:val="22"/>
        </w:rPr>
        <w:t xml:space="preserve">Proposal 1: Adopt the link budget template in Table 7.10.1-1 of </w:t>
      </w:r>
      <w:r w:rsidRPr="00AD48F4">
        <w:rPr>
          <w:b/>
          <w:bCs/>
          <w:i/>
          <w:iCs/>
          <w:sz w:val="22"/>
          <w:szCs w:val="22"/>
          <w:lang w:val="en-US"/>
        </w:rPr>
        <w:t>TR 38.913 (i.e., Candidate 2) for the initial analysis of potentially achievable coverage</w:t>
      </w:r>
      <w:r w:rsidRPr="00AD48F4">
        <w:rPr>
          <w:b/>
          <w:bCs/>
          <w:i/>
          <w:iCs/>
          <w:sz w:val="22"/>
          <w:szCs w:val="22"/>
        </w:rPr>
        <w:t xml:space="preserve"> in 6G.</w:t>
      </w:r>
    </w:p>
    <w:p w14:paraId="1B07D4EB" w14:textId="36B35490" w:rsidR="004E19AD" w:rsidRPr="000B7700" w:rsidRDefault="004E19AD" w:rsidP="004E19AD">
      <w:pPr>
        <w:jc w:val="both"/>
        <w:rPr>
          <w:b/>
          <w:bCs/>
          <w:i/>
          <w:iCs/>
          <w:sz w:val="22"/>
          <w:szCs w:val="22"/>
          <w:lang w:val="en-US" w:eastAsia="ja-JP"/>
        </w:rPr>
      </w:pPr>
      <w:r w:rsidRPr="000B7700">
        <w:rPr>
          <w:b/>
          <w:bCs/>
          <w:i/>
          <w:iCs/>
          <w:sz w:val="22"/>
          <w:szCs w:val="22"/>
          <w:lang w:val="en-US" w:eastAsia="ja-JP"/>
        </w:rPr>
        <w:t xml:space="preserve">Proposal </w:t>
      </w:r>
      <w:r w:rsidR="003E7D90">
        <w:rPr>
          <w:b/>
          <w:bCs/>
          <w:i/>
          <w:iCs/>
          <w:sz w:val="22"/>
          <w:szCs w:val="22"/>
          <w:lang w:val="en-US" w:eastAsia="ja-JP"/>
        </w:rPr>
        <w:t>2</w:t>
      </w:r>
      <w:r w:rsidRPr="000B7700">
        <w:rPr>
          <w:b/>
          <w:bCs/>
          <w:i/>
          <w:iCs/>
          <w:sz w:val="22"/>
          <w:szCs w:val="22"/>
          <w:lang w:val="en-US" w:eastAsia="ja-JP"/>
        </w:rPr>
        <w:t>: Study the following set of use cases for AI-native air interface design of 6GR:</w:t>
      </w:r>
    </w:p>
    <w:tbl>
      <w:tblPr>
        <w:tblW w:w="93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8"/>
        <w:gridCol w:w="7298"/>
      </w:tblGrid>
      <w:tr w:rsidR="004E19AD" w:rsidRPr="00C12A58" w14:paraId="7456FC4C" w14:textId="77777777" w:rsidTr="000649A4">
        <w:trPr>
          <w:trHeight w:val="300"/>
        </w:trPr>
        <w:tc>
          <w:tcPr>
            <w:tcW w:w="2078" w:type="dxa"/>
            <w:tcBorders>
              <w:top w:val="single" w:sz="6" w:space="0" w:color="auto"/>
              <w:left w:val="single" w:sz="6" w:space="0" w:color="auto"/>
              <w:bottom w:val="single" w:sz="6" w:space="0" w:color="auto"/>
              <w:right w:val="single" w:sz="6" w:space="0" w:color="auto"/>
            </w:tcBorders>
            <w:shd w:val="clear" w:color="auto" w:fill="E7E6E6"/>
            <w:hideMark/>
          </w:tcPr>
          <w:p w14:paraId="167FEC14" w14:textId="77777777" w:rsidR="004E19AD" w:rsidRPr="00C12A58" w:rsidRDefault="004E19AD" w:rsidP="000649A4">
            <w:pPr>
              <w:jc w:val="both"/>
              <w:rPr>
                <w:sz w:val="22"/>
                <w:szCs w:val="22"/>
                <w:lang w:val="en-US" w:eastAsia="ja-JP"/>
              </w:rPr>
            </w:pPr>
            <w:r w:rsidRPr="00C12A58">
              <w:rPr>
                <w:sz w:val="22"/>
                <w:szCs w:val="22"/>
                <w:lang w:eastAsia="ja-JP"/>
              </w:rPr>
              <w:t>Category</w:t>
            </w:r>
            <w:r w:rsidRPr="00C12A58">
              <w:rPr>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shd w:val="clear" w:color="auto" w:fill="E7E6E6"/>
            <w:hideMark/>
          </w:tcPr>
          <w:p w14:paraId="4490714A" w14:textId="77777777" w:rsidR="004E19AD" w:rsidRPr="00C12A58" w:rsidRDefault="004E19AD" w:rsidP="000649A4">
            <w:pPr>
              <w:jc w:val="both"/>
              <w:rPr>
                <w:sz w:val="22"/>
                <w:szCs w:val="22"/>
                <w:lang w:val="en-US" w:eastAsia="ja-JP"/>
              </w:rPr>
            </w:pPr>
            <w:r>
              <w:rPr>
                <w:sz w:val="22"/>
                <w:szCs w:val="22"/>
                <w:lang w:eastAsia="ja-JP"/>
              </w:rPr>
              <w:t xml:space="preserve">Proposals </w:t>
            </w:r>
          </w:p>
        </w:tc>
      </w:tr>
      <w:tr w:rsidR="00AE5647" w:rsidRPr="00C12A58" w14:paraId="63DD63B1" w14:textId="77777777" w:rsidTr="000649A4">
        <w:trPr>
          <w:trHeight w:val="300"/>
        </w:trPr>
        <w:tc>
          <w:tcPr>
            <w:tcW w:w="2078" w:type="dxa"/>
            <w:tcBorders>
              <w:top w:val="single" w:sz="6" w:space="0" w:color="auto"/>
              <w:left w:val="single" w:sz="6" w:space="0" w:color="auto"/>
              <w:bottom w:val="single" w:sz="6" w:space="0" w:color="auto"/>
              <w:right w:val="single" w:sz="6" w:space="0" w:color="auto"/>
            </w:tcBorders>
          </w:tcPr>
          <w:p w14:paraId="2AA867F0" w14:textId="74F76620" w:rsidR="00AE5647" w:rsidRPr="00163ED5" w:rsidRDefault="00AE5647" w:rsidP="00AE5647">
            <w:pPr>
              <w:rPr>
                <w:b/>
                <w:bCs/>
                <w:sz w:val="22"/>
                <w:szCs w:val="22"/>
                <w:lang w:eastAsia="ja-JP"/>
              </w:rPr>
            </w:pPr>
            <w:r>
              <w:rPr>
                <w:b/>
                <w:bCs/>
                <w:sz w:val="22"/>
                <w:szCs w:val="22"/>
                <w:lang w:eastAsia="ja-JP"/>
              </w:rPr>
              <w:t>RAN Digital Twin</w:t>
            </w:r>
          </w:p>
        </w:tc>
        <w:tc>
          <w:tcPr>
            <w:tcW w:w="7298" w:type="dxa"/>
            <w:tcBorders>
              <w:top w:val="single" w:sz="6" w:space="0" w:color="auto"/>
              <w:left w:val="single" w:sz="6" w:space="0" w:color="auto"/>
              <w:bottom w:val="single" w:sz="6" w:space="0" w:color="auto"/>
              <w:right w:val="single" w:sz="6" w:space="0" w:color="auto"/>
            </w:tcBorders>
          </w:tcPr>
          <w:p w14:paraId="19A82D45" w14:textId="5215C84B" w:rsidR="00AE5647" w:rsidRPr="00163ED5" w:rsidRDefault="00AE5647" w:rsidP="00AE5647">
            <w:pPr>
              <w:jc w:val="both"/>
              <w:rPr>
                <w:sz w:val="22"/>
                <w:szCs w:val="22"/>
                <w:lang w:eastAsia="ja-JP"/>
              </w:rPr>
            </w:pPr>
            <w:r>
              <w:rPr>
                <w:sz w:val="22"/>
                <w:szCs w:val="22"/>
                <w:lang w:eastAsia="ja-JP"/>
              </w:rPr>
              <w:t>Study site-specific learning with RAN digital twin</w:t>
            </w:r>
          </w:p>
        </w:tc>
      </w:tr>
      <w:tr w:rsidR="00AE5647" w:rsidRPr="00C12A58" w14:paraId="1EECA43C" w14:textId="77777777" w:rsidTr="000649A4">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4819D656" w14:textId="77777777" w:rsidR="00AE5647" w:rsidRPr="000B7700" w:rsidRDefault="00AE5647" w:rsidP="00AE5647">
            <w:pPr>
              <w:rPr>
                <w:b/>
                <w:bCs/>
                <w:sz w:val="22"/>
                <w:szCs w:val="22"/>
                <w:lang w:val="en-US" w:eastAsia="ja-JP"/>
              </w:rPr>
            </w:pPr>
            <w:r w:rsidRPr="00163ED5">
              <w:rPr>
                <w:b/>
                <w:bCs/>
                <w:sz w:val="22"/>
                <w:szCs w:val="22"/>
                <w:lang w:eastAsia="ja-JP"/>
              </w:rPr>
              <w:t>DMRS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22407C48" w14:textId="77777777" w:rsidR="00AE5647" w:rsidRPr="00163ED5" w:rsidRDefault="00AE5647" w:rsidP="00AE5647">
            <w:pPr>
              <w:jc w:val="both"/>
              <w:rPr>
                <w:sz w:val="22"/>
                <w:szCs w:val="22"/>
                <w:lang w:val="en-US" w:eastAsia="ja-JP"/>
              </w:rPr>
            </w:pPr>
            <w:r w:rsidRPr="00163ED5">
              <w:rPr>
                <w:sz w:val="22"/>
                <w:szCs w:val="22"/>
                <w:lang w:eastAsia="ja-JP"/>
              </w:rPr>
              <w:t>Study sparse DMRS with AI/ML receivers</w:t>
            </w:r>
            <w:r w:rsidRPr="00163ED5">
              <w:rPr>
                <w:sz w:val="22"/>
                <w:szCs w:val="22"/>
                <w:lang w:val="en-US" w:eastAsia="ja-JP"/>
              </w:rPr>
              <w:t> </w:t>
            </w:r>
          </w:p>
        </w:tc>
      </w:tr>
      <w:tr w:rsidR="00AE5647" w:rsidRPr="00C12A58" w14:paraId="57ABB3BF"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77654F9C" w14:textId="77777777" w:rsidR="00AE5647" w:rsidRPr="005358C1" w:rsidRDefault="00AE5647" w:rsidP="00AE5647">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04AC0E42" w14:textId="77777777" w:rsidR="00AE5647" w:rsidRPr="00163ED5" w:rsidRDefault="00AE5647" w:rsidP="00AE5647">
            <w:pPr>
              <w:jc w:val="both"/>
              <w:rPr>
                <w:sz w:val="22"/>
                <w:szCs w:val="22"/>
                <w:lang w:val="en-US" w:eastAsia="ja-JP"/>
              </w:rPr>
            </w:pPr>
            <w:r w:rsidRPr="00163ED5">
              <w:rPr>
                <w:sz w:val="22"/>
                <w:szCs w:val="22"/>
                <w:lang w:eastAsia="ja-JP"/>
              </w:rPr>
              <w:t>Study superimposed DMRS with AI/ML receivers</w:t>
            </w:r>
            <w:r w:rsidRPr="00163ED5">
              <w:rPr>
                <w:sz w:val="22"/>
                <w:szCs w:val="22"/>
                <w:lang w:val="en-US" w:eastAsia="ja-JP"/>
              </w:rPr>
              <w:t> </w:t>
            </w:r>
          </w:p>
        </w:tc>
      </w:tr>
      <w:tr w:rsidR="00AE5647" w:rsidRPr="00C12A58" w14:paraId="27B08FF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711B81F2" w14:textId="77777777" w:rsidR="00AE5647" w:rsidRPr="005358C1" w:rsidRDefault="00AE5647" w:rsidP="00AE5647">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47551FC4" w14:textId="77777777" w:rsidR="00AE5647" w:rsidRPr="00163ED5" w:rsidRDefault="00AE5647" w:rsidP="00AE5647">
            <w:pPr>
              <w:jc w:val="both"/>
              <w:rPr>
                <w:sz w:val="22"/>
                <w:szCs w:val="22"/>
                <w:lang w:val="en-US" w:eastAsia="ja-JP"/>
              </w:rPr>
            </w:pPr>
            <w:r w:rsidRPr="00163ED5">
              <w:rPr>
                <w:sz w:val="22"/>
                <w:szCs w:val="22"/>
                <w:lang w:eastAsia="ja-JP"/>
              </w:rPr>
              <w:t>Study DMRS-less transmission with AI/ML receivers</w:t>
            </w:r>
            <w:r w:rsidRPr="00163ED5">
              <w:rPr>
                <w:sz w:val="22"/>
                <w:szCs w:val="22"/>
                <w:lang w:val="en-US" w:eastAsia="ja-JP"/>
              </w:rPr>
              <w:t> </w:t>
            </w:r>
          </w:p>
        </w:tc>
      </w:tr>
      <w:tr w:rsidR="00AE5647" w:rsidRPr="00C12A58" w14:paraId="2BE495C1" w14:textId="77777777" w:rsidTr="000649A4">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3B902145" w14:textId="77777777" w:rsidR="00AE5647" w:rsidRPr="000B7700" w:rsidRDefault="00AE5647" w:rsidP="00AE5647">
            <w:pPr>
              <w:rPr>
                <w:b/>
                <w:bCs/>
                <w:sz w:val="22"/>
                <w:szCs w:val="22"/>
                <w:lang w:val="en-US" w:eastAsia="ja-JP"/>
              </w:rPr>
            </w:pPr>
            <w:r w:rsidRPr="00163ED5">
              <w:rPr>
                <w:b/>
                <w:bCs/>
                <w:sz w:val="22"/>
                <w:szCs w:val="22"/>
                <w:lang w:eastAsia="ja-JP"/>
              </w:rPr>
              <w:t>SRS / CSI-RS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2359176E" w14:textId="77777777" w:rsidR="00AE5647" w:rsidRPr="00163ED5" w:rsidRDefault="00AE5647" w:rsidP="00AE5647">
            <w:pPr>
              <w:jc w:val="both"/>
              <w:rPr>
                <w:sz w:val="22"/>
                <w:szCs w:val="22"/>
                <w:lang w:val="en-US" w:eastAsia="ja-JP"/>
              </w:rPr>
            </w:pPr>
            <w:r w:rsidRPr="00163ED5">
              <w:rPr>
                <w:sz w:val="22"/>
                <w:szCs w:val="22"/>
                <w:lang w:eastAsia="ja-JP"/>
              </w:rPr>
              <w:t>Study sparse SRS with AI/ML for channel estimation / prediction / beamforming</w:t>
            </w:r>
            <w:r w:rsidRPr="00163ED5">
              <w:rPr>
                <w:sz w:val="22"/>
                <w:szCs w:val="22"/>
                <w:lang w:val="en-US" w:eastAsia="ja-JP"/>
              </w:rPr>
              <w:t> </w:t>
            </w:r>
          </w:p>
        </w:tc>
      </w:tr>
      <w:tr w:rsidR="00AE5647" w:rsidRPr="00C12A58" w14:paraId="0A1EBE69"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7B51C8D4" w14:textId="77777777" w:rsidR="00AE5647" w:rsidRPr="005358C1" w:rsidRDefault="00AE5647" w:rsidP="00AE5647">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0B92644E" w14:textId="77777777" w:rsidR="00AE5647" w:rsidRPr="00163ED5" w:rsidRDefault="00AE5647" w:rsidP="00AE5647">
            <w:pPr>
              <w:jc w:val="both"/>
              <w:rPr>
                <w:sz w:val="22"/>
                <w:szCs w:val="22"/>
                <w:lang w:val="en-US" w:eastAsia="ja-JP"/>
              </w:rPr>
            </w:pPr>
            <w:r w:rsidRPr="00163ED5">
              <w:rPr>
                <w:sz w:val="22"/>
                <w:szCs w:val="22"/>
                <w:lang w:eastAsia="ja-JP"/>
              </w:rPr>
              <w:t>Study sparse CSI-RS with AI/ML for CSI feedback</w:t>
            </w:r>
            <w:r w:rsidRPr="00163ED5">
              <w:rPr>
                <w:sz w:val="22"/>
                <w:szCs w:val="22"/>
                <w:lang w:val="en-US" w:eastAsia="ja-JP"/>
              </w:rPr>
              <w:t> </w:t>
            </w:r>
          </w:p>
        </w:tc>
      </w:tr>
      <w:tr w:rsidR="00AE5647" w:rsidRPr="00C12A58" w14:paraId="6B0CE481" w14:textId="77777777" w:rsidTr="000649A4">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587B6CDA" w14:textId="77777777" w:rsidR="00AE5647" w:rsidRPr="000B7700" w:rsidRDefault="00AE5647" w:rsidP="00AE5647">
            <w:pPr>
              <w:jc w:val="both"/>
              <w:rPr>
                <w:b/>
                <w:bCs/>
                <w:sz w:val="22"/>
                <w:szCs w:val="22"/>
                <w:lang w:val="en-US" w:eastAsia="ja-JP"/>
              </w:rPr>
            </w:pPr>
            <w:r w:rsidRPr="00163ED5">
              <w:rPr>
                <w:b/>
                <w:bCs/>
                <w:sz w:val="22"/>
                <w:szCs w:val="22"/>
                <w:lang w:eastAsia="ja-JP"/>
              </w:rPr>
              <w:t>Other use cases</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120BD591" w14:textId="77777777" w:rsidR="00AE5647" w:rsidRPr="00163ED5" w:rsidRDefault="00AE5647" w:rsidP="00AE5647">
            <w:pPr>
              <w:jc w:val="both"/>
              <w:rPr>
                <w:sz w:val="22"/>
                <w:szCs w:val="22"/>
                <w:lang w:val="en-US" w:eastAsia="ja-JP"/>
              </w:rPr>
            </w:pPr>
            <w:r w:rsidRPr="00163ED5">
              <w:rPr>
                <w:sz w:val="22"/>
                <w:szCs w:val="22"/>
                <w:lang w:eastAsia="ja-JP"/>
              </w:rPr>
              <w:t>Study AI/ML for fusion of CSI feedback and SRS measurements</w:t>
            </w:r>
            <w:r w:rsidRPr="00163ED5">
              <w:rPr>
                <w:sz w:val="22"/>
                <w:szCs w:val="22"/>
                <w:lang w:val="en-US" w:eastAsia="ja-JP"/>
              </w:rPr>
              <w:t> </w:t>
            </w:r>
          </w:p>
        </w:tc>
      </w:tr>
      <w:tr w:rsidR="00AE5647" w:rsidRPr="00C12A58" w14:paraId="2C60E906"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68A717FB" w14:textId="77777777" w:rsidR="00AE5647" w:rsidRPr="00C12A58" w:rsidRDefault="00AE5647" w:rsidP="00AE5647">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6D4FE068" w14:textId="77777777" w:rsidR="00AE5647" w:rsidRPr="00163ED5" w:rsidRDefault="00AE5647" w:rsidP="00AE5647">
            <w:pPr>
              <w:jc w:val="both"/>
              <w:rPr>
                <w:sz w:val="22"/>
                <w:szCs w:val="22"/>
                <w:lang w:val="en-US" w:eastAsia="ja-JP"/>
              </w:rPr>
            </w:pPr>
            <w:r w:rsidRPr="00163ED5">
              <w:rPr>
                <w:sz w:val="22"/>
                <w:szCs w:val="22"/>
                <w:lang w:eastAsia="ja-JP"/>
              </w:rPr>
              <w:t>Study AI/ML for beam management for L1/L2 mobility</w:t>
            </w:r>
            <w:r w:rsidRPr="00163ED5">
              <w:rPr>
                <w:sz w:val="22"/>
                <w:szCs w:val="22"/>
                <w:lang w:val="en-US" w:eastAsia="ja-JP"/>
              </w:rPr>
              <w:t> </w:t>
            </w:r>
          </w:p>
        </w:tc>
      </w:tr>
      <w:tr w:rsidR="00AE5647" w:rsidRPr="00C12A58" w14:paraId="24ED8A3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1CD84CBF" w14:textId="77777777" w:rsidR="00AE5647" w:rsidRPr="00C12A58" w:rsidRDefault="00AE5647" w:rsidP="00AE5647">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3104EC64" w14:textId="77777777" w:rsidR="00AE5647" w:rsidRPr="00163ED5" w:rsidRDefault="00AE5647" w:rsidP="00AE5647">
            <w:pPr>
              <w:jc w:val="both"/>
              <w:rPr>
                <w:sz w:val="22"/>
                <w:szCs w:val="22"/>
                <w:lang w:val="en-US" w:eastAsia="ja-JP"/>
              </w:rPr>
            </w:pPr>
            <w:r w:rsidRPr="00163ED5">
              <w:rPr>
                <w:sz w:val="22"/>
                <w:szCs w:val="22"/>
                <w:lang w:eastAsia="ja-JP"/>
              </w:rPr>
              <w:t>Study AI/ML for multi-modal sensing</w:t>
            </w:r>
            <w:r w:rsidRPr="00163ED5">
              <w:rPr>
                <w:sz w:val="22"/>
                <w:szCs w:val="22"/>
                <w:lang w:val="en-US" w:eastAsia="ja-JP"/>
              </w:rPr>
              <w:t> </w:t>
            </w:r>
          </w:p>
        </w:tc>
      </w:tr>
      <w:tr w:rsidR="00AE5647" w:rsidRPr="00C12A58" w14:paraId="48DA78F2"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47DC9B00" w14:textId="77777777" w:rsidR="00AE5647" w:rsidRPr="00C12A58" w:rsidRDefault="00AE5647" w:rsidP="00AE5647">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75333739" w14:textId="77777777" w:rsidR="00AE5647" w:rsidRPr="00163ED5" w:rsidRDefault="00AE5647" w:rsidP="00AE5647">
            <w:pPr>
              <w:jc w:val="both"/>
              <w:rPr>
                <w:sz w:val="22"/>
                <w:szCs w:val="22"/>
                <w:lang w:val="en-US" w:eastAsia="ja-JP"/>
              </w:rPr>
            </w:pPr>
            <w:r w:rsidRPr="00163ED5">
              <w:rPr>
                <w:sz w:val="22"/>
                <w:szCs w:val="22"/>
                <w:lang w:eastAsia="ja-JP"/>
              </w:rPr>
              <w:t>Study AI/ML for MCS selection in link adaptation</w:t>
            </w:r>
            <w:r w:rsidRPr="00163ED5">
              <w:rPr>
                <w:sz w:val="22"/>
                <w:szCs w:val="22"/>
                <w:lang w:val="en-US" w:eastAsia="ja-JP"/>
              </w:rPr>
              <w:t> </w:t>
            </w:r>
          </w:p>
        </w:tc>
      </w:tr>
      <w:tr w:rsidR="00AE5647" w:rsidRPr="00C12A58" w14:paraId="681581D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005EC3D8" w14:textId="77777777" w:rsidR="00AE5647" w:rsidRPr="00C12A58" w:rsidRDefault="00AE5647" w:rsidP="00AE5647">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4E8BE679" w14:textId="77777777" w:rsidR="00AE5647" w:rsidRPr="00163ED5" w:rsidRDefault="00AE5647" w:rsidP="00AE5647">
            <w:pPr>
              <w:jc w:val="both"/>
              <w:rPr>
                <w:sz w:val="22"/>
                <w:szCs w:val="22"/>
                <w:lang w:val="en-US" w:eastAsia="ja-JP"/>
              </w:rPr>
            </w:pPr>
            <w:r w:rsidRPr="00163ED5">
              <w:rPr>
                <w:sz w:val="22"/>
                <w:szCs w:val="22"/>
                <w:lang w:eastAsia="ja-JP"/>
              </w:rPr>
              <w:t>Study AI/ML for interference prediction, such as prediction of covariance matrix for MMSE equalization, and for ducting interference management</w:t>
            </w:r>
            <w:r w:rsidRPr="00163ED5">
              <w:rPr>
                <w:sz w:val="22"/>
                <w:szCs w:val="22"/>
                <w:lang w:val="en-US" w:eastAsia="ja-JP"/>
              </w:rPr>
              <w:t> </w:t>
            </w:r>
          </w:p>
        </w:tc>
      </w:tr>
      <w:tr w:rsidR="00AE5647" w:rsidRPr="00C12A58" w14:paraId="2C9A821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1C2384E1" w14:textId="77777777" w:rsidR="00AE5647" w:rsidRPr="00C12A58" w:rsidRDefault="00AE5647" w:rsidP="00AE5647">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19AD68CF" w14:textId="77777777" w:rsidR="00AE5647" w:rsidRPr="00163ED5" w:rsidRDefault="00AE5647" w:rsidP="00AE5647">
            <w:pPr>
              <w:jc w:val="both"/>
              <w:rPr>
                <w:sz w:val="22"/>
                <w:szCs w:val="22"/>
                <w:lang w:val="en-US" w:eastAsia="ja-JP"/>
              </w:rPr>
            </w:pPr>
            <w:r w:rsidRPr="00163ED5">
              <w:rPr>
                <w:sz w:val="22"/>
                <w:szCs w:val="22"/>
                <w:lang w:eastAsia="ja-JP"/>
              </w:rPr>
              <w:t>Study AI for anomaly detection and fault prediction in physical layer</w:t>
            </w:r>
            <w:r w:rsidRPr="00163ED5">
              <w:rPr>
                <w:sz w:val="22"/>
                <w:szCs w:val="22"/>
                <w:lang w:val="en-US" w:eastAsia="ja-JP"/>
              </w:rPr>
              <w:t> </w:t>
            </w:r>
          </w:p>
        </w:tc>
      </w:tr>
    </w:tbl>
    <w:p w14:paraId="03B5A8A7" w14:textId="77777777" w:rsidR="004E19AD" w:rsidRDefault="004E19AD" w:rsidP="005C59EC">
      <w:pPr>
        <w:jc w:val="both"/>
        <w:rPr>
          <w:b/>
          <w:bCs/>
          <w:i/>
          <w:iCs/>
          <w:sz w:val="22"/>
          <w:szCs w:val="22"/>
        </w:rPr>
      </w:pPr>
    </w:p>
    <w:p w14:paraId="451F5E1C" w14:textId="262D19B6" w:rsidR="005C59EC" w:rsidRDefault="005C59EC" w:rsidP="005C59EC">
      <w:pPr>
        <w:jc w:val="both"/>
        <w:rPr>
          <w:b/>
          <w:bCs/>
          <w:i/>
          <w:iCs/>
          <w:sz w:val="22"/>
          <w:szCs w:val="22"/>
        </w:rPr>
      </w:pPr>
      <w:r w:rsidRPr="00A95536">
        <w:rPr>
          <w:b/>
          <w:bCs/>
          <w:i/>
          <w:iCs/>
          <w:sz w:val="22"/>
          <w:szCs w:val="22"/>
        </w:rPr>
        <w:t xml:space="preserve">Proposal </w:t>
      </w:r>
      <w:r w:rsidR="00C21C79">
        <w:rPr>
          <w:b/>
          <w:bCs/>
          <w:i/>
          <w:iCs/>
          <w:sz w:val="22"/>
          <w:szCs w:val="22"/>
        </w:rPr>
        <w:t>3</w:t>
      </w:r>
      <w:r w:rsidRPr="00A95536">
        <w:rPr>
          <w:b/>
          <w:bCs/>
          <w:i/>
          <w:iCs/>
          <w:sz w:val="22"/>
          <w:szCs w:val="22"/>
        </w:rPr>
        <w:t>: Study massive MIMO (mMIMO) enhancements for 6G in FR3 considering</w:t>
      </w:r>
      <w:r>
        <w:rPr>
          <w:b/>
          <w:bCs/>
          <w:i/>
          <w:iCs/>
          <w:sz w:val="22"/>
          <w:szCs w:val="22"/>
        </w:rPr>
        <w:t>-</w:t>
      </w:r>
    </w:p>
    <w:p w14:paraId="5F6A2E56" w14:textId="4AAC2036" w:rsidR="005C59EC" w:rsidRDefault="005C59EC" w:rsidP="008C22F7">
      <w:pPr>
        <w:pStyle w:val="ListParagraph"/>
        <w:numPr>
          <w:ilvl w:val="0"/>
          <w:numId w:val="11"/>
        </w:numPr>
        <w:jc w:val="both"/>
        <w:rPr>
          <w:b/>
          <w:bCs/>
          <w:i/>
          <w:iCs/>
          <w:sz w:val="22"/>
          <w:szCs w:val="22"/>
        </w:rPr>
      </w:pPr>
      <w:r>
        <w:rPr>
          <w:b/>
          <w:bCs/>
          <w:i/>
          <w:iCs/>
          <w:sz w:val="22"/>
          <w:szCs w:val="22"/>
        </w:rPr>
        <w:t>C</w:t>
      </w:r>
      <w:r w:rsidRPr="003C7B46">
        <w:rPr>
          <w:b/>
          <w:bCs/>
          <w:i/>
          <w:iCs/>
          <w:sz w:val="22"/>
          <w:szCs w:val="22"/>
        </w:rPr>
        <w:t>entralized, partially distributed and distributed antenna deployment scenario</w:t>
      </w:r>
      <w:r w:rsidR="00734BEF">
        <w:rPr>
          <w:b/>
          <w:bCs/>
          <w:i/>
          <w:iCs/>
          <w:sz w:val="22"/>
          <w:szCs w:val="22"/>
        </w:rPr>
        <w:t>s</w:t>
      </w:r>
      <w:r>
        <w:rPr>
          <w:b/>
          <w:bCs/>
          <w:i/>
          <w:iCs/>
          <w:sz w:val="22"/>
          <w:szCs w:val="22"/>
        </w:rPr>
        <w:t>,</w:t>
      </w:r>
    </w:p>
    <w:p w14:paraId="0780951A" w14:textId="77777777" w:rsidR="005C59EC" w:rsidRDefault="005C59EC" w:rsidP="008C22F7">
      <w:pPr>
        <w:pStyle w:val="ListParagraph"/>
        <w:numPr>
          <w:ilvl w:val="0"/>
          <w:numId w:val="11"/>
        </w:numPr>
        <w:jc w:val="both"/>
        <w:rPr>
          <w:b/>
          <w:bCs/>
          <w:i/>
          <w:iCs/>
          <w:sz w:val="22"/>
          <w:szCs w:val="22"/>
        </w:rPr>
      </w:pPr>
      <w:r>
        <w:rPr>
          <w:b/>
          <w:bCs/>
          <w:i/>
          <w:iCs/>
          <w:sz w:val="22"/>
          <w:szCs w:val="22"/>
        </w:rPr>
        <w:t>Heterogeneous UE distribution spreading across near-field and/or far-field regions, and switching between near-field and far-field regions,</w:t>
      </w:r>
    </w:p>
    <w:p w14:paraId="2CA6CD10" w14:textId="77777777" w:rsidR="00A56B27" w:rsidRDefault="005C59EC" w:rsidP="008C22F7">
      <w:pPr>
        <w:pStyle w:val="ListParagraph"/>
        <w:numPr>
          <w:ilvl w:val="0"/>
          <w:numId w:val="11"/>
        </w:numPr>
        <w:jc w:val="both"/>
        <w:rPr>
          <w:b/>
          <w:bCs/>
          <w:i/>
          <w:iCs/>
          <w:sz w:val="22"/>
          <w:szCs w:val="22"/>
        </w:rPr>
      </w:pPr>
      <w:r w:rsidRPr="3C2949DA">
        <w:rPr>
          <w:b/>
          <w:bCs/>
          <w:i/>
          <w:iCs/>
          <w:sz w:val="22"/>
          <w:szCs w:val="22"/>
        </w:rPr>
        <w:t xml:space="preserve">Transmission bandwidths of at least 100, 200 and 400 </w:t>
      </w:r>
      <w:r w:rsidR="00E47365" w:rsidRPr="3C2949DA">
        <w:rPr>
          <w:b/>
          <w:bCs/>
          <w:i/>
          <w:iCs/>
          <w:sz w:val="22"/>
          <w:szCs w:val="22"/>
        </w:rPr>
        <w:t>MHz</w:t>
      </w:r>
      <w:r w:rsidR="00A56B27">
        <w:rPr>
          <w:b/>
          <w:bCs/>
          <w:i/>
          <w:iCs/>
          <w:sz w:val="22"/>
          <w:szCs w:val="22"/>
        </w:rPr>
        <w:t>,</w:t>
      </w:r>
    </w:p>
    <w:p w14:paraId="6AE4C396" w14:textId="1ECF3B47" w:rsidR="005C59EC" w:rsidRPr="00A56B27" w:rsidRDefault="00A56B27" w:rsidP="00A56B27">
      <w:pPr>
        <w:pStyle w:val="ListParagraph"/>
        <w:numPr>
          <w:ilvl w:val="0"/>
          <w:numId w:val="11"/>
        </w:numPr>
        <w:jc w:val="both"/>
        <w:rPr>
          <w:b/>
          <w:bCs/>
          <w:i/>
          <w:iCs/>
          <w:sz w:val="22"/>
          <w:szCs w:val="22"/>
        </w:rPr>
      </w:pPr>
      <w:r w:rsidRPr="6AECB127">
        <w:rPr>
          <w:b/>
          <w:bCs/>
          <w:i/>
          <w:iCs/>
          <w:sz w:val="22"/>
          <w:szCs w:val="22"/>
        </w:rPr>
        <w:t>FH Bandwidth considerations for partially distributed and fully distributed antenna scenarios.</w:t>
      </w:r>
      <w:r w:rsidR="005C59EC" w:rsidRPr="00A56B27">
        <w:rPr>
          <w:b/>
          <w:bCs/>
          <w:i/>
          <w:iCs/>
          <w:sz w:val="22"/>
          <w:szCs w:val="22"/>
        </w:rPr>
        <w:t xml:space="preserve">  </w:t>
      </w:r>
    </w:p>
    <w:p w14:paraId="42BB1C18" w14:textId="488DBC0A" w:rsidR="00D90C62" w:rsidRPr="00A95536" w:rsidRDefault="00D90C62" w:rsidP="00D90C62">
      <w:pPr>
        <w:jc w:val="both"/>
        <w:rPr>
          <w:b/>
          <w:bCs/>
          <w:i/>
          <w:iCs/>
          <w:sz w:val="22"/>
          <w:szCs w:val="22"/>
        </w:rPr>
      </w:pPr>
      <w:r w:rsidRPr="00A95536">
        <w:rPr>
          <w:b/>
          <w:bCs/>
          <w:i/>
          <w:iCs/>
          <w:sz w:val="22"/>
          <w:szCs w:val="22"/>
        </w:rPr>
        <w:t xml:space="preserve">Proposal </w:t>
      </w:r>
      <w:r w:rsidR="00C21C79">
        <w:rPr>
          <w:b/>
          <w:bCs/>
          <w:i/>
          <w:iCs/>
          <w:sz w:val="22"/>
          <w:szCs w:val="22"/>
        </w:rPr>
        <w:t>4</w:t>
      </w:r>
      <w:r w:rsidRPr="00A95536">
        <w:rPr>
          <w:b/>
          <w:bCs/>
          <w:i/>
          <w:iCs/>
          <w:sz w:val="22"/>
          <w:szCs w:val="22"/>
        </w:rPr>
        <w:t>: Study mMIMO reference signal design for 6G in FR3 considering the following aspects:</w:t>
      </w:r>
    </w:p>
    <w:p w14:paraId="1F31A707" w14:textId="2A4933A6" w:rsidR="00D90C62" w:rsidRPr="00A95536" w:rsidRDefault="00D90C62" w:rsidP="00E64FC4">
      <w:pPr>
        <w:pStyle w:val="ListParagraph"/>
        <w:numPr>
          <w:ilvl w:val="0"/>
          <w:numId w:val="3"/>
        </w:numPr>
        <w:jc w:val="both"/>
        <w:rPr>
          <w:b/>
          <w:bCs/>
          <w:i/>
          <w:iCs/>
          <w:sz w:val="22"/>
          <w:szCs w:val="22"/>
        </w:rPr>
      </w:pPr>
      <w:r w:rsidRPr="00A95536">
        <w:rPr>
          <w:b/>
          <w:bCs/>
          <w:i/>
          <w:iCs/>
          <w:sz w:val="22"/>
          <w:szCs w:val="22"/>
        </w:rPr>
        <w:t xml:space="preserve">Effects of near-field communication including ‘range-angle’ </w:t>
      </w:r>
      <w:r w:rsidR="00A10403">
        <w:rPr>
          <w:b/>
          <w:bCs/>
          <w:i/>
          <w:iCs/>
          <w:sz w:val="22"/>
          <w:szCs w:val="22"/>
        </w:rPr>
        <w:t>inter</w:t>
      </w:r>
      <w:r w:rsidRPr="00A95536">
        <w:rPr>
          <w:b/>
          <w:bCs/>
          <w:i/>
          <w:iCs/>
          <w:sz w:val="22"/>
          <w:szCs w:val="22"/>
        </w:rPr>
        <w:t xml:space="preserve">dependency and spatial non-stationarity, </w:t>
      </w:r>
    </w:p>
    <w:p w14:paraId="4EE17702" w14:textId="77777777" w:rsidR="00D90C62" w:rsidRPr="00A95536" w:rsidRDefault="00D90C62" w:rsidP="3C2949DA">
      <w:pPr>
        <w:pStyle w:val="ListParagraph"/>
        <w:numPr>
          <w:ilvl w:val="0"/>
          <w:numId w:val="3"/>
        </w:numPr>
        <w:jc w:val="both"/>
        <w:rPr>
          <w:b/>
          <w:bCs/>
          <w:i/>
          <w:iCs/>
          <w:sz w:val="22"/>
          <w:szCs w:val="22"/>
        </w:rPr>
      </w:pPr>
      <w:r w:rsidRPr="3C2949DA">
        <w:rPr>
          <w:b/>
          <w:bCs/>
          <w:i/>
          <w:iCs/>
          <w:sz w:val="22"/>
          <w:szCs w:val="22"/>
        </w:rPr>
        <w:t>Joint optimization of communication and sensing objectives enabling ISAC,</w:t>
      </w:r>
    </w:p>
    <w:p w14:paraId="3A9F5BCC" w14:textId="77777777" w:rsidR="00D90C62" w:rsidRPr="00A95536" w:rsidRDefault="00D90C62" w:rsidP="00E64FC4">
      <w:pPr>
        <w:pStyle w:val="ListParagraph"/>
        <w:numPr>
          <w:ilvl w:val="0"/>
          <w:numId w:val="3"/>
        </w:numPr>
        <w:jc w:val="both"/>
        <w:rPr>
          <w:b/>
          <w:bCs/>
          <w:i/>
          <w:iCs/>
          <w:sz w:val="22"/>
          <w:szCs w:val="22"/>
        </w:rPr>
      </w:pPr>
      <w:r w:rsidRPr="00A95536">
        <w:rPr>
          <w:b/>
          <w:bCs/>
          <w:i/>
          <w:iCs/>
          <w:sz w:val="22"/>
          <w:szCs w:val="22"/>
        </w:rPr>
        <w:t>Coherent transmission and reception between access points (APs) and inter-AP interference estimation/mitigation for distributed (cell-free) deployment.</w:t>
      </w:r>
    </w:p>
    <w:p w14:paraId="664F92CE" w14:textId="0739A0DE" w:rsidR="009520E7" w:rsidRPr="00A95536" w:rsidRDefault="009520E7" w:rsidP="009520E7">
      <w:pPr>
        <w:jc w:val="both"/>
        <w:rPr>
          <w:b/>
          <w:bCs/>
          <w:i/>
          <w:iCs/>
          <w:sz w:val="22"/>
          <w:szCs w:val="22"/>
        </w:rPr>
      </w:pPr>
      <w:r w:rsidRPr="00A95536">
        <w:rPr>
          <w:b/>
          <w:bCs/>
          <w:i/>
          <w:iCs/>
          <w:sz w:val="22"/>
          <w:szCs w:val="22"/>
        </w:rPr>
        <w:t xml:space="preserve">Proposal </w:t>
      </w:r>
      <w:r w:rsidR="00C21C79">
        <w:rPr>
          <w:b/>
          <w:bCs/>
          <w:i/>
          <w:iCs/>
          <w:sz w:val="22"/>
          <w:szCs w:val="22"/>
        </w:rPr>
        <w:t>5</w:t>
      </w:r>
      <w:r w:rsidRPr="00A95536">
        <w:rPr>
          <w:b/>
          <w:bCs/>
          <w:i/>
          <w:iCs/>
          <w:sz w:val="22"/>
          <w:szCs w:val="22"/>
        </w:rPr>
        <w:t>: Study mMIMO channel state information (CSI) enhancements for 6G in FR3 considering the following aspects:</w:t>
      </w:r>
    </w:p>
    <w:p w14:paraId="15BFCC28" w14:textId="77777777"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Increased number of CSI-RS ports,</w:t>
      </w:r>
    </w:p>
    <w:p w14:paraId="7A07D81E" w14:textId="02B393BB"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Mechanisms to reduce CSI-feedback overhead</w:t>
      </w:r>
      <w:r w:rsidR="006C2C60">
        <w:rPr>
          <w:b/>
          <w:bCs/>
          <w:i/>
          <w:iCs/>
          <w:sz w:val="22"/>
          <w:szCs w:val="22"/>
        </w:rPr>
        <w:t xml:space="preserve"> (including AI-ML based)</w:t>
      </w:r>
      <w:r w:rsidRPr="00A95536">
        <w:rPr>
          <w:b/>
          <w:bCs/>
          <w:i/>
          <w:iCs/>
          <w:sz w:val="22"/>
          <w:szCs w:val="22"/>
        </w:rPr>
        <w:t>,</w:t>
      </w:r>
    </w:p>
    <w:p w14:paraId="19FB02F1" w14:textId="77777777"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CSI-RS patterns, power control and CSI-feedback mechanisms for distributed APs.</w:t>
      </w:r>
    </w:p>
    <w:p w14:paraId="178B36BE" w14:textId="26D4E1D4" w:rsidR="000D6B2E" w:rsidRPr="00A95536" w:rsidRDefault="000D6B2E" w:rsidP="000D6B2E">
      <w:pPr>
        <w:jc w:val="both"/>
        <w:rPr>
          <w:b/>
          <w:bCs/>
          <w:i/>
          <w:iCs/>
          <w:sz w:val="22"/>
          <w:szCs w:val="22"/>
        </w:rPr>
      </w:pPr>
      <w:r w:rsidRPr="00A95536">
        <w:rPr>
          <w:b/>
          <w:bCs/>
          <w:i/>
          <w:iCs/>
          <w:sz w:val="22"/>
          <w:szCs w:val="22"/>
        </w:rPr>
        <w:t xml:space="preserve">Proposal </w:t>
      </w:r>
      <w:r w:rsidR="00C21C79">
        <w:rPr>
          <w:b/>
          <w:bCs/>
          <w:i/>
          <w:iCs/>
          <w:sz w:val="22"/>
          <w:szCs w:val="22"/>
        </w:rPr>
        <w:t>6</w:t>
      </w:r>
      <w:r w:rsidRPr="00A95536">
        <w:rPr>
          <w:b/>
          <w:bCs/>
          <w:i/>
          <w:iCs/>
          <w:sz w:val="22"/>
          <w:szCs w:val="22"/>
        </w:rPr>
        <w:t>: Study mMIMO sounding reference signal (SRS) enhancements for 6G in FR3 considering the following aspects:</w:t>
      </w:r>
    </w:p>
    <w:p w14:paraId="52BFCEB2" w14:textId="77777777" w:rsidR="000D6B2E" w:rsidRPr="00A95536" w:rsidRDefault="000D6B2E" w:rsidP="3C2949DA">
      <w:pPr>
        <w:pStyle w:val="ListParagraph"/>
        <w:numPr>
          <w:ilvl w:val="0"/>
          <w:numId w:val="3"/>
        </w:numPr>
        <w:jc w:val="both"/>
        <w:rPr>
          <w:b/>
          <w:bCs/>
          <w:i/>
          <w:iCs/>
          <w:sz w:val="22"/>
          <w:szCs w:val="22"/>
        </w:rPr>
      </w:pPr>
      <w:r w:rsidRPr="3C2949DA">
        <w:rPr>
          <w:b/>
          <w:bCs/>
          <w:i/>
          <w:iCs/>
          <w:sz w:val="22"/>
          <w:szCs w:val="22"/>
        </w:rPr>
        <w:t>Higher SRS multiplexing capacity,</w:t>
      </w:r>
    </w:p>
    <w:p w14:paraId="23695AEF" w14:textId="77777777" w:rsidR="000D6B2E" w:rsidRPr="00A95536" w:rsidRDefault="000D6B2E" w:rsidP="00E64FC4">
      <w:pPr>
        <w:pStyle w:val="ListParagraph"/>
        <w:numPr>
          <w:ilvl w:val="0"/>
          <w:numId w:val="3"/>
        </w:numPr>
        <w:jc w:val="both"/>
        <w:rPr>
          <w:b/>
          <w:bCs/>
          <w:i/>
          <w:iCs/>
          <w:sz w:val="22"/>
          <w:szCs w:val="22"/>
        </w:rPr>
      </w:pPr>
      <w:r w:rsidRPr="00A95536">
        <w:rPr>
          <w:b/>
          <w:bCs/>
          <w:i/>
          <w:iCs/>
          <w:sz w:val="22"/>
          <w:szCs w:val="22"/>
        </w:rPr>
        <w:t xml:space="preserve">Mechanisms to mitigate inter-TRP cross-SRS interference, </w:t>
      </w:r>
    </w:p>
    <w:p w14:paraId="1BD23541" w14:textId="34062757" w:rsidR="000D6B2E" w:rsidRPr="00A95536" w:rsidRDefault="000D6B2E" w:rsidP="00E64FC4">
      <w:pPr>
        <w:pStyle w:val="ListParagraph"/>
        <w:numPr>
          <w:ilvl w:val="0"/>
          <w:numId w:val="3"/>
        </w:numPr>
        <w:jc w:val="both"/>
        <w:rPr>
          <w:b/>
          <w:bCs/>
          <w:i/>
          <w:iCs/>
          <w:sz w:val="22"/>
          <w:szCs w:val="22"/>
        </w:rPr>
      </w:pPr>
      <w:r w:rsidRPr="00A95536">
        <w:rPr>
          <w:b/>
          <w:bCs/>
          <w:i/>
          <w:iCs/>
          <w:sz w:val="22"/>
          <w:szCs w:val="22"/>
        </w:rPr>
        <w:t>UE-specific SRS configurations</w:t>
      </w:r>
      <w:r w:rsidR="00AE196A">
        <w:rPr>
          <w:b/>
          <w:bCs/>
          <w:i/>
          <w:iCs/>
          <w:sz w:val="22"/>
          <w:szCs w:val="22"/>
        </w:rPr>
        <w:t xml:space="preserve">, </w:t>
      </w:r>
      <w:r w:rsidRPr="00A95536">
        <w:rPr>
          <w:b/>
          <w:bCs/>
          <w:i/>
          <w:iCs/>
          <w:sz w:val="22"/>
          <w:szCs w:val="22"/>
        </w:rPr>
        <w:t>SRS patterns</w:t>
      </w:r>
      <w:r w:rsidR="00AE196A">
        <w:rPr>
          <w:b/>
          <w:bCs/>
          <w:i/>
          <w:iCs/>
          <w:sz w:val="22"/>
          <w:szCs w:val="22"/>
        </w:rPr>
        <w:t xml:space="preserve"> and dynamicity of SRS re-configurations</w:t>
      </w:r>
      <w:r w:rsidRPr="00A95536">
        <w:rPr>
          <w:b/>
          <w:bCs/>
          <w:i/>
          <w:iCs/>
          <w:sz w:val="22"/>
          <w:szCs w:val="22"/>
        </w:rPr>
        <w:t xml:space="preserve"> for distributed APs.</w:t>
      </w:r>
    </w:p>
    <w:p w14:paraId="76F6705C" w14:textId="6726053A" w:rsidR="0096679F" w:rsidRPr="00A95536" w:rsidRDefault="0096679F" w:rsidP="0096679F">
      <w:pPr>
        <w:jc w:val="both"/>
        <w:rPr>
          <w:b/>
          <w:bCs/>
          <w:i/>
          <w:iCs/>
          <w:sz w:val="22"/>
          <w:szCs w:val="22"/>
        </w:rPr>
      </w:pPr>
      <w:r w:rsidRPr="00A95536">
        <w:rPr>
          <w:b/>
          <w:bCs/>
          <w:i/>
          <w:iCs/>
          <w:sz w:val="22"/>
          <w:szCs w:val="22"/>
        </w:rPr>
        <w:t xml:space="preserve">Proposal </w:t>
      </w:r>
      <w:r w:rsidR="00C21C79">
        <w:rPr>
          <w:b/>
          <w:bCs/>
          <w:i/>
          <w:iCs/>
          <w:sz w:val="22"/>
          <w:szCs w:val="22"/>
        </w:rPr>
        <w:t>7</w:t>
      </w:r>
      <w:r w:rsidRPr="00A95536">
        <w:rPr>
          <w:b/>
          <w:bCs/>
          <w:i/>
          <w:iCs/>
          <w:sz w:val="22"/>
          <w:szCs w:val="22"/>
        </w:rPr>
        <w:t>: Study at least the following use case scenarios of 6G, where pilot/signaling overhead can potentially become a bottleneck in meeting 6G target capabilities-</w:t>
      </w:r>
    </w:p>
    <w:p w14:paraId="6741834A" w14:textId="77777777" w:rsidR="0096679F" w:rsidRPr="00A95536" w:rsidRDefault="0096679F" w:rsidP="00E64FC4">
      <w:pPr>
        <w:pStyle w:val="ListParagraph"/>
        <w:numPr>
          <w:ilvl w:val="0"/>
          <w:numId w:val="3"/>
        </w:numPr>
        <w:jc w:val="both"/>
        <w:rPr>
          <w:b/>
          <w:bCs/>
          <w:i/>
          <w:iCs/>
          <w:sz w:val="22"/>
          <w:szCs w:val="22"/>
        </w:rPr>
      </w:pPr>
      <w:r w:rsidRPr="00A95536">
        <w:rPr>
          <w:b/>
          <w:bCs/>
          <w:i/>
          <w:iCs/>
          <w:sz w:val="22"/>
          <w:szCs w:val="22"/>
        </w:rPr>
        <w:t>High mobility,</w:t>
      </w:r>
    </w:p>
    <w:p w14:paraId="5756901D" w14:textId="77777777" w:rsidR="0096679F" w:rsidRPr="00A95536" w:rsidRDefault="0096679F" w:rsidP="00E64FC4">
      <w:pPr>
        <w:pStyle w:val="ListParagraph"/>
        <w:numPr>
          <w:ilvl w:val="0"/>
          <w:numId w:val="3"/>
        </w:numPr>
        <w:jc w:val="both"/>
        <w:rPr>
          <w:b/>
          <w:bCs/>
          <w:i/>
          <w:iCs/>
          <w:sz w:val="22"/>
          <w:szCs w:val="22"/>
        </w:rPr>
      </w:pPr>
      <w:r w:rsidRPr="00A95536">
        <w:rPr>
          <w:b/>
          <w:bCs/>
          <w:i/>
          <w:iCs/>
          <w:sz w:val="22"/>
          <w:szCs w:val="22"/>
        </w:rPr>
        <w:t>High connection density,</w:t>
      </w:r>
    </w:p>
    <w:p w14:paraId="2EE38765" w14:textId="77777777" w:rsidR="0096679F" w:rsidRPr="00A95536" w:rsidRDefault="0096679F" w:rsidP="3C2949DA">
      <w:pPr>
        <w:pStyle w:val="ListParagraph"/>
        <w:numPr>
          <w:ilvl w:val="0"/>
          <w:numId w:val="3"/>
        </w:numPr>
        <w:jc w:val="both"/>
        <w:rPr>
          <w:b/>
          <w:bCs/>
          <w:i/>
          <w:iCs/>
          <w:sz w:val="22"/>
          <w:szCs w:val="22"/>
        </w:rPr>
      </w:pPr>
      <w:r w:rsidRPr="3C2949DA">
        <w:rPr>
          <w:b/>
          <w:bCs/>
          <w:i/>
          <w:iCs/>
          <w:sz w:val="22"/>
          <w:szCs w:val="22"/>
        </w:rPr>
        <w:t>High number of antenna elements (e.g., mMIMO in FR3).</w:t>
      </w:r>
    </w:p>
    <w:p w14:paraId="507317AD" w14:textId="247EE463" w:rsidR="00D55CA2" w:rsidRPr="00A95536" w:rsidRDefault="00D55CA2" w:rsidP="00D55CA2">
      <w:pPr>
        <w:jc w:val="both"/>
        <w:rPr>
          <w:b/>
          <w:bCs/>
          <w:i/>
          <w:iCs/>
          <w:sz w:val="22"/>
          <w:szCs w:val="22"/>
        </w:rPr>
      </w:pPr>
      <w:r w:rsidRPr="00A95536">
        <w:rPr>
          <w:b/>
          <w:bCs/>
          <w:i/>
          <w:iCs/>
          <w:sz w:val="22"/>
          <w:szCs w:val="22"/>
        </w:rPr>
        <w:t xml:space="preserve">Proposal </w:t>
      </w:r>
      <w:r w:rsidR="00C21C79">
        <w:rPr>
          <w:b/>
          <w:bCs/>
          <w:i/>
          <w:iCs/>
          <w:sz w:val="22"/>
          <w:szCs w:val="22"/>
        </w:rPr>
        <w:t>8</w:t>
      </w:r>
      <w:r w:rsidRPr="00A95536">
        <w:rPr>
          <w:b/>
          <w:bCs/>
          <w:i/>
          <w:iCs/>
          <w:sz w:val="22"/>
          <w:szCs w:val="22"/>
        </w:rPr>
        <w:t>: Study efficient pilot/control signaling designs for overhead reduction in 6G considering at least the following-</w:t>
      </w:r>
    </w:p>
    <w:p w14:paraId="6A60158C" w14:textId="77777777" w:rsidR="00D55CA2" w:rsidRPr="00A95536" w:rsidRDefault="00D55CA2" w:rsidP="00E64FC4">
      <w:pPr>
        <w:pStyle w:val="ListParagraph"/>
        <w:numPr>
          <w:ilvl w:val="0"/>
          <w:numId w:val="4"/>
        </w:numPr>
        <w:ind w:left="720"/>
        <w:jc w:val="both"/>
        <w:rPr>
          <w:b/>
          <w:bCs/>
          <w:i/>
          <w:iCs/>
          <w:sz w:val="22"/>
          <w:szCs w:val="22"/>
        </w:rPr>
      </w:pPr>
      <w:r w:rsidRPr="00A95536">
        <w:rPr>
          <w:b/>
          <w:bCs/>
          <w:i/>
          <w:iCs/>
          <w:sz w:val="22"/>
          <w:szCs w:val="22"/>
        </w:rPr>
        <w:t>Channel sparsity at higher frequencies,</w:t>
      </w:r>
    </w:p>
    <w:p w14:paraId="03278390" w14:textId="77777777" w:rsidR="00D55CA2" w:rsidRPr="00A95536" w:rsidRDefault="00D55CA2" w:rsidP="00E64FC4">
      <w:pPr>
        <w:pStyle w:val="ListParagraph"/>
        <w:numPr>
          <w:ilvl w:val="0"/>
          <w:numId w:val="4"/>
        </w:numPr>
        <w:ind w:left="720"/>
        <w:jc w:val="both"/>
      </w:pPr>
      <w:r w:rsidRPr="00A95536">
        <w:rPr>
          <w:b/>
          <w:bCs/>
          <w:i/>
          <w:iCs/>
          <w:sz w:val="22"/>
          <w:szCs w:val="22"/>
        </w:rPr>
        <w:t>AI/ML based channel and mobility predictions,</w:t>
      </w:r>
    </w:p>
    <w:p w14:paraId="36C3412C" w14:textId="28EDBAE7" w:rsidR="00387596" w:rsidRPr="00387596" w:rsidRDefault="00D55CA2" w:rsidP="00E64FC4">
      <w:pPr>
        <w:pStyle w:val="ListParagraph"/>
        <w:numPr>
          <w:ilvl w:val="0"/>
          <w:numId w:val="4"/>
        </w:numPr>
        <w:ind w:left="720"/>
        <w:jc w:val="both"/>
      </w:pPr>
      <w:r w:rsidRPr="00A95536">
        <w:rPr>
          <w:b/>
          <w:bCs/>
          <w:i/>
          <w:iCs/>
          <w:sz w:val="22"/>
          <w:szCs w:val="22"/>
        </w:rPr>
        <w:t>Adaptive periodicity of broadcast signals (e.g.</w:t>
      </w:r>
      <w:r w:rsidR="002316DC">
        <w:rPr>
          <w:b/>
          <w:bCs/>
          <w:i/>
          <w:iCs/>
          <w:sz w:val="22"/>
          <w:szCs w:val="22"/>
        </w:rPr>
        <w:t>,</w:t>
      </w:r>
      <w:r w:rsidRPr="00A95536">
        <w:rPr>
          <w:b/>
          <w:bCs/>
          <w:i/>
          <w:iCs/>
          <w:sz w:val="22"/>
          <w:szCs w:val="22"/>
        </w:rPr>
        <w:t xml:space="preserve"> SSB)</w:t>
      </w:r>
      <w:r w:rsidR="00387596">
        <w:rPr>
          <w:b/>
          <w:bCs/>
          <w:i/>
          <w:iCs/>
          <w:sz w:val="22"/>
          <w:szCs w:val="22"/>
        </w:rPr>
        <w:t xml:space="preserve">, </w:t>
      </w:r>
    </w:p>
    <w:p w14:paraId="1DEEEDC7" w14:textId="7413CD98" w:rsidR="00D55CA2" w:rsidRPr="00A95536" w:rsidRDefault="00387596" w:rsidP="00E64FC4">
      <w:pPr>
        <w:pStyle w:val="ListParagraph"/>
        <w:numPr>
          <w:ilvl w:val="0"/>
          <w:numId w:val="4"/>
        </w:numPr>
        <w:ind w:left="720"/>
        <w:jc w:val="both"/>
      </w:pPr>
      <w:r>
        <w:rPr>
          <w:b/>
          <w:bCs/>
          <w:i/>
          <w:iCs/>
          <w:sz w:val="22"/>
          <w:szCs w:val="22"/>
        </w:rPr>
        <w:t>Sparser SRS design using blind multi-coset sampling</w:t>
      </w:r>
      <w:r w:rsidR="00D55CA2">
        <w:rPr>
          <w:b/>
          <w:bCs/>
          <w:i/>
          <w:iCs/>
          <w:sz w:val="22"/>
          <w:szCs w:val="22"/>
        </w:rPr>
        <w:t>.</w:t>
      </w:r>
    </w:p>
    <w:p w14:paraId="4B991EBC" w14:textId="51A7605C" w:rsidR="00175DDA" w:rsidRDefault="00175DDA" w:rsidP="00175DDA">
      <w:pPr>
        <w:jc w:val="both"/>
        <w:rPr>
          <w:b/>
          <w:bCs/>
          <w:i/>
          <w:iCs/>
          <w:sz w:val="22"/>
          <w:szCs w:val="22"/>
        </w:rPr>
      </w:pPr>
      <w:r w:rsidRPr="00D72D7C">
        <w:rPr>
          <w:b/>
          <w:bCs/>
          <w:i/>
          <w:iCs/>
          <w:sz w:val="22"/>
          <w:szCs w:val="22"/>
        </w:rPr>
        <w:t xml:space="preserve">Proposal </w:t>
      </w:r>
      <w:r w:rsidR="00C21C79">
        <w:rPr>
          <w:b/>
          <w:bCs/>
          <w:i/>
          <w:iCs/>
          <w:sz w:val="22"/>
          <w:szCs w:val="22"/>
        </w:rPr>
        <w:t>9</w:t>
      </w:r>
      <w:r w:rsidRPr="00D72D7C">
        <w:rPr>
          <w:b/>
          <w:bCs/>
          <w:i/>
          <w:iCs/>
          <w:sz w:val="22"/>
          <w:szCs w:val="22"/>
        </w:rPr>
        <w:t xml:space="preserve">: </w:t>
      </w:r>
      <w:r w:rsidRPr="00B9765D">
        <w:rPr>
          <w:b/>
          <w:bCs/>
          <w:i/>
          <w:iCs/>
          <w:sz w:val="22"/>
          <w:szCs w:val="22"/>
        </w:rPr>
        <w:t xml:space="preserve">Study </w:t>
      </w:r>
      <w:r>
        <w:rPr>
          <w:b/>
          <w:bCs/>
          <w:i/>
          <w:iCs/>
          <w:sz w:val="22"/>
          <w:szCs w:val="22"/>
        </w:rPr>
        <w:t>UL capacity and coverage enhancement</w:t>
      </w:r>
      <w:r w:rsidRPr="00B9765D">
        <w:rPr>
          <w:b/>
          <w:bCs/>
          <w:i/>
          <w:iCs/>
          <w:sz w:val="22"/>
          <w:szCs w:val="22"/>
        </w:rPr>
        <w:t xml:space="preserve"> in 6G considering the following-</w:t>
      </w:r>
    </w:p>
    <w:p w14:paraId="4C3CDF79" w14:textId="6570FE4A" w:rsidR="00175DDA" w:rsidRDefault="00175DDA" w:rsidP="00E64FC4">
      <w:pPr>
        <w:pStyle w:val="ListParagraph"/>
        <w:numPr>
          <w:ilvl w:val="0"/>
          <w:numId w:val="5"/>
        </w:numPr>
        <w:jc w:val="both"/>
        <w:rPr>
          <w:b/>
          <w:bCs/>
          <w:i/>
          <w:iCs/>
          <w:sz w:val="22"/>
          <w:szCs w:val="22"/>
        </w:rPr>
      </w:pPr>
      <w:r>
        <w:rPr>
          <w:b/>
          <w:bCs/>
          <w:i/>
          <w:iCs/>
          <w:sz w:val="22"/>
          <w:szCs w:val="22"/>
        </w:rPr>
        <w:t>AI-traffic for UL performance evaluation</w:t>
      </w:r>
      <w:r w:rsidR="00887FF4">
        <w:rPr>
          <w:b/>
          <w:bCs/>
          <w:i/>
          <w:iCs/>
          <w:sz w:val="22"/>
          <w:szCs w:val="22"/>
        </w:rPr>
        <w:t>,</w:t>
      </w:r>
    </w:p>
    <w:p w14:paraId="5656023E" w14:textId="3AD85212" w:rsidR="00175DDA" w:rsidRDefault="00175DDA" w:rsidP="3C2949DA">
      <w:pPr>
        <w:pStyle w:val="ListParagraph"/>
        <w:numPr>
          <w:ilvl w:val="0"/>
          <w:numId w:val="5"/>
        </w:numPr>
        <w:jc w:val="both"/>
        <w:rPr>
          <w:b/>
          <w:bCs/>
          <w:i/>
          <w:iCs/>
          <w:sz w:val="22"/>
          <w:szCs w:val="22"/>
        </w:rPr>
      </w:pPr>
      <w:r w:rsidRPr="3C2949DA">
        <w:rPr>
          <w:b/>
          <w:bCs/>
          <w:i/>
          <w:iCs/>
          <w:sz w:val="22"/>
          <w:szCs w:val="22"/>
        </w:rPr>
        <w:t>Enhancements of mMIMO in FR3 to improve UL performance, including both centralized and distributed or cell-free mMIMO</w:t>
      </w:r>
      <w:r w:rsidR="00887FF4" w:rsidRPr="3C2949DA">
        <w:rPr>
          <w:b/>
          <w:bCs/>
          <w:i/>
          <w:iCs/>
          <w:sz w:val="22"/>
          <w:szCs w:val="22"/>
        </w:rPr>
        <w:t>,</w:t>
      </w:r>
    </w:p>
    <w:p w14:paraId="5E6F8269" w14:textId="2645C25C" w:rsidR="00A723C6" w:rsidRPr="00A723C6" w:rsidRDefault="00A723C6" w:rsidP="00A723C6">
      <w:pPr>
        <w:pStyle w:val="ListParagraph"/>
        <w:numPr>
          <w:ilvl w:val="0"/>
          <w:numId w:val="5"/>
        </w:numPr>
        <w:jc w:val="both"/>
        <w:rPr>
          <w:b/>
          <w:bCs/>
          <w:i/>
          <w:iCs/>
          <w:sz w:val="22"/>
          <w:szCs w:val="22"/>
        </w:rPr>
      </w:pPr>
      <w:r w:rsidRPr="00A723C6">
        <w:rPr>
          <w:b/>
          <w:bCs/>
          <w:i/>
          <w:iCs/>
          <w:sz w:val="22"/>
          <w:szCs w:val="22"/>
        </w:rPr>
        <w:t>Flexible duplexing scheme (e.g., SBFD),</w:t>
      </w:r>
    </w:p>
    <w:p w14:paraId="3CA0E3D5" w14:textId="17D159AD" w:rsidR="00175DDA" w:rsidRPr="002A09E8" w:rsidRDefault="00175DDA" w:rsidP="00E64FC4">
      <w:pPr>
        <w:pStyle w:val="ListParagraph"/>
        <w:numPr>
          <w:ilvl w:val="0"/>
          <w:numId w:val="5"/>
        </w:numPr>
        <w:jc w:val="both"/>
        <w:rPr>
          <w:b/>
          <w:bCs/>
          <w:i/>
          <w:iCs/>
          <w:sz w:val="22"/>
          <w:szCs w:val="22"/>
        </w:rPr>
      </w:pPr>
      <w:r>
        <w:rPr>
          <w:b/>
          <w:bCs/>
          <w:i/>
          <w:iCs/>
          <w:sz w:val="22"/>
          <w:szCs w:val="22"/>
        </w:rPr>
        <w:t>AI/ML-based dynamic UL power management</w:t>
      </w:r>
      <w:r w:rsidR="00887FF4">
        <w:rPr>
          <w:b/>
          <w:bCs/>
          <w:i/>
          <w:iCs/>
          <w:sz w:val="22"/>
          <w:szCs w:val="22"/>
        </w:rPr>
        <w:t>.</w:t>
      </w:r>
    </w:p>
    <w:p w14:paraId="0E28FD44" w14:textId="516A60AE" w:rsidR="00A618CA" w:rsidRPr="00B9765D" w:rsidRDefault="00A618CA" w:rsidP="00A618CA">
      <w:pPr>
        <w:jc w:val="both"/>
        <w:rPr>
          <w:b/>
          <w:bCs/>
          <w:i/>
          <w:iCs/>
          <w:sz w:val="22"/>
          <w:szCs w:val="22"/>
        </w:rPr>
      </w:pPr>
      <w:r w:rsidRPr="00B9765D">
        <w:rPr>
          <w:b/>
          <w:bCs/>
          <w:i/>
          <w:iCs/>
          <w:sz w:val="22"/>
          <w:szCs w:val="22"/>
        </w:rPr>
        <w:t xml:space="preserve">Proposal </w:t>
      </w:r>
      <w:r w:rsidR="00C21C79">
        <w:rPr>
          <w:b/>
          <w:bCs/>
          <w:i/>
          <w:iCs/>
          <w:sz w:val="22"/>
          <w:szCs w:val="22"/>
        </w:rPr>
        <w:t>10</w:t>
      </w:r>
      <w:r w:rsidRPr="00B9765D">
        <w:rPr>
          <w:b/>
          <w:bCs/>
          <w:i/>
          <w:iCs/>
          <w:sz w:val="22"/>
          <w:szCs w:val="22"/>
        </w:rPr>
        <w:t>: Study multi-RAT spectrum sharing (MRSS) in 6G considering the following-</w:t>
      </w:r>
    </w:p>
    <w:p w14:paraId="5588DE69" w14:textId="77777777"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AI/ML based advanced interference prediction and mitigation techniques,</w:t>
      </w:r>
    </w:p>
    <w:p w14:paraId="7EC951A2" w14:textId="77777777"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AI/ML based dynamic spectrum management, sharing and sensing,</w:t>
      </w:r>
    </w:p>
    <w:p w14:paraId="0C4DBED9" w14:textId="29D025BE"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Advanced multi-access schemes for interference management.</w:t>
      </w:r>
    </w:p>
    <w:p w14:paraId="26137916" w14:textId="712F08C1" w:rsidR="00FB587C" w:rsidRPr="00A325F8" w:rsidRDefault="00FB587C" w:rsidP="00FB587C">
      <w:pPr>
        <w:jc w:val="both"/>
        <w:rPr>
          <w:b/>
          <w:bCs/>
          <w:i/>
          <w:iCs/>
          <w:sz w:val="22"/>
          <w:szCs w:val="22"/>
        </w:rPr>
      </w:pPr>
      <w:r w:rsidRPr="00A325F8">
        <w:rPr>
          <w:b/>
          <w:bCs/>
          <w:i/>
          <w:iCs/>
          <w:sz w:val="22"/>
          <w:szCs w:val="22"/>
        </w:rPr>
        <w:t xml:space="preserve">Proposal </w:t>
      </w:r>
      <w:r w:rsidR="00C21C79" w:rsidRPr="00A325F8">
        <w:rPr>
          <w:b/>
          <w:bCs/>
          <w:i/>
          <w:iCs/>
          <w:sz w:val="22"/>
          <w:szCs w:val="22"/>
        </w:rPr>
        <w:t>1</w:t>
      </w:r>
      <w:r w:rsidR="00C21C79">
        <w:rPr>
          <w:b/>
          <w:bCs/>
          <w:i/>
          <w:iCs/>
          <w:sz w:val="22"/>
          <w:szCs w:val="22"/>
        </w:rPr>
        <w:t>1</w:t>
      </w:r>
      <w:r w:rsidRPr="00A325F8">
        <w:rPr>
          <w:b/>
          <w:bCs/>
          <w:i/>
          <w:iCs/>
          <w:sz w:val="22"/>
          <w:szCs w:val="22"/>
        </w:rPr>
        <w:t>: Study multi-modal sensing for ISAC in 6G considering the following-</w:t>
      </w:r>
    </w:p>
    <w:p w14:paraId="54191822"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Use cases scenarios to compare multi-modal vs. unimodal sensing,</w:t>
      </w:r>
    </w:p>
    <w:p w14:paraId="3A74E276" w14:textId="156B0BA3" w:rsidR="00FB587C" w:rsidRPr="00DD3FA6" w:rsidRDefault="00FB587C" w:rsidP="00E64FC4">
      <w:pPr>
        <w:pStyle w:val="ListParagraph"/>
        <w:numPr>
          <w:ilvl w:val="0"/>
          <w:numId w:val="7"/>
        </w:numPr>
        <w:jc w:val="both"/>
        <w:rPr>
          <w:b/>
          <w:bCs/>
          <w:i/>
          <w:iCs/>
          <w:sz w:val="22"/>
          <w:szCs w:val="22"/>
        </w:rPr>
      </w:pPr>
      <w:r w:rsidRPr="00DD3FA6">
        <w:rPr>
          <w:b/>
          <w:bCs/>
          <w:i/>
          <w:iCs/>
          <w:sz w:val="22"/>
          <w:szCs w:val="22"/>
        </w:rPr>
        <w:t>Waveforms</w:t>
      </w:r>
      <w:r w:rsidR="00DD3FA6" w:rsidRPr="00DD3FA6">
        <w:rPr>
          <w:b/>
          <w:bCs/>
          <w:i/>
          <w:iCs/>
          <w:sz w:val="22"/>
          <w:szCs w:val="22"/>
        </w:rPr>
        <w:t xml:space="preserve"> and </w:t>
      </w:r>
      <w:r w:rsidRPr="00DD3FA6">
        <w:rPr>
          <w:b/>
          <w:bCs/>
          <w:i/>
          <w:iCs/>
          <w:sz w:val="22"/>
          <w:szCs w:val="22"/>
        </w:rPr>
        <w:t>Reference signals</w:t>
      </w:r>
      <w:r w:rsidR="00577440">
        <w:rPr>
          <w:b/>
          <w:bCs/>
          <w:i/>
          <w:iCs/>
          <w:sz w:val="22"/>
          <w:szCs w:val="22"/>
        </w:rPr>
        <w:t xml:space="preserve"> design and evaluation</w:t>
      </w:r>
      <w:r w:rsidRPr="00DD3FA6">
        <w:rPr>
          <w:b/>
          <w:bCs/>
          <w:i/>
          <w:iCs/>
          <w:sz w:val="22"/>
          <w:szCs w:val="22"/>
        </w:rPr>
        <w:t>,</w:t>
      </w:r>
    </w:p>
    <w:p w14:paraId="3120A04F"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Sensing algorithms (including AI/ML based),</w:t>
      </w:r>
    </w:p>
    <w:p w14:paraId="25D1B17D" w14:textId="31DF41D9" w:rsidR="00FB587C" w:rsidRPr="00153B83" w:rsidRDefault="00FB587C">
      <w:pPr>
        <w:pStyle w:val="ListParagraph"/>
        <w:numPr>
          <w:ilvl w:val="0"/>
          <w:numId w:val="7"/>
        </w:numPr>
        <w:jc w:val="both"/>
        <w:rPr>
          <w:b/>
          <w:bCs/>
          <w:i/>
          <w:iCs/>
          <w:sz w:val="22"/>
          <w:szCs w:val="22"/>
        </w:rPr>
      </w:pPr>
      <w:r w:rsidRPr="00153B83">
        <w:rPr>
          <w:b/>
          <w:bCs/>
          <w:i/>
          <w:iCs/>
          <w:sz w:val="22"/>
          <w:szCs w:val="22"/>
        </w:rPr>
        <w:t>Spectrum sharing aspects</w:t>
      </w:r>
      <w:r w:rsidR="00E66362" w:rsidRPr="00153B83">
        <w:rPr>
          <w:b/>
          <w:bCs/>
          <w:i/>
          <w:iCs/>
          <w:sz w:val="22"/>
          <w:szCs w:val="22"/>
        </w:rPr>
        <w:t>,</w:t>
      </w:r>
      <w:r w:rsidR="00153B83" w:rsidRPr="00153B83">
        <w:rPr>
          <w:b/>
          <w:bCs/>
          <w:i/>
          <w:iCs/>
          <w:sz w:val="22"/>
          <w:szCs w:val="22"/>
        </w:rPr>
        <w:t xml:space="preserve"> </w:t>
      </w:r>
      <w:r w:rsidRPr="00153B83">
        <w:rPr>
          <w:b/>
          <w:bCs/>
          <w:i/>
          <w:iCs/>
          <w:sz w:val="22"/>
          <w:szCs w:val="22"/>
        </w:rPr>
        <w:t xml:space="preserve">Spectrum and </w:t>
      </w:r>
      <w:r w:rsidR="0073419C" w:rsidRPr="00153B83">
        <w:rPr>
          <w:b/>
          <w:bCs/>
          <w:i/>
          <w:iCs/>
          <w:sz w:val="22"/>
          <w:szCs w:val="22"/>
        </w:rPr>
        <w:t>P</w:t>
      </w:r>
      <w:r w:rsidRPr="00153B83">
        <w:rPr>
          <w:b/>
          <w:bCs/>
          <w:i/>
          <w:iCs/>
          <w:sz w:val="22"/>
          <w:szCs w:val="22"/>
        </w:rPr>
        <w:t>ower allocation,</w:t>
      </w:r>
    </w:p>
    <w:p w14:paraId="7892CAA5"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Time/frequency/code domain multiplexing of sensing and communication signals,</w:t>
      </w:r>
    </w:p>
    <w:p w14:paraId="32750BA9" w14:textId="76E61CAB" w:rsidR="00FB587C" w:rsidRDefault="00FB587C" w:rsidP="00E64FC4">
      <w:pPr>
        <w:pStyle w:val="ListParagraph"/>
        <w:numPr>
          <w:ilvl w:val="0"/>
          <w:numId w:val="7"/>
        </w:numPr>
        <w:jc w:val="both"/>
        <w:rPr>
          <w:b/>
          <w:bCs/>
          <w:i/>
          <w:iCs/>
          <w:sz w:val="22"/>
          <w:szCs w:val="22"/>
        </w:rPr>
      </w:pPr>
      <w:r w:rsidRPr="00A325F8">
        <w:rPr>
          <w:b/>
          <w:bCs/>
          <w:i/>
          <w:iCs/>
          <w:sz w:val="22"/>
          <w:szCs w:val="22"/>
        </w:rPr>
        <w:t xml:space="preserve">Performance optimization and </w:t>
      </w:r>
      <w:r w:rsidR="003848BF" w:rsidRPr="00A325F8">
        <w:rPr>
          <w:b/>
          <w:bCs/>
          <w:i/>
          <w:iCs/>
          <w:sz w:val="22"/>
          <w:szCs w:val="22"/>
        </w:rPr>
        <w:t>trade-offs</w:t>
      </w:r>
      <w:r w:rsidRPr="00A325F8">
        <w:rPr>
          <w:b/>
          <w:bCs/>
          <w:i/>
          <w:iCs/>
          <w:sz w:val="22"/>
          <w:szCs w:val="22"/>
        </w:rPr>
        <w:t xml:space="preserve"> between sensing and communication.</w:t>
      </w:r>
    </w:p>
    <w:p w14:paraId="2746F628" w14:textId="646D94E5" w:rsidR="006D261C" w:rsidRPr="00A95536" w:rsidRDefault="006D261C" w:rsidP="006D261C">
      <w:pPr>
        <w:pStyle w:val="Heading1"/>
        <w:rPr>
          <w:rFonts w:ascii="Times New Roman" w:hAnsi="Times New Roman"/>
          <w:lang w:val="en-US"/>
        </w:rPr>
      </w:pPr>
      <w:r w:rsidRPr="00A95536">
        <w:rPr>
          <w:rFonts w:ascii="Times New Roman" w:hAnsi="Times New Roman"/>
          <w:lang w:val="en-US"/>
        </w:rPr>
        <w:t>Reference</w:t>
      </w:r>
    </w:p>
    <w:p w14:paraId="6582866C" w14:textId="3E40CE31" w:rsidR="00895CF7" w:rsidRPr="00A95536" w:rsidRDefault="00CA68FC" w:rsidP="3C2949DA">
      <w:pPr>
        <w:pStyle w:val="Reference"/>
        <w:rPr>
          <w:rFonts w:ascii="Times New Roman" w:hAnsi="Times New Roman"/>
        </w:rPr>
      </w:pPr>
      <w:bookmarkStart w:id="8" w:name="_Ref202763187"/>
      <w:bookmarkStart w:id="9" w:name="_Ref156292912"/>
      <w:bookmarkStart w:id="10" w:name="_Ref156292801"/>
      <w:bookmarkEnd w:id="2"/>
      <w:r w:rsidRPr="3C2949DA">
        <w:rPr>
          <w:rFonts w:ascii="Times New Roman" w:hAnsi="Times New Roman"/>
        </w:rPr>
        <w:t>X. Lin, “</w:t>
      </w:r>
      <w:r w:rsidR="00895CF7" w:rsidRPr="3C2949DA">
        <w:rPr>
          <w:rFonts w:ascii="Times New Roman" w:hAnsi="Times New Roman"/>
        </w:rPr>
        <w:t>A Tale of Two Mobile Generations: 5G-Advanced and 6G in 3GPP Release 20</w:t>
      </w:r>
      <w:r w:rsidRPr="3C2949DA">
        <w:rPr>
          <w:rFonts w:ascii="Times New Roman" w:hAnsi="Times New Roman"/>
        </w:rPr>
        <w:t xml:space="preserve">,” </w:t>
      </w:r>
      <w:r w:rsidR="00895CF7" w:rsidRPr="3C2949DA">
        <w:rPr>
          <w:rFonts w:ascii="Times New Roman" w:hAnsi="Times New Roman"/>
        </w:rPr>
        <w:t xml:space="preserve">arXiv preprint </w:t>
      </w:r>
      <w:hyperlink r:id="rId13">
        <w:r w:rsidR="00895CF7" w:rsidRPr="3C2949DA">
          <w:rPr>
            <w:rStyle w:val="Hyperlink"/>
            <w:rFonts w:ascii="Times New Roman" w:hAnsi="Times New Roman"/>
          </w:rPr>
          <w:t>arXiv:2506.11828</w:t>
        </w:r>
      </w:hyperlink>
      <w:r w:rsidR="00895CF7" w:rsidRPr="3C2949DA">
        <w:rPr>
          <w:rFonts w:ascii="Times New Roman" w:hAnsi="Times New Roman"/>
        </w:rPr>
        <w:t>, Jun</w:t>
      </w:r>
      <w:r w:rsidR="00E41FEB" w:rsidRPr="3C2949DA">
        <w:rPr>
          <w:rFonts w:ascii="Times New Roman" w:hAnsi="Times New Roman"/>
        </w:rPr>
        <w:t>.</w:t>
      </w:r>
      <w:r w:rsidR="00895CF7" w:rsidRPr="3C2949DA">
        <w:rPr>
          <w:rFonts w:ascii="Times New Roman" w:hAnsi="Times New Roman"/>
        </w:rPr>
        <w:t xml:space="preserve"> 2025.</w:t>
      </w:r>
      <w:bookmarkEnd w:id="8"/>
    </w:p>
    <w:p w14:paraId="2DC0D5AD" w14:textId="331450EF" w:rsidR="004A4F1E" w:rsidRPr="00A95536" w:rsidRDefault="007B44D5" w:rsidP="001065D0">
      <w:pPr>
        <w:pStyle w:val="Reference"/>
        <w:rPr>
          <w:rFonts w:ascii="Times New Roman" w:hAnsi="Times New Roman"/>
        </w:rPr>
      </w:pPr>
      <w:bookmarkStart w:id="11" w:name="_Ref156292922"/>
      <w:bookmarkEnd w:id="9"/>
      <w:r w:rsidRPr="00A95536">
        <w:rPr>
          <w:rFonts w:ascii="Times New Roman" w:hAnsi="Times New Roman"/>
        </w:rPr>
        <w:t>RP-2</w:t>
      </w:r>
      <w:r w:rsidR="000941D9" w:rsidRPr="00A95536">
        <w:rPr>
          <w:rFonts w:ascii="Times New Roman" w:hAnsi="Times New Roman"/>
        </w:rPr>
        <w:t>51881</w:t>
      </w:r>
      <w:r w:rsidRPr="00A95536">
        <w:rPr>
          <w:rFonts w:ascii="Times New Roman" w:hAnsi="Times New Roman"/>
        </w:rPr>
        <w:t xml:space="preserve">, </w:t>
      </w:r>
      <w:r w:rsidR="00A04BD4" w:rsidRPr="00A95536">
        <w:rPr>
          <w:rFonts w:ascii="Times New Roman" w:hAnsi="Times New Roman"/>
        </w:rPr>
        <w:t>“</w:t>
      </w:r>
      <w:r w:rsidR="000941D9" w:rsidRPr="00A95536">
        <w:rPr>
          <w:rFonts w:ascii="Times New Roman" w:hAnsi="Times New Roman"/>
        </w:rPr>
        <w:t>New SID: Study on 6G Radio</w:t>
      </w:r>
      <w:r w:rsidR="00A04BD4" w:rsidRPr="00A95536">
        <w:rPr>
          <w:rFonts w:ascii="Times New Roman" w:hAnsi="Times New Roman"/>
        </w:rPr>
        <w:t xml:space="preserve">,” </w:t>
      </w:r>
      <w:r w:rsidRPr="00A95536">
        <w:rPr>
          <w:rFonts w:ascii="Times New Roman" w:hAnsi="Times New Roman"/>
        </w:rPr>
        <w:t>3GPP TSG RAN #10</w:t>
      </w:r>
      <w:r w:rsidR="00895CF7" w:rsidRPr="00A95536">
        <w:rPr>
          <w:rFonts w:ascii="Times New Roman" w:hAnsi="Times New Roman"/>
        </w:rPr>
        <w:t>8</w:t>
      </w:r>
      <w:r w:rsidRPr="00A95536">
        <w:rPr>
          <w:rFonts w:ascii="Times New Roman" w:hAnsi="Times New Roman"/>
        </w:rPr>
        <w:t xml:space="preserve">, </w:t>
      </w:r>
      <w:r w:rsidR="00895CF7" w:rsidRPr="00A95536">
        <w:rPr>
          <w:rFonts w:ascii="Times New Roman" w:hAnsi="Times New Roman"/>
        </w:rPr>
        <w:t>Jun</w:t>
      </w:r>
      <w:r w:rsidR="00E41FEB" w:rsidRPr="00A95536">
        <w:rPr>
          <w:rFonts w:ascii="Times New Roman" w:hAnsi="Times New Roman"/>
        </w:rPr>
        <w:t>.</w:t>
      </w:r>
      <w:r w:rsidRPr="00A95536">
        <w:rPr>
          <w:rFonts w:ascii="Times New Roman" w:hAnsi="Times New Roman"/>
        </w:rPr>
        <w:t xml:space="preserve"> 202</w:t>
      </w:r>
      <w:r w:rsidR="00895CF7" w:rsidRPr="00A95536">
        <w:rPr>
          <w:rFonts w:ascii="Times New Roman" w:hAnsi="Times New Roman"/>
        </w:rPr>
        <w:t>5</w:t>
      </w:r>
      <w:r w:rsidRPr="00A95536">
        <w:rPr>
          <w:rFonts w:ascii="Times New Roman" w:hAnsi="Times New Roman"/>
        </w:rPr>
        <w:t>.</w:t>
      </w:r>
      <w:bookmarkStart w:id="12" w:name="_Ref138771260"/>
      <w:bookmarkEnd w:id="10"/>
      <w:bookmarkEnd w:id="11"/>
      <w:bookmarkEnd w:id="12"/>
    </w:p>
    <w:p w14:paraId="49D6EC33" w14:textId="44E5025A" w:rsidR="007518FD" w:rsidRDefault="0091719A" w:rsidP="007518FD">
      <w:pPr>
        <w:pStyle w:val="Reference"/>
        <w:rPr>
          <w:rFonts w:ascii="Times New Roman" w:hAnsi="Times New Roman"/>
        </w:rPr>
      </w:pPr>
      <w:bookmarkStart w:id="13" w:name="_Ref203739010"/>
      <w:bookmarkStart w:id="14" w:name="_Ref213330951"/>
      <w:r w:rsidRPr="00A95536">
        <w:rPr>
          <w:rFonts w:ascii="Times New Roman" w:hAnsi="Times New Roman"/>
        </w:rPr>
        <w:t xml:space="preserve">Recommendation ITU-R M.2160-0, “Framework and overall objectives of the future development of IMT for 2030 and Beyond”, [online]. Available: </w:t>
      </w:r>
      <w:hyperlink r:id="rId14" w:history="1">
        <w:r w:rsidRPr="00A95536">
          <w:rPr>
            <w:rStyle w:val="Hyperlink"/>
            <w:rFonts w:ascii="Times New Roman" w:hAnsi="Times New Roman"/>
          </w:rPr>
          <w:t>https://www.itu.int/dms_pubrec/itu-r/rec/m/R-REC-M.2160-0-202311-I!!PDF-E.pdf</w:t>
        </w:r>
      </w:hyperlink>
      <w:r w:rsidRPr="00A95536">
        <w:rPr>
          <w:rFonts w:ascii="Times New Roman" w:hAnsi="Times New Roman"/>
        </w:rPr>
        <w:t xml:space="preserve">, accessed on </w:t>
      </w:r>
      <w:bookmarkEnd w:id="13"/>
      <w:r w:rsidR="00521C67">
        <w:rPr>
          <w:rFonts w:ascii="Times New Roman" w:hAnsi="Times New Roman"/>
        </w:rPr>
        <w:t>Sep. 2025.</w:t>
      </w:r>
      <w:bookmarkEnd w:id="14"/>
    </w:p>
    <w:p w14:paraId="6568F6F6" w14:textId="207C5958" w:rsidR="002310AD" w:rsidRDefault="008B75A6" w:rsidP="007518FD">
      <w:pPr>
        <w:pStyle w:val="Reference"/>
        <w:rPr>
          <w:rFonts w:ascii="Times New Roman" w:hAnsi="Times New Roman"/>
        </w:rPr>
      </w:pPr>
      <w:bookmarkStart w:id="15" w:name="_Ref213334895"/>
      <w:r>
        <w:rPr>
          <w:rFonts w:ascii="Times New Roman" w:hAnsi="Times New Roman"/>
        </w:rPr>
        <w:t>3GPP TR 38.830,</w:t>
      </w:r>
      <w:r w:rsidR="000330F8">
        <w:rPr>
          <w:rFonts w:ascii="Times New Roman" w:hAnsi="Times New Roman"/>
        </w:rPr>
        <w:t xml:space="preserve"> </w:t>
      </w:r>
      <w:r>
        <w:rPr>
          <w:rFonts w:ascii="Times New Roman" w:hAnsi="Times New Roman"/>
        </w:rPr>
        <w:t>“</w:t>
      </w:r>
      <w:r w:rsidRPr="008B75A6">
        <w:rPr>
          <w:rFonts w:ascii="Times New Roman" w:hAnsi="Times New Roman"/>
        </w:rPr>
        <w:t>Study on NR coverage enhancements</w:t>
      </w:r>
      <w:r>
        <w:rPr>
          <w:rFonts w:ascii="Times New Roman" w:hAnsi="Times New Roman"/>
        </w:rPr>
        <w:t xml:space="preserve">”, </w:t>
      </w:r>
      <w:r w:rsidR="00EE5FB9">
        <w:rPr>
          <w:rFonts w:ascii="Times New Roman" w:hAnsi="Times New Roman"/>
        </w:rPr>
        <w:t xml:space="preserve">V17.0.0, Dec. </w:t>
      </w:r>
      <w:r w:rsidR="003670DD">
        <w:rPr>
          <w:rFonts w:ascii="Times New Roman" w:hAnsi="Times New Roman"/>
        </w:rPr>
        <w:t>2020.</w:t>
      </w:r>
      <w:bookmarkEnd w:id="15"/>
    </w:p>
    <w:p w14:paraId="6A6C85EB" w14:textId="516C2A78" w:rsidR="003670DD" w:rsidRPr="00DA7BE5" w:rsidRDefault="003670DD" w:rsidP="00E02EE0">
      <w:pPr>
        <w:pStyle w:val="Reference"/>
        <w:rPr>
          <w:rFonts w:ascii="Times New Roman" w:hAnsi="Times New Roman"/>
        </w:rPr>
      </w:pPr>
      <w:bookmarkStart w:id="16" w:name="_Ref213334939"/>
      <w:r w:rsidRPr="00DA7BE5">
        <w:rPr>
          <w:rFonts w:ascii="Times New Roman" w:hAnsi="Times New Roman"/>
        </w:rPr>
        <w:t>3GPP TR</w:t>
      </w:r>
      <w:r w:rsidR="00EF51FC">
        <w:rPr>
          <w:rFonts w:ascii="Times New Roman" w:hAnsi="Times New Roman"/>
        </w:rPr>
        <w:t xml:space="preserve"> </w:t>
      </w:r>
      <w:r w:rsidR="002F745C" w:rsidRPr="00DA7BE5">
        <w:rPr>
          <w:rFonts w:ascii="Times New Roman" w:hAnsi="Times New Roman"/>
        </w:rPr>
        <w:t>38.913,</w:t>
      </w:r>
      <w:r w:rsidR="000330F8">
        <w:rPr>
          <w:rFonts w:ascii="Times New Roman" w:hAnsi="Times New Roman"/>
        </w:rPr>
        <w:t xml:space="preserve"> </w:t>
      </w:r>
      <w:r w:rsidR="002F745C" w:rsidRPr="00DA7BE5">
        <w:rPr>
          <w:rFonts w:ascii="Times New Roman" w:hAnsi="Times New Roman"/>
        </w:rPr>
        <w:t>“</w:t>
      </w:r>
      <w:r w:rsidR="00DA7BE5" w:rsidRPr="00DA7BE5">
        <w:rPr>
          <w:rFonts w:ascii="Times New Roman" w:hAnsi="Times New Roman"/>
        </w:rPr>
        <w:t>Study on Scenarios and Requirements for</w:t>
      </w:r>
      <w:r w:rsidR="00DA7BE5">
        <w:rPr>
          <w:rFonts w:ascii="Times New Roman" w:hAnsi="Times New Roman"/>
        </w:rPr>
        <w:t xml:space="preserve"> </w:t>
      </w:r>
      <w:r w:rsidR="00DA7BE5" w:rsidRPr="00DA7BE5">
        <w:rPr>
          <w:rFonts w:ascii="Times New Roman" w:hAnsi="Times New Roman"/>
        </w:rPr>
        <w:t>Next Generation Access Technologies</w:t>
      </w:r>
      <w:r w:rsidR="00DA7BE5">
        <w:rPr>
          <w:rFonts w:ascii="Times New Roman" w:hAnsi="Times New Roman"/>
        </w:rPr>
        <w:t xml:space="preserve">”, </w:t>
      </w:r>
      <w:r w:rsidR="00DD5EEE">
        <w:rPr>
          <w:rFonts w:ascii="Times New Roman" w:hAnsi="Times New Roman"/>
        </w:rPr>
        <w:t xml:space="preserve">V19.0.0, </w:t>
      </w:r>
      <w:r w:rsidR="004F4DEF">
        <w:rPr>
          <w:rFonts w:ascii="Times New Roman" w:hAnsi="Times New Roman"/>
        </w:rPr>
        <w:t>Sep. 2025.</w:t>
      </w:r>
      <w:bookmarkEnd w:id="16"/>
    </w:p>
    <w:p w14:paraId="363A7202" w14:textId="5A7D8F73" w:rsidR="00587675" w:rsidRPr="00A95536" w:rsidRDefault="00587675" w:rsidP="007518FD">
      <w:pPr>
        <w:pStyle w:val="Reference"/>
        <w:rPr>
          <w:rFonts w:ascii="Times New Roman" w:hAnsi="Times New Roman"/>
        </w:rPr>
      </w:pPr>
      <w:bookmarkStart w:id="17" w:name="_Ref204640358"/>
      <w:r w:rsidRPr="00A95536">
        <w:rPr>
          <w:rFonts w:ascii="Times New Roman" w:hAnsi="Times New Roman"/>
        </w:rPr>
        <w:t xml:space="preserve">N. Ye </w:t>
      </w:r>
      <w:r w:rsidRPr="00A95536">
        <w:rPr>
          <w:rFonts w:ascii="Times New Roman" w:hAnsi="Times New Roman"/>
          <w:i/>
          <w:iCs/>
        </w:rPr>
        <w:t>et al.</w:t>
      </w:r>
      <w:r w:rsidRPr="00A95536">
        <w:rPr>
          <w:rFonts w:ascii="Times New Roman" w:hAnsi="Times New Roman"/>
        </w:rPr>
        <w:t xml:space="preserve">, “Artificial Intelligence for Wireless Physical-Layer Technologies (AI4PHY): A Comprehensive Survey”, </w:t>
      </w:r>
      <w:r w:rsidRPr="00ED1732">
        <w:rPr>
          <w:rFonts w:ascii="Times New Roman" w:hAnsi="Times New Roman"/>
          <w:i/>
          <w:iCs/>
        </w:rPr>
        <w:t>IEEE Transactions on Cognitive Communications and Networking</w:t>
      </w:r>
      <w:r w:rsidRPr="00A95536">
        <w:rPr>
          <w:rFonts w:ascii="Times New Roman" w:hAnsi="Times New Roman"/>
        </w:rPr>
        <w:t>, vol. 10, issue 3, pp. 729-755, Jun. 2024.</w:t>
      </w:r>
      <w:bookmarkEnd w:id="17"/>
    </w:p>
    <w:p w14:paraId="16A40004" w14:textId="125FFBCF" w:rsidR="000B6E3E" w:rsidRPr="00A95536" w:rsidRDefault="000B6E3E" w:rsidP="3C2949DA">
      <w:pPr>
        <w:pStyle w:val="Reference"/>
        <w:rPr>
          <w:rFonts w:ascii="Times New Roman" w:hAnsi="Times New Roman"/>
        </w:rPr>
      </w:pPr>
      <w:bookmarkStart w:id="18" w:name="_Ref204641174"/>
      <w:r w:rsidRPr="3C2949DA">
        <w:rPr>
          <w:rFonts w:ascii="Times New Roman" w:hAnsi="Times New Roman"/>
        </w:rPr>
        <w:t xml:space="preserve">S. Cammerer </w:t>
      </w:r>
      <w:r w:rsidRPr="3C2949DA">
        <w:rPr>
          <w:rFonts w:ascii="Times New Roman" w:hAnsi="Times New Roman"/>
          <w:i/>
          <w:iCs/>
        </w:rPr>
        <w:t>et al.</w:t>
      </w:r>
      <w:r w:rsidRPr="3C2949DA">
        <w:rPr>
          <w:rFonts w:ascii="Times New Roman" w:hAnsi="Times New Roman"/>
        </w:rPr>
        <w:t xml:space="preserve">, “A Neural Receiver for 5G NR Multi-user MIMO”, </w:t>
      </w:r>
      <w:r w:rsidRPr="3C2949DA">
        <w:rPr>
          <w:rFonts w:ascii="Times New Roman" w:hAnsi="Times New Roman"/>
          <w:i/>
          <w:iCs/>
        </w:rPr>
        <w:t xml:space="preserve">IEEE Globecom Workshops 2023, </w:t>
      </w:r>
      <w:r w:rsidRPr="3C2949DA">
        <w:rPr>
          <w:rFonts w:ascii="Times New Roman" w:hAnsi="Times New Roman"/>
        </w:rPr>
        <w:t xml:space="preserve">[online]. Available: </w:t>
      </w:r>
      <w:hyperlink r:id="rId15">
        <w:r w:rsidRPr="3C2949DA">
          <w:rPr>
            <w:rStyle w:val="Hyperlink"/>
            <w:rFonts w:ascii="Times New Roman" w:hAnsi="Times New Roman"/>
          </w:rPr>
          <w:t>arXiv:2312.0261</w:t>
        </w:r>
      </w:hyperlink>
      <w:r w:rsidRPr="3C2949DA">
        <w:rPr>
          <w:rFonts w:ascii="Times New Roman" w:hAnsi="Times New Roman"/>
        </w:rPr>
        <w:t xml:space="preserve">, accessed </w:t>
      </w:r>
      <w:proofErr w:type="gramStart"/>
      <w:r w:rsidRPr="3C2949DA">
        <w:rPr>
          <w:rFonts w:ascii="Times New Roman" w:hAnsi="Times New Roman"/>
        </w:rPr>
        <w:t>on</w:t>
      </w:r>
      <w:proofErr w:type="gramEnd"/>
      <w:r w:rsidR="00521C67">
        <w:rPr>
          <w:rFonts w:ascii="Times New Roman" w:hAnsi="Times New Roman"/>
        </w:rPr>
        <w:t xml:space="preserve"> Sep. 2025.</w:t>
      </w:r>
      <w:bookmarkEnd w:id="18"/>
    </w:p>
    <w:p w14:paraId="3F9596FC" w14:textId="2EC0EFAC" w:rsidR="005F7A75" w:rsidRPr="00406269" w:rsidRDefault="00C03842" w:rsidP="004A3222">
      <w:pPr>
        <w:pStyle w:val="Reference"/>
        <w:rPr>
          <w:rFonts w:ascii="Times New Roman" w:hAnsi="Times New Roman"/>
        </w:rPr>
      </w:pPr>
      <w:bookmarkStart w:id="19" w:name="_Ref204788231"/>
      <w:r w:rsidRPr="00406269">
        <w:rPr>
          <w:rFonts w:ascii="Times New Roman" w:hAnsi="Times New Roman"/>
        </w:rPr>
        <w:t xml:space="preserve">R1- </w:t>
      </w:r>
      <w:r w:rsidR="00406269" w:rsidRPr="00406269">
        <w:rPr>
          <w:rFonts w:ascii="Times New Roman" w:hAnsi="Times New Roman"/>
        </w:rPr>
        <w:t>250</w:t>
      </w:r>
      <w:r w:rsidR="0005565B">
        <w:rPr>
          <w:rFonts w:ascii="Times New Roman" w:hAnsi="Times New Roman"/>
        </w:rPr>
        <w:t>9021</w:t>
      </w:r>
      <w:r w:rsidR="00FE2824" w:rsidRPr="00406269">
        <w:rPr>
          <w:rFonts w:ascii="Times New Roman" w:hAnsi="Times New Roman"/>
        </w:rPr>
        <w:t>, “</w:t>
      </w:r>
      <w:r w:rsidR="004F0CB2" w:rsidRPr="00406269">
        <w:rPr>
          <w:rFonts w:ascii="Times New Roman" w:hAnsi="Times New Roman"/>
        </w:rPr>
        <w:t xml:space="preserve">AI and ML in 6GR air interface”, </w:t>
      </w:r>
      <w:r w:rsidR="004F0CB2" w:rsidRPr="00406269">
        <w:rPr>
          <w:rFonts w:ascii="Times New Roman" w:hAnsi="Times New Roman"/>
          <w:i/>
          <w:iCs/>
        </w:rPr>
        <w:t xml:space="preserve">NVIDIA, </w:t>
      </w:r>
      <w:r w:rsidR="00B172F2" w:rsidRPr="00406269">
        <w:rPr>
          <w:rFonts w:ascii="Times New Roman" w:hAnsi="Times New Roman"/>
        </w:rPr>
        <w:t>3GPP TSG-RAN WG1 Meeting #12</w:t>
      </w:r>
      <w:r w:rsidR="00A44FB3">
        <w:rPr>
          <w:rFonts w:ascii="Times New Roman" w:hAnsi="Times New Roman"/>
        </w:rPr>
        <w:t>3</w:t>
      </w:r>
      <w:r w:rsidR="00B172F2" w:rsidRPr="00406269">
        <w:rPr>
          <w:rFonts w:ascii="Times New Roman" w:hAnsi="Times New Roman"/>
        </w:rPr>
        <w:t xml:space="preserve">, </w:t>
      </w:r>
      <w:r w:rsidR="00A44FB3">
        <w:rPr>
          <w:rFonts w:ascii="Times New Roman" w:hAnsi="Times New Roman"/>
        </w:rPr>
        <w:t>Nov</w:t>
      </w:r>
      <w:r w:rsidR="00B172F2" w:rsidRPr="00406269">
        <w:rPr>
          <w:rFonts w:ascii="Times New Roman" w:hAnsi="Times New Roman"/>
        </w:rPr>
        <w:t>. 2025.</w:t>
      </w:r>
      <w:bookmarkEnd w:id="19"/>
    </w:p>
    <w:p w14:paraId="696D3400" w14:textId="0DDB733D" w:rsidR="005A3E82" w:rsidRPr="00A95536" w:rsidRDefault="005A3E82" w:rsidP="005A3E82">
      <w:pPr>
        <w:pStyle w:val="Reference"/>
        <w:rPr>
          <w:rFonts w:ascii="Times New Roman" w:hAnsi="Times New Roman"/>
        </w:rPr>
      </w:pPr>
      <w:bookmarkStart w:id="20" w:name="_Ref204641601"/>
      <w:r w:rsidRPr="00A95536">
        <w:rPr>
          <w:rFonts w:ascii="Times New Roman" w:hAnsi="Times New Roman"/>
        </w:rPr>
        <w:t xml:space="preserve">E. Björnson </w:t>
      </w:r>
      <w:r w:rsidRPr="00A95536">
        <w:rPr>
          <w:rFonts w:ascii="Times New Roman" w:hAnsi="Times New Roman"/>
          <w:i/>
          <w:iCs/>
        </w:rPr>
        <w:t>et al.</w:t>
      </w:r>
      <w:r w:rsidRPr="00A95536">
        <w:rPr>
          <w:rFonts w:ascii="Times New Roman" w:hAnsi="Times New Roman"/>
        </w:rPr>
        <w:t xml:space="preserve">, “Enabling 6G Performance in the Upper Mid-Band by Transitioning from Massive to Gigantic MIMO”, </w:t>
      </w:r>
      <w:r w:rsidRPr="00A95536">
        <w:rPr>
          <w:rFonts w:ascii="Times New Roman" w:hAnsi="Times New Roman"/>
          <w:i/>
          <w:iCs/>
        </w:rPr>
        <w:t>IEEE Open Journal of the Communications Society</w:t>
      </w:r>
      <w:r w:rsidRPr="00A95536">
        <w:rPr>
          <w:rFonts w:ascii="Times New Roman" w:hAnsi="Times New Roman"/>
        </w:rPr>
        <w:t>, vol. 6, pp. 5450-5463, Jun. 2025.</w:t>
      </w:r>
      <w:bookmarkEnd w:id="20"/>
    </w:p>
    <w:p w14:paraId="0BA760FF" w14:textId="456CB127" w:rsidR="00E04EDD" w:rsidRPr="00A95536" w:rsidRDefault="00D151B6" w:rsidP="007518FD">
      <w:pPr>
        <w:pStyle w:val="Reference"/>
        <w:rPr>
          <w:rFonts w:ascii="Times New Roman" w:hAnsi="Times New Roman"/>
        </w:rPr>
      </w:pPr>
      <w:bookmarkStart w:id="21" w:name="_Ref203992313"/>
      <w:r w:rsidRPr="00A95536">
        <w:rPr>
          <w:rFonts w:ascii="Times New Roman" w:hAnsi="Times New Roman"/>
        </w:rPr>
        <w:t xml:space="preserve">Y. Huo </w:t>
      </w:r>
      <w:r w:rsidRPr="00A95536">
        <w:rPr>
          <w:rFonts w:ascii="Times New Roman" w:hAnsi="Times New Roman"/>
          <w:i/>
          <w:iCs/>
        </w:rPr>
        <w:t>et al.</w:t>
      </w:r>
      <w:r w:rsidRPr="00A95536">
        <w:rPr>
          <w:rFonts w:ascii="Times New Roman" w:hAnsi="Times New Roman"/>
        </w:rPr>
        <w:t>, “</w:t>
      </w:r>
      <w:r w:rsidR="000357AC" w:rsidRPr="00A95536">
        <w:rPr>
          <w:rFonts w:ascii="Times New Roman" w:hAnsi="Times New Roman"/>
        </w:rPr>
        <w:t xml:space="preserve">Technology Trends for Massive MIMO towards 6G”, </w:t>
      </w:r>
      <w:r w:rsidR="000357AC" w:rsidRPr="00A95536">
        <w:rPr>
          <w:rFonts w:ascii="Times New Roman" w:hAnsi="Times New Roman"/>
          <w:i/>
          <w:iCs/>
        </w:rPr>
        <w:t>Sensors</w:t>
      </w:r>
      <w:r w:rsidR="00B800E9" w:rsidRPr="00A95536">
        <w:rPr>
          <w:rFonts w:ascii="Times New Roman" w:hAnsi="Times New Roman"/>
        </w:rPr>
        <w:t>, vol. 23, issue 13</w:t>
      </w:r>
      <w:r w:rsidR="00F135FA" w:rsidRPr="00A95536">
        <w:rPr>
          <w:rFonts w:ascii="Times New Roman" w:hAnsi="Times New Roman"/>
        </w:rPr>
        <w:t xml:space="preserve">, pp. 6062, </w:t>
      </w:r>
      <w:r w:rsidR="00C03D48" w:rsidRPr="00A95536">
        <w:rPr>
          <w:rFonts w:ascii="Times New Roman" w:hAnsi="Times New Roman"/>
        </w:rPr>
        <w:t>Jun. 2023.</w:t>
      </w:r>
      <w:bookmarkEnd w:id="21"/>
      <w:r w:rsidR="00B800E9" w:rsidRPr="00A95536">
        <w:rPr>
          <w:rFonts w:ascii="Times New Roman" w:hAnsi="Times New Roman"/>
        </w:rPr>
        <w:t xml:space="preserve"> </w:t>
      </w:r>
    </w:p>
    <w:p w14:paraId="0910CCD7" w14:textId="111D9F3B" w:rsidR="00C03D48" w:rsidRPr="00A95536" w:rsidRDefault="00D74823" w:rsidP="007518FD">
      <w:pPr>
        <w:pStyle w:val="Reference"/>
        <w:rPr>
          <w:rFonts w:ascii="Times New Roman" w:hAnsi="Times New Roman"/>
        </w:rPr>
      </w:pPr>
      <w:bookmarkStart w:id="22" w:name="_Ref204150008"/>
      <w:r w:rsidRPr="00A95536">
        <w:rPr>
          <w:rFonts w:ascii="Times New Roman" w:hAnsi="Times New Roman"/>
        </w:rPr>
        <w:t xml:space="preserve">J. Zhang </w:t>
      </w:r>
      <w:r w:rsidRPr="00A95536">
        <w:rPr>
          <w:rFonts w:ascii="Times New Roman" w:hAnsi="Times New Roman"/>
          <w:i/>
          <w:iCs/>
        </w:rPr>
        <w:t>et al.</w:t>
      </w:r>
      <w:r w:rsidRPr="00A95536">
        <w:rPr>
          <w:rFonts w:ascii="Times New Roman" w:hAnsi="Times New Roman"/>
        </w:rPr>
        <w:t xml:space="preserve">, </w:t>
      </w:r>
      <w:r w:rsidR="00F36DA2" w:rsidRPr="00A95536">
        <w:rPr>
          <w:rFonts w:ascii="Times New Roman" w:hAnsi="Times New Roman"/>
        </w:rPr>
        <w:t xml:space="preserve">“Cell-Free Massive MIMO: A New Next-Generation Paradigm”, </w:t>
      </w:r>
      <w:r w:rsidR="00F36DA2" w:rsidRPr="00A95536">
        <w:rPr>
          <w:rFonts w:ascii="Times New Roman" w:hAnsi="Times New Roman"/>
          <w:i/>
          <w:iCs/>
        </w:rPr>
        <w:t>IEEE Access</w:t>
      </w:r>
      <w:r w:rsidR="00F36DA2" w:rsidRPr="00A95536">
        <w:rPr>
          <w:rFonts w:ascii="Times New Roman" w:hAnsi="Times New Roman"/>
        </w:rPr>
        <w:t xml:space="preserve">, </w:t>
      </w:r>
      <w:r w:rsidR="00BF3D08" w:rsidRPr="00A95536">
        <w:rPr>
          <w:rFonts w:ascii="Times New Roman" w:hAnsi="Times New Roman"/>
        </w:rPr>
        <w:t xml:space="preserve">vol. 7, pp. </w:t>
      </w:r>
      <w:r w:rsidR="008B2F5B" w:rsidRPr="00A95536">
        <w:rPr>
          <w:rFonts w:ascii="Times New Roman" w:hAnsi="Times New Roman"/>
        </w:rPr>
        <w:t>99878-99888, 2019.</w:t>
      </w:r>
      <w:bookmarkEnd w:id="22"/>
    </w:p>
    <w:p w14:paraId="41AB47E0" w14:textId="0C3DFF44" w:rsidR="00F35BF4" w:rsidRPr="00A95536" w:rsidRDefault="00803932">
      <w:pPr>
        <w:pStyle w:val="Reference"/>
        <w:rPr>
          <w:rFonts w:ascii="Times New Roman" w:hAnsi="Times New Roman"/>
          <w:lang w:val="en-US"/>
        </w:rPr>
      </w:pPr>
      <w:bookmarkStart w:id="23" w:name="_Ref204170618"/>
      <w:r w:rsidRPr="00A95536">
        <w:rPr>
          <w:rFonts w:ascii="Times New Roman" w:hAnsi="Times New Roman"/>
          <w:lang w:val="en-US"/>
        </w:rPr>
        <w:t xml:space="preserve">H. I. Obakhena </w:t>
      </w:r>
      <w:r w:rsidRPr="00A95536">
        <w:rPr>
          <w:rFonts w:ascii="Times New Roman" w:hAnsi="Times New Roman"/>
          <w:i/>
          <w:iCs/>
          <w:lang w:val="en-US"/>
        </w:rPr>
        <w:t>et al.</w:t>
      </w:r>
      <w:r w:rsidRPr="00A95536">
        <w:rPr>
          <w:rFonts w:ascii="Times New Roman" w:hAnsi="Times New Roman"/>
          <w:lang w:val="en-US"/>
        </w:rPr>
        <w:t xml:space="preserve">, </w:t>
      </w:r>
      <w:r w:rsidR="00C55F90" w:rsidRPr="00A95536">
        <w:rPr>
          <w:rFonts w:ascii="Times New Roman" w:hAnsi="Times New Roman"/>
          <w:lang w:val="en-US"/>
        </w:rPr>
        <w:t>“Application of cell-free massive MIMO in 5G and beyond 5G wireless networks: a survey”</w:t>
      </w:r>
      <w:r w:rsidR="009E6501" w:rsidRPr="00A95536">
        <w:rPr>
          <w:rFonts w:ascii="Times New Roman" w:hAnsi="Times New Roman"/>
          <w:lang w:val="en-US"/>
        </w:rPr>
        <w:t xml:space="preserve">, </w:t>
      </w:r>
      <w:r w:rsidR="000D4974" w:rsidRPr="00A95536">
        <w:rPr>
          <w:rFonts w:ascii="Times New Roman" w:hAnsi="Times New Roman"/>
          <w:i/>
          <w:iCs/>
          <w:lang w:val="en-US"/>
        </w:rPr>
        <w:t>Journal of Engineering and Applied Science</w:t>
      </w:r>
      <w:r w:rsidR="000D4974" w:rsidRPr="00A95536">
        <w:rPr>
          <w:rFonts w:ascii="Times New Roman" w:hAnsi="Times New Roman"/>
          <w:lang w:val="en-US"/>
        </w:rPr>
        <w:t xml:space="preserve">, </w:t>
      </w:r>
      <w:r w:rsidR="00391AB3" w:rsidRPr="00A95536">
        <w:rPr>
          <w:rFonts w:ascii="Times New Roman" w:hAnsi="Times New Roman"/>
          <w:lang w:val="en-US"/>
        </w:rPr>
        <w:t>v</w:t>
      </w:r>
      <w:r w:rsidR="009B2D21" w:rsidRPr="00A95536">
        <w:rPr>
          <w:rFonts w:ascii="Times New Roman" w:hAnsi="Times New Roman"/>
          <w:lang w:val="en-US"/>
        </w:rPr>
        <w:t xml:space="preserve">ol. 68, no. 13, </w:t>
      </w:r>
      <w:r w:rsidR="00391AB3" w:rsidRPr="00A95536">
        <w:rPr>
          <w:rFonts w:ascii="Times New Roman" w:hAnsi="Times New Roman"/>
          <w:lang w:val="en-US"/>
        </w:rPr>
        <w:t>Oct. 2021.</w:t>
      </w:r>
      <w:bookmarkEnd w:id="23"/>
      <w:r w:rsidR="00391AB3" w:rsidRPr="00A95536">
        <w:rPr>
          <w:rFonts w:ascii="Times New Roman" w:hAnsi="Times New Roman"/>
          <w:lang w:val="en-US"/>
        </w:rPr>
        <w:t xml:space="preserve"> </w:t>
      </w:r>
    </w:p>
    <w:p w14:paraId="0A9D8540" w14:textId="25A53A7B" w:rsidR="00036AE1" w:rsidRPr="00A95536" w:rsidRDefault="009C68CD">
      <w:pPr>
        <w:pStyle w:val="Reference"/>
        <w:rPr>
          <w:rFonts w:ascii="Times New Roman" w:hAnsi="Times New Roman"/>
        </w:rPr>
      </w:pPr>
      <w:bookmarkStart w:id="24" w:name="_Ref204170212"/>
      <w:r w:rsidRPr="00A95536">
        <w:rPr>
          <w:rFonts w:ascii="Times New Roman" w:hAnsi="Times New Roman"/>
        </w:rPr>
        <w:t xml:space="preserve">H. Q. NGO </w:t>
      </w:r>
      <w:r w:rsidRPr="00A95536">
        <w:rPr>
          <w:rFonts w:ascii="Times New Roman" w:hAnsi="Times New Roman"/>
          <w:i/>
          <w:iCs/>
        </w:rPr>
        <w:t>et al.</w:t>
      </w:r>
      <w:r w:rsidRPr="00A95536">
        <w:rPr>
          <w:rFonts w:ascii="Times New Roman" w:hAnsi="Times New Roman"/>
        </w:rPr>
        <w:t>, “</w:t>
      </w:r>
      <w:r w:rsidR="00A05A61" w:rsidRPr="00A95536">
        <w:rPr>
          <w:rFonts w:ascii="Times New Roman" w:hAnsi="Times New Roman"/>
        </w:rPr>
        <w:t>Ultra dense</w:t>
      </w:r>
      <w:r w:rsidR="00211CA4" w:rsidRPr="00A95536">
        <w:rPr>
          <w:rFonts w:ascii="Times New Roman" w:hAnsi="Times New Roman"/>
        </w:rPr>
        <w:t xml:space="preserve"> Cell-Free Massive MIMO for 6G: Technical Overview and Open Questions”</w:t>
      </w:r>
      <w:r w:rsidR="008560B5" w:rsidRPr="00A95536">
        <w:rPr>
          <w:rFonts w:ascii="Times New Roman" w:hAnsi="Times New Roman"/>
        </w:rPr>
        <w:t xml:space="preserve">, </w:t>
      </w:r>
      <w:r w:rsidR="008560B5" w:rsidRPr="00A95536">
        <w:rPr>
          <w:rFonts w:ascii="Times New Roman" w:hAnsi="Times New Roman"/>
          <w:i/>
          <w:iCs/>
        </w:rPr>
        <w:t>Proceedings of the IEEE</w:t>
      </w:r>
      <w:r w:rsidR="008560B5" w:rsidRPr="00A95536">
        <w:rPr>
          <w:rFonts w:ascii="Times New Roman" w:hAnsi="Times New Roman"/>
        </w:rPr>
        <w:t xml:space="preserve">, vol. 112, no. 7, pp. </w:t>
      </w:r>
      <w:r w:rsidR="00060390" w:rsidRPr="00A95536">
        <w:rPr>
          <w:rFonts w:ascii="Times New Roman" w:hAnsi="Times New Roman"/>
        </w:rPr>
        <w:t xml:space="preserve">805-831, </w:t>
      </w:r>
      <w:r w:rsidR="00A05A61" w:rsidRPr="00A95536">
        <w:rPr>
          <w:rFonts w:ascii="Times New Roman" w:hAnsi="Times New Roman"/>
        </w:rPr>
        <w:t>May 2024.</w:t>
      </w:r>
      <w:bookmarkEnd w:id="24"/>
      <w:r w:rsidR="00A05A61" w:rsidRPr="00A95536">
        <w:rPr>
          <w:rFonts w:ascii="Times New Roman" w:hAnsi="Times New Roman"/>
        </w:rPr>
        <w:t xml:space="preserve"> </w:t>
      </w:r>
    </w:p>
    <w:p w14:paraId="0F0FF31C" w14:textId="417AEEE9" w:rsidR="00793C23" w:rsidRPr="00A95536" w:rsidRDefault="003809EA">
      <w:pPr>
        <w:pStyle w:val="Reference"/>
        <w:rPr>
          <w:rFonts w:ascii="Times New Roman" w:hAnsi="Times New Roman"/>
        </w:rPr>
      </w:pPr>
      <w:bookmarkStart w:id="25" w:name="_Ref204635865"/>
      <w:r w:rsidRPr="00A95536">
        <w:rPr>
          <w:rFonts w:ascii="Times New Roman" w:hAnsi="Times New Roman"/>
        </w:rPr>
        <w:t xml:space="preserve">H. Lei </w:t>
      </w:r>
      <w:r w:rsidRPr="00A95536">
        <w:rPr>
          <w:rFonts w:ascii="Times New Roman" w:hAnsi="Times New Roman"/>
          <w:i/>
          <w:iCs/>
        </w:rPr>
        <w:t>et al.</w:t>
      </w:r>
      <w:r w:rsidRPr="00A95536">
        <w:rPr>
          <w:rFonts w:ascii="Times New Roman" w:hAnsi="Times New Roman"/>
        </w:rPr>
        <w:t xml:space="preserve">, “Near-Field User Localization and Channel Estimation for XL-MIMO Systems: Fundamentals, Recent Advances, and Outlooks”, </w:t>
      </w:r>
      <w:r w:rsidR="00C856E0" w:rsidRPr="00A95536">
        <w:rPr>
          <w:rFonts w:ascii="Times New Roman" w:hAnsi="Times New Roman"/>
          <w:i/>
          <w:iCs/>
        </w:rPr>
        <w:t>IEEE Wireless Communications</w:t>
      </w:r>
      <w:r w:rsidR="00C856E0" w:rsidRPr="00A95536">
        <w:rPr>
          <w:rFonts w:ascii="Times New Roman" w:hAnsi="Times New Roman"/>
        </w:rPr>
        <w:t xml:space="preserve">, </w:t>
      </w:r>
      <w:r w:rsidR="001377D2" w:rsidRPr="00A95536">
        <w:rPr>
          <w:rFonts w:ascii="Times New Roman" w:hAnsi="Times New Roman"/>
        </w:rPr>
        <w:t>pp. 190-198, Aug. 2025</w:t>
      </w:r>
      <w:bookmarkEnd w:id="25"/>
      <w:r w:rsidR="00915CF2" w:rsidRPr="00A95536">
        <w:rPr>
          <w:rFonts w:ascii="Times New Roman" w:hAnsi="Times New Roman"/>
        </w:rPr>
        <w:t xml:space="preserve"> </w:t>
      </w:r>
    </w:p>
    <w:p w14:paraId="1759B572" w14:textId="1D68F7D2" w:rsidR="002E2CF4" w:rsidRPr="00A95536" w:rsidRDefault="009577E5">
      <w:pPr>
        <w:pStyle w:val="Reference"/>
        <w:rPr>
          <w:rFonts w:ascii="Times New Roman" w:hAnsi="Times New Roman"/>
        </w:rPr>
      </w:pPr>
      <w:bookmarkStart w:id="26" w:name="_Ref204699235"/>
      <w:r w:rsidRPr="00A95536">
        <w:rPr>
          <w:rFonts w:ascii="Times New Roman" w:hAnsi="Times New Roman"/>
        </w:rPr>
        <w:t xml:space="preserve">N. Akbar </w:t>
      </w:r>
      <w:r w:rsidRPr="00A95536">
        <w:rPr>
          <w:rFonts w:ascii="Times New Roman" w:hAnsi="Times New Roman"/>
          <w:i/>
          <w:iCs/>
        </w:rPr>
        <w:t>et al</w:t>
      </w:r>
      <w:r w:rsidRPr="00A95536">
        <w:rPr>
          <w:rFonts w:ascii="Times New Roman" w:hAnsi="Times New Roman"/>
        </w:rPr>
        <w:t>., “</w:t>
      </w:r>
      <w:r w:rsidR="002E4514" w:rsidRPr="00A95536">
        <w:rPr>
          <w:rFonts w:ascii="Times New Roman" w:hAnsi="Times New Roman"/>
        </w:rPr>
        <w:t xml:space="preserve">Location-Aware Pilot Allocation in Multicell Multiuser Massive MIMO Networks”, </w:t>
      </w:r>
      <w:r w:rsidR="002E4514" w:rsidRPr="00A95536">
        <w:rPr>
          <w:rFonts w:ascii="Times New Roman" w:hAnsi="Times New Roman"/>
          <w:i/>
          <w:iCs/>
        </w:rPr>
        <w:t>IEEE Transactions on Vehicular Technology</w:t>
      </w:r>
      <w:r w:rsidR="002E4514" w:rsidRPr="00A95536">
        <w:rPr>
          <w:rFonts w:ascii="Times New Roman" w:hAnsi="Times New Roman"/>
        </w:rPr>
        <w:t>, vol. 67, no. 8, pp. 7774-7778, Aug. 2018.</w:t>
      </w:r>
      <w:bookmarkEnd w:id="26"/>
    </w:p>
    <w:p w14:paraId="1C403F19" w14:textId="031EE5EF" w:rsidR="008B2FFE" w:rsidRPr="00A95536" w:rsidRDefault="008B2FFE">
      <w:pPr>
        <w:pStyle w:val="Reference"/>
        <w:rPr>
          <w:rFonts w:ascii="Times New Roman" w:hAnsi="Times New Roman"/>
        </w:rPr>
      </w:pPr>
      <w:bookmarkStart w:id="27" w:name="_Ref204634478"/>
      <w:r w:rsidRPr="00A95536">
        <w:rPr>
          <w:rFonts w:ascii="Times New Roman" w:hAnsi="Times New Roman"/>
        </w:rPr>
        <w:t xml:space="preserve">H. Xu </w:t>
      </w:r>
      <w:r w:rsidRPr="00A95536">
        <w:rPr>
          <w:rFonts w:ascii="Times New Roman" w:hAnsi="Times New Roman"/>
          <w:i/>
          <w:iCs/>
        </w:rPr>
        <w:t>et al</w:t>
      </w:r>
      <w:r w:rsidR="00DF3A13" w:rsidRPr="00A95536">
        <w:rPr>
          <w:rFonts w:ascii="Times New Roman" w:hAnsi="Times New Roman"/>
          <w:i/>
          <w:iCs/>
        </w:rPr>
        <w:t>.</w:t>
      </w:r>
      <w:r w:rsidR="00DF3A13" w:rsidRPr="00A95536">
        <w:rPr>
          <w:rFonts w:ascii="Times New Roman" w:hAnsi="Times New Roman"/>
        </w:rPr>
        <w:t xml:space="preserve">, “Near-Field Propagation and Spatial Non-Stationarity Channel Model for 6-24 GHz (FR3) Extremely Large-Scale MIMO: Adopted by 3GPP for 6G”, </w:t>
      </w:r>
      <w:r w:rsidR="00134375" w:rsidRPr="00A95536">
        <w:rPr>
          <w:rFonts w:ascii="Times New Roman" w:hAnsi="Times New Roman"/>
        </w:rPr>
        <w:t>arXiv preprint</w:t>
      </w:r>
      <w:r w:rsidR="00067EA4" w:rsidRPr="00A95536">
        <w:rPr>
          <w:rFonts w:ascii="Times New Roman" w:hAnsi="Times New Roman"/>
        </w:rPr>
        <w:t xml:space="preserve">, </w:t>
      </w:r>
      <w:hyperlink r:id="rId16">
        <w:r w:rsidR="00067EA4" w:rsidRPr="022C0E0E">
          <w:rPr>
            <w:rStyle w:val="Hyperlink"/>
            <w:rFonts w:ascii="Times New Roman" w:hAnsi="Times New Roman"/>
          </w:rPr>
          <w:t>arXiv:2506.17887</w:t>
        </w:r>
      </w:hyperlink>
      <w:r w:rsidR="00067EA4" w:rsidRPr="022C0E0E">
        <w:rPr>
          <w:rFonts w:ascii="Times New Roman" w:hAnsi="Times New Roman"/>
        </w:rPr>
        <w:t xml:space="preserve">, </w:t>
      </w:r>
      <w:r w:rsidR="007830EF" w:rsidRPr="022C0E0E">
        <w:rPr>
          <w:rFonts w:ascii="Times New Roman" w:hAnsi="Times New Roman"/>
        </w:rPr>
        <w:t xml:space="preserve">Jun. </w:t>
      </w:r>
      <w:r w:rsidR="007830EF" w:rsidRPr="00A95536">
        <w:rPr>
          <w:rFonts w:ascii="Times New Roman" w:hAnsi="Times New Roman"/>
        </w:rPr>
        <w:t>2025</w:t>
      </w:r>
      <w:r w:rsidR="00FC60D2" w:rsidRPr="00A95536">
        <w:rPr>
          <w:rFonts w:ascii="Times New Roman" w:hAnsi="Times New Roman"/>
        </w:rPr>
        <w:t>.</w:t>
      </w:r>
      <w:bookmarkEnd w:id="27"/>
    </w:p>
    <w:p w14:paraId="549B0CA6" w14:textId="18E35FCD" w:rsidR="00867C9C" w:rsidRPr="00A95536" w:rsidRDefault="0080525E">
      <w:pPr>
        <w:pStyle w:val="Reference"/>
        <w:rPr>
          <w:rFonts w:ascii="Times New Roman" w:hAnsi="Times New Roman"/>
        </w:rPr>
      </w:pPr>
      <w:bookmarkStart w:id="28" w:name="_Ref204695258"/>
      <w:r w:rsidRPr="00A95536">
        <w:rPr>
          <w:rFonts w:ascii="Times New Roman" w:hAnsi="Times New Roman"/>
        </w:rPr>
        <w:t xml:space="preserve">G. A. Baduge </w:t>
      </w:r>
      <w:r w:rsidRPr="00A95536">
        <w:rPr>
          <w:rFonts w:ascii="Times New Roman" w:hAnsi="Times New Roman"/>
          <w:i/>
          <w:iCs/>
        </w:rPr>
        <w:t>et al.</w:t>
      </w:r>
      <w:r w:rsidRPr="00A95536">
        <w:rPr>
          <w:rFonts w:ascii="Times New Roman" w:hAnsi="Times New Roman"/>
        </w:rPr>
        <w:t>, “Frequency Range 3 for ISAC in 6G: Potentials and Challenges</w:t>
      </w:r>
      <w:r w:rsidR="0093454E" w:rsidRPr="00A95536">
        <w:rPr>
          <w:rFonts w:ascii="Times New Roman" w:hAnsi="Times New Roman"/>
        </w:rPr>
        <w:t xml:space="preserve">”, arXiv preprint, </w:t>
      </w:r>
      <w:hyperlink r:id="rId17">
        <w:r w:rsidR="0093454E" w:rsidRPr="022C0E0E">
          <w:rPr>
            <w:rStyle w:val="Hyperlink"/>
            <w:rFonts w:ascii="Times New Roman" w:hAnsi="Times New Roman"/>
          </w:rPr>
          <w:t>arXiv:2506.18243</w:t>
        </w:r>
      </w:hyperlink>
      <w:r w:rsidR="0093454E" w:rsidRPr="022C0E0E">
        <w:rPr>
          <w:rFonts w:ascii="Times New Roman" w:hAnsi="Times New Roman"/>
        </w:rPr>
        <w:t xml:space="preserve">, Jun. </w:t>
      </w:r>
      <w:r w:rsidR="0093454E" w:rsidRPr="00A95536">
        <w:rPr>
          <w:rFonts w:ascii="Times New Roman" w:hAnsi="Times New Roman"/>
        </w:rPr>
        <w:t>2025.</w:t>
      </w:r>
      <w:bookmarkEnd w:id="28"/>
    </w:p>
    <w:p w14:paraId="47330159" w14:textId="2DA432AF" w:rsidR="00F44F3F" w:rsidRPr="00A95536" w:rsidRDefault="002B6A38" w:rsidP="3C2949DA">
      <w:pPr>
        <w:pStyle w:val="Reference"/>
        <w:rPr>
          <w:rFonts w:ascii="Times New Roman" w:hAnsi="Times New Roman"/>
        </w:rPr>
      </w:pPr>
      <w:bookmarkStart w:id="29" w:name="_Ref204697083"/>
      <w:r w:rsidRPr="3C2949DA">
        <w:rPr>
          <w:rFonts w:ascii="Times New Roman" w:hAnsi="Times New Roman"/>
        </w:rPr>
        <w:t xml:space="preserve">K. Qu </w:t>
      </w:r>
      <w:r w:rsidRPr="3C2949DA">
        <w:rPr>
          <w:rFonts w:ascii="Times New Roman" w:hAnsi="Times New Roman"/>
          <w:i/>
          <w:iCs/>
        </w:rPr>
        <w:t>et al.</w:t>
      </w:r>
      <w:r w:rsidRPr="3C2949DA">
        <w:rPr>
          <w:rFonts w:ascii="Times New Roman" w:hAnsi="Times New Roman"/>
        </w:rPr>
        <w:t xml:space="preserve">, “Near-Field Integrated Sensing and Communications: Unlocking Potentials and Shaping the Future”, arXiv preprint, </w:t>
      </w:r>
      <w:hyperlink r:id="rId18">
        <w:r w:rsidR="0034473D" w:rsidRPr="3C2949DA">
          <w:rPr>
            <w:rStyle w:val="Hyperlink"/>
            <w:rFonts w:ascii="Times New Roman" w:hAnsi="Times New Roman"/>
          </w:rPr>
          <w:t>arXiv:2308.00252</w:t>
        </w:r>
      </w:hyperlink>
      <w:r w:rsidR="0034473D" w:rsidRPr="3C2949DA">
        <w:rPr>
          <w:rFonts w:ascii="Times New Roman" w:hAnsi="Times New Roman"/>
        </w:rPr>
        <w:t>, Sep. 2024.</w:t>
      </w:r>
      <w:bookmarkEnd w:id="29"/>
      <w:r w:rsidR="0034473D" w:rsidRPr="3C2949DA">
        <w:rPr>
          <w:rFonts w:ascii="Times New Roman" w:hAnsi="Times New Roman"/>
        </w:rPr>
        <w:t xml:space="preserve"> </w:t>
      </w:r>
    </w:p>
    <w:p w14:paraId="6D6D9548" w14:textId="77777777" w:rsidR="00711C90" w:rsidRPr="00A95536" w:rsidRDefault="00711C90" w:rsidP="00711C90">
      <w:pPr>
        <w:pStyle w:val="Reference"/>
        <w:rPr>
          <w:rFonts w:ascii="Times New Roman" w:hAnsi="Times New Roman"/>
        </w:rPr>
      </w:pPr>
      <w:bookmarkStart w:id="30" w:name="_Ref204356350"/>
      <w:r w:rsidRPr="00A95536">
        <w:rPr>
          <w:rFonts w:ascii="Times New Roman" w:hAnsi="Times New Roman"/>
        </w:rPr>
        <w:t xml:space="preserve">J. Park </w:t>
      </w:r>
      <w:r w:rsidRPr="00A95536">
        <w:rPr>
          <w:rFonts w:ascii="Times New Roman" w:hAnsi="Times New Roman"/>
          <w:i/>
          <w:iCs/>
        </w:rPr>
        <w:t>et al.</w:t>
      </w:r>
      <w:r w:rsidRPr="00A95536">
        <w:rPr>
          <w:rFonts w:ascii="Times New Roman" w:hAnsi="Times New Roman"/>
        </w:rPr>
        <w:t xml:space="preserve">, “End-to-End Deep Learning for TDD MIMO Systems in the 6G Upper Midbands”, </w:t>
      </w:r>
      <w:r w:rsidRPr="00A95536">
        <w:rPr>
          <w:rFonts w:ascii="Times New Roman" w:hAnsi="Times New Roman"/>
          <w:i/>
          <w:iCs/>
        </w:rPr>
        <w:t>IEEE Transactions on Wireless Communications</w:t>
      </w:r>
      <w:r w:rsidRPr="00A95536">
        <w:rPr>
          <w:rFonts w:ascii="Times New Roman" w:hAnsi="Times New Roman"/>
        </w:rPr>
        <w:t>, vol., 24, issue 3, pp. 2110-2125, Mar. 2025.</w:t>
      </w:r>
      <w:bookmarkEnd w:id="30"/>
    </w:p>
    <w:p w14:paraId="05800986" w14:textId="6B820F01" w:rsidR="00711C90" w:rsidRPr="00A95536" w:rsidRDefault="00711C90" w:rsidP="3C2949DA">
      <w:pPr>
        <w:pStyle w:val="Reference"/>
        <w:rPr>
          <w:rFonts w:ascii="Times New Roman" w:hAnsi="Times New Roman"/>
        </w:rPr>
      </w:pPr>
      <w:bookmarkStart w:id="31" w:name="_Ref204602246"/>
      <w:r w:rsidRPr="3C2949DA">
        <w:rPr>
          <w:rFonts w:ascii="Times New Roman" w:hAnsi="Times New Roman"/>
        </w:rPr>
        <w:t xml:space="preserve">E. Björnson </w:t>
      </w:r>
      <w:r w:rsidRPr="3C2949DA">
        <w:rPr>
          <w:rFonts w:ascii="Times New Roman" w:hAnsi="Times New Roman"/>
          <w:i/>
          <w:iCs/>
        </w:rPr>
        <w:t>et. al.</w:t>
      </w:r>
      <w:r w:rsidRPr="3C2949DA">
        <w:rPr>
          <w:rFonts w:ascii="Times New Roman" w:hAnsi="Times New Roman"/>
        </w:rPr>
        <w:t xml:space="preserve">, “Scalable Cell-Free Massive MIMO Systems”, </w:t>
      </w:r>
      <w:r w:rsidRPr="3C2949DA">
        <w:rPr>
          <w:rFonts w:ascii="Times New Roman" w:hAnsi="Times New Roman"/>
          <w:i/>
          <w:iCs/>
        </w:rPr>
        <w:t>IEEE Transactions on Communications</w:t>
      </w:r>
      <w:r w:rsidRPr="3C2949DA">
        <w:rPr>
          <w:rFonts w:ascii="Times New Roman" w:hAnsi="Times New Roman"/>
        </w:rPr>
        <w:t>, vol., 68, issue 7, pp. 4247-4261, Jul. 2020.</w:t>
      </w:r>
      <w:bookmarkEnd w:id="31"/>
    </w:p>
    <w:p w14:paraId="63B86776" w14:textId="06CCC68E" w:rsidR="00300728" w:rsidRDefault="00300728" w:rsidP="3C2949DA">
      <w:pPr>
        <w:pStyle w:val="Reference"/>
        <w:rPr>
          <w:rFonts w:ascii="Times New Roman" w:hAnsi="Times New Roman"/>
        </w:rPr>
      </w:pPr>
      <w:bookmarkStart w:id="32" w:name="_Ref204771663"/>
      <w:r w:rsidRPr="3C2949DA">
        <w:rPr>
          <w:rFonts w:ascii="Times New Roman" w:hAnsi="Times New Roman"/>
        </w:rPr>
        <w:t xml:space="preserve">G. Taubock </w:t>
      </w:r>
      <w:r w:rsidRPr="3C2949DA">
        <w:rPr>
          <w:rFonts w:ascii="Times New Roman" w:hAnsi="Times New Roman"/>
          <w:i/>
          <w:iCs/>
        </w:rPr>
        <w:t>et al.</w:t>
      </w:r>
      <w:r w:rsidRPr="3C2949DA">
        <w:rPr>
          <w:rFonts w:ascii="Times New Roman" w:hAnsi="Times New Roman"/>
        </w:rPr>
        <w:t>, "A compressed sensing technique for OFDM channel estimation in mobile environments: Exploiting channel sparsity for reducing pilots," </w:t>
      </w:r>
      <w:r w:rsidRPr="3C2949DA">
        <w:rPr>
          <w:rFonts w:ascii="Times New Roman" w:hAnsi="Times New Roman"/>
          <w:i/>
          <w:iCs/>
        </w:rPr>
        <w:t>IEEE International Conference on Acoustics, Speech and Signal Processing</w:t>
      </w:r>
      <w:r w:rsidRPr="3C2949DA">
        <w:rPr>
          <w:rFonts w:ascii="Times New Roman" w:hAnsi="Times New Roman"/>
        </w:rPr>
        <w:t xml:space="preserve">, </w:t>
      </w:r>
      <w:r w:rsidR="00C26F99" w:rsidRPr="3C2949DA">
        <w:rPr>
          <w:rFonts w:ascii="Times New Roman" w:hAnsi="Times New Roman"/>
        </w:rPr>
        <w:t xml:space="preserve">pp. 2885-2888, </w:t>
      </w:r>
      <w:r w:rsidRPr="3C2949DA">
        <w:rPr>
          <w:rFonts w:ascii="Times New Roman" w:hAnsi="Times New Roman"/>
        </w:rPr>
        <w:t>Las Vegas, NV, USA, 2008</w:t>
      </w:r>
      <w:r w:rsidR="00C26F99" w:rsidRPr="3C2949DA">
        <w:rPr>
          <w:rFonts w:ascii="Times New Roman" w:hAnsi="Times New Roman"/>
        </w:rPr>
        <w:t>.</w:t>
      </w:r>
      <w:bookmarkEnd w:id="32"/>
      <w:r w:rsidRPr="3C2949DA">
        <w:rPr>
          <w:rFonts w:ascii="Times New Roman" w:hAnsi="Times New Roman"/>
        </w:rPr>
        <w:t xml:space="preserve"> </w:t>
      </w:r>
    </w:p>
    <w:p w14:paraId="2B8AF988" w14:textId="33BE8138" w:rsidR="007015B6" w:rsidRDefault="0016046C" w:rsidP="00711C90">
      <w:pPr>
        <w:pStyle w:val="Reference"/>
        <w:rPr>
          <w:rFonts w:ascii="Times New Roman" w:hAnsi="Times New Roman"/>
        </w:rPr>
      </w:pPr>
      <w:bookmarkStart w:id="33" w:name="_Ref204850750"/>
      <w:r>
        <w:rPr>
          <w:rFonts w:ascii="Times New Roman" w:hAnsi="Times New Roman"/>
        </w:rPr>
        <w:t>J. Howarth, “</w:t>
      </w:r>
      <w:r w:rsidR="00A05674" w:rsidRPr="00A05674">
        <w:rPr>
          <w:rFonts w:ascii="Times New Roman" w:hAnsi="Times New Roman"/>
        </w:rPr>
        <w:t>50 NEW Artificial Intelligence Statistics (July 2025)</w:t>
      </w:r>
      <w:r w:rsidR="00A05674">
        <w:rPr>
          <w:rFonts w:ascii="Times New Roman" w:hAnsi="Times New Roman"/>
        </w:rPr>
        <w:t>”,</w:t>
      </w:r>
      <w:r w:rsidR="007F4F45">
        <w:rPr>
          <w:rFonts w:ascii="Times New Roman" w:hAnsi="Times New Roman"/>
        </w:rPr>
        <w:t xml:space="preserve"> </w:t>
      </w:r>
      <w:r w:rsidR="007F4F45" w:rsidRPr="007F4F45">
        <w:rPr>
          <w:rFonts w:ascii="Times New Roman" w:hAnsi="Times New Roman"/>
          <w:i/>
          <w:iCs/>
        </w:rPr>
        <w:t>Exploding Topics</w:t>
      </w:r>
      <w:r w:rsidR="007F4F45">
        <w:rPr>
          <w:rFonts w:ascii="Times New Roman" w:hAnsi="Times New Roman"/>
        </w:rPr>
        <w:t xml:space="preserve">, </w:t>
      </w:r>
      <w:r w:rsidR="006766FB">
        <w:rPr>
          <w:rFonts w:ascii="Times New Roman" w:hAnsi="Times New Roman"/>
        </w:rPr>
        <w:t xml:space="preserve">[online]. Available: </w:t>
      </w:r>
      <w:hyperlink r:id="rId19" w:history="1">
        <w:r w:rsidR="006766FB" w:rsidRPr="00526C28">
          <w:rPr>
            <w:rStyle w:val="Hyperlink"/>
            <w:rFonts w:ascii="Times New Roman" w:hAnsi="Times New Roman"/>
          </w:rPr>
          <w:t>https://explodingtopics.com/blog/ai-statistics</w:t>
        </w:r>
      </w:hyperlink>
      <w:r w:rsidR="006766FB">
        <w:rPr>
          <w:rFonts w:ascii="Times New Roman" w:hAnsi="Times New Roman"/>
        </w:rPr>
        <w:t xml:space="preserve">, </w:t>
      </w:r>
      <w:r w:rsidR="007F4F45" w:rsidRPr="00A95536">
        <w:rPr>
          <w:rFonts w:ascii="Times New Roman" w:hAnsi="Times New Roman"/>
        </w:rPr>
        <w:t xml:space="preserve">accessed </w:t>
      </w:r>
      <w:proofErr w:type="gramStart"/>
      <w:r w:rsidR="007F4F45" w:rsidRPr="00A95536">
        <w:rPr>
          <w:rFonts w:ascii="Times New Roman" w:hAnsi="Times New Roman"/>
        </w:rPr>
        <w:t>on</w:t>
      </w:r>
      <w:proofErr w:type="gramEnd"/>
      <w:r w:rsidR="00521C67">
        <w:rPr>
          <w:rFonts w:ascii="Times New Roman" w:hAnsi="Times New Roman"/>
        </w:rPr>
        <w:t xml:space="preserve"> Sep. 2025</w:t>
      </w:r>
      <w:r w:rsidR="007F4F45">
        <w:rPr>
          <w:rFonts w:ascii="Times New Roman" w:hAnsi="Times New Roman"/>
        </w:rPr>
        <w:t>.</w:t>
      </w:r>
      <w:bookmarkEnd w:id="33"/>
    </w:p>
    <w:p w14:paraId="2895FCFF" w14:textId="2701F94D" w:rsidR="00625EF4" w:rsidRDefault="00D27BFC" w:rsidP="3C2949DA">
      <w:pPr>
        <w:pStyle w:val="Reference"/>
        <w:rPr>
          <w:rFonts w:ascii="Times New Roman" w:hAnsi="Times New Roman"/>
        </w:rPr>
      </w:pPr>
      <w:bookmarkStart w:id="34" w:name="_Ref204851672"/>
      <w:r w:rsidRPr="3C2949DA">
        <w:rPr>
          <w:rFonts w:ascii="Times New Roman" w:hAnsi="Times New Roman"/>
        </w:rPr>
        <w:t xml:space="preserve">Nokia, “Global network traffic report”, [online]. Available: </w:t>
      </w:r>
      <w:hyperlink r:id="rId20">
        <w:r w:rsidR="003229E2" w:rsidRPr="3C2949DA">
          <w:rPr>
            <w:rStyle w:val="Hyperlink"/>
            <w:rFonts w:ascii="Times New Roman" w:hAnsi="Times New Roman"/>
          </w:rPr>
          <w:t>https://www.kgpco.com/userfiles/ nokia_global_network_traffic_report_en.pdf</w:t>
        </w:r>
      </w:hyperlink>
      <w:r w:rsidR="00625EF4" w:rsidRPr="3C2949DA">
        <w:rPr>
          <w:rFonts w:ascii="Times New Roman" w:hAnsi="Times New Roman"/>
        </w:rPr>
        <w:t xml:space="preserve">, </w:t>
      </w:r>
      <w:bookmarkStart w:id="35" w:name="_Ref204638109"/>
      <w:bookmarkStart w:id="36" w:name="_Ref204637109"/>
      <w:r w:rsidR="00625EF4" w:rsidRPr="3C2949DA">
        <w:rPr>
          <w:rFonts w:ascii="Times New Roman" w:hAnsi="Times New Roman"/>
        </w:rPr>
        <w:t>accessed on</w:t>
      </w:r>
      <w:r w:rsidR="00521C67">
        <w:rPr>
          <w:rFonts w:ascii="Times New Roman" w:hAnsi="Times New Roman"/>
        </w:rPr>
        <w:t xml:space="preserve"> Sep. 2025</w:t>
      </w:r>
      <w:r w:rsidR="00625EF4" w:rsidRPr="3C2949DA">
        <w:rPr>
          <w:rFonts w:ascii="Times New Roman" w:hAnsi="Times New Roman"/>
        </w:rPr>
        <w:t>.</w:t>
      </w:r>
      <w:bookmarkEnd w:id="34"/>
    </w:p>
    <w:p w14:paraId="2F0E7D8B" w14:textId="00221843" w:rsidR="00625EF4" w:rsidRDefault="005E5D7B" w:rsidP="00625EF4">
      <w:pPr>
        <w:pStyle w:val="Reference"/>
        <w:rPr>
          <w:rFonts w:ascii="Times New Roman" w:hAnsi="Times New Roman"/>
        </w:rPr>
      </w:pPr>
      <w:bookmarkStart w:id="37" w:name="_Ref204853053"/>
      <w:r>
        <w:rPr>
          <w:rFonts w:ascii="Times New Roman" w:hAnsi="Times New Roman"/>
        </w:rPr>
        <w:t>H. Hol</w:t>
      </w:r>
      <w:r w:rsidR="008565D9">
        <w:rPr>
          <w:rFonts w:ascii="Times New Roman" w:hAnsi="Times New Roman"/>
        </w:rPr>
        <w:t>m</w:t>
      </w:r>
      <w:r>
        <w:rPr>
          <w:rFonts w:ascii="Times New Roman" w:hAnsi="Times New Roman"/>
        </w:rPr>
        <w:t>a</w:t>
      </w:r>
      <w:r w:rsidR="00647C51">
        <w:rPr>
          <w:rFonts w:ascii="Times New Roman" w:hAnsi="Times New Roman"/>
        </w:rPr>
        <w:t xml:space="preserve">, “The AI revolution: </w:t>
      </w:r>
      <w:r w:rsidR="00632DD3">
        <w:rPr>
          <w:rFonts w:ascii="Times New Roman" w:hAnsi="Times New Roman"/>
        </w:rPr>
        <w:t>Pr</w:t>
      </w:r>
      <w:r w:rsidR="00647C51">
        <w:rPr>
          <w:rFonts w:ascii="Times New Roman" w:hAnsi="Times New Roman"/>
        </w:rPr>
        <w:t xml:space="preserve">eparing </w:t>
      </w:r>
      <w:r w:rsidR="00632DD3">
        <w:rPr>
          <w:rFonts w:ascii="Times New Roman" w:hAnsi="Times New Roman"/>
        </w:rPr>
        <w:t xml:space="preserve">for a surge in 5G uplink traffic”, </w:t>
      </w:r>
      <w:r w:rsidRPr="008565D9">
        <w:rPr>
          <w:rFonts w:ascii="Times New Roman" w:hAnsi="Times New Roman"/>
          <w:i/>
          <w:iCs/>
        </w:rPr>
        <w:t>Nokia Technical Blog</w:t>
      </w:r>
      <w:r>
        <w:rPr>
          <w:rFonts w:ascii="Times New Roman" w:hAnsi="Times New Roman"/>
        </w:rPr>
        <w:t xml:space="preserve">, </w:t>
      </w:r>
      <w:r w:rsidR="008565D9">
        <w:rPr>
          <w:rFonts w:ascii="Times New Roman" w:hAnsi="Times New Roman"/>
        </w:rPr>
        <w:t>Dec. 2024.</w:t>
      </w:r>
      <w:bookmarkEnd w:id="37"/>
      <w:r>
        <w:rPr>
          <w:rFonts w:ascii="Times New Roman" w:hAnsi="Times New Roman"/>
        </w:rPr>
        <w:t xml:space="preserve"> </w:t>
      </w:r>
    </w:p>
    <w:p w14:paraId="534B0A20" w14:textId="2C84BAFA" w:rsidR="0037744D" w:rsidRPr="00625EF4" w:rsidRDefault="0037744D">
      <w:pPr>
        <w:pStyle w:val="Reference"/>
        <w:rPr>
          <w:rFonts w:ascii="Times New Roman" w:hAnsi="Times New Roman"/>
        </w:rPr>
      </w:pPr>
      <w:r w:rsidRPr="00625EF4">
        <w:rPr>
          <w:rFonts w:ascii="Times New Roman" w:hAnsi="Times New Roman"/>
        </w:rPr>
        <w:t xml:space="preserve">ITU-R WRC 23, “Final Acts of the World Radiocommunications Conference (WRC-23)”, Dubai, [online]. Available: </w:t>
      </w:r>
      <w:hyperlink r:id="rId21" w:history="1">
        <w:r w:rsidRPr="00625EF4">
          <w:rPr>
            <w:rStyle w:val="Hyperlink"/>
            <w:rFonts w:ascii="Times New Roman" w:hAnsi="Times New Roman"/>
          </w:rPr>
          <w:t>https://www.itu.int/dms_pub/itu-r/opb/act/R-ACT-WRC.16-2024-PDF-E.pdf</w:t>
        </w:r>
      </w:hyperlink>
      <w:r w:rsidRPr="00625EF4">
        <w:rPr>
          <w:rFonts w:ascii="Times New Roman" w:hAnsi="Times New Roman"/>
        </w:rPr>
        <w:t xml:space="preserve">, accessed </w:t>
      </w:r>
      <w:proofErr w:type="gramStart"/>
      <w:r w:rsidRPr="00625EF4">
        <w:rPr>
          <w:rFonts w:ascii="Times New Roman" w:hAnsi="Times New Roman"/>
        </w:rPr>
        <w:t>on</w:t>
      </w:r>
      <w:proofErr w:type="gramEnd"/>
      <w:r w:rsidR="00521C67">
        <w:rPr>
          <w:rFonts w:ascii="Times New Roman" w:hAnsi="Times New Roman"/>
        </w:rPr>
        <w:t xml:space="preserve"> Sep. 2025</w:t>
      </w:r>
      <w:r w:rsidRPr="00625EF4">
        <w:rPr>
          <w:rFonts w:ascii="Times New Roman" w:hAnsi="Times New Roman"/>
        </w:rPr>
        <w:t>.</w:t>
      </w:r>
      <w:bookmarkEnd w:id="35"/>
    </w:p>
    <w:p w14:paraId="734D3C19" w14:textId="55029CEB" w:rsidR="00C26713" w:rsidRPr="00A95536" w:rsidRDefault="00C26713" w:rsidP="3C2949DA">
      <w:pPr>
        <w:pStyle w:val="Reference"/>
        <w:rPr>
          <w:rFonts w:ascii="Times New Roman" w:hAnsi="Times New Roman"/>
        </w:rPr>
      </w:pPr>
      <w:bookmarkStart w:id="38" w:name="_Ref204638313"/>
      <w:r w:rsidRPr="3C2949DA">
        <w:rPr>
          <w:rFonts w:ascii="Times New Roman" w:hAnsi="Times New Roman"/>
        </w:rPr>
        <w:t xml:space="preserve">M. Parvini </w:t>
      </w:r>
      <w:r w:rsidRPr="3C2949DA">
        <w:rPr>
          <w:rFonts w:ascii="Times New Roman" w:hAnsi="Times New Roman"/>
          <w:i/>
          <w:iCs/>
        </w:rPr>
        <w:t>et al.</w:t>
      </w:r>
      <w:r w:rsidRPr="3C2949DA">
        <w:rPr>
          <w:rFonts w:ascii="Times New Roman" w:hAnsi="Times New Roman"/>
        </w:rPr>
        <w:t xml:space="preserve">, “A Comprehensive Survey of Spectrum Sharing Schemes from a Standardization and Implementation Perspective”, [online]. Available: </w:t>
      </w:r>
      <w:hyperlink r:id="rId22">
        <w:r w:rsidRPr="3C2949DA">
          <w:rPr>
            <w:rStyle w:val="Hyperlink"/>
            <w:rFonts w:ascii="Times New Roman" w:hAnsi="Times New Roman"/>
          </w:rPr>
          <w:t>arXiv:2203.11125I</w:t>
        </w:r>
      </w:hyperlink>
      <w:r w:rsidRPr="3C2949DA">
        <w:rPr>
          <w:rFonts w:ascii="Times New Roman" w:hAnsi="Times New Roman"/>
        </w:rPr>
        <w:t xml:space="preserve">, </w:t>
      </w:r>
      <w:r w:rsidR="002A3EC9" w:rsidRPr="3C2949DA">
        <w:rPr>
          <w:rFonts w:ascii="Times New Roman" w:hAnsi="Times New Roman"/>
        </w:rPr>
        <w:t>Mar. 2022.</w:t>
      </w:r>
      <w:bookmarkEnd w:id="38"/>
    </w:p>
    <w:p w14:paraId="1C6BB23F" w14:textId="274DF199" w:rsidR="008B4B6D" w:rsidRDefault="008B4B6D" w:rsidP="3C2949DA">
      <w:pPr>
        <w:pStyle w:val="Reference"/>
        <w:rPr>
          <w:rFonts w:ascii="Times New Roman" w:hAnsi="Times New Roman"/>
        </w:rPr>
      </w:pPr>
      <w:bookmarkStart w:id="39" w:name="_Ref204638615"/>
      <w:r w:rsidRPr="3C2949DA">
        <w:rPr>
          <w:rFonts w:ascii="Times New Roman" w:hAnsi="Times New Roman"/>
        </w:rPr>
        <w:t xml:space="preserve">H.-W. Lee </w:t>
      </w:r>
      <w:r w:rsidRPr="3C2949DA">
        <w:rPr>
          <w:rFonts w:ascii="Times New Roman" w:hAnsi="Times New Roman"/>
          <w:i/>
          <w:iCs/>
        </w:rPr>
        <w:t>et al.</w:t>
      </w:r>
      <w:r w:rsidRPr="3C2949DA">
        <w:rPr>
          <w:rFonts w:ascii="Times New Roman" w:hAnsi="Times New Roman"/>
        </w:rPr>
        <w:t>,</w:t>
      </w:r>
      <w:r w:rsidR="00CE24D9" w:rsidRPr="3C2949DA">
        <w:rPr>
          <w:rFonts w:ascii="Times New Roman" w:hAnsi="Times New Roman"/>
        </w:rPr>
        <w:t xml:space="preserve"> </w:t>
      </w:r>
      <w:r w:rsidRPr="3C2949DA">
        <w:rPr>
          <w:rFonts w:ascii="Times New Roman" w:hAnsi="Times New Roman"/>
        </w:rPr>
        <w:t xml:space="preserve">“Feasibility and Opportunities of Terrestrial Network and Non-Terrestrial Network Spectrum Sharing”, </w:t>
      </w:r>
      <w:r w:rsidRPr="3C2949DA">
        <w:rPr>
          <w:rFonts w:ascii="Times New Roman" w:hAnsi="Times New Roman"/>
          <w:i/>
          <w:iCs/>
        </w:rPr>
        <w:t>IEEE Wireless Communications</w:t>
      </w:r>
      <w:r w:rsidRPr="3C2949DA">
        <w:rPr>
          <w:rFonts w:ascii="Times New Roman" w:hAnsi="Times New Roman"/>
        </w:rPr>
        <w:t>, vol. 30, issue 6, pp. 36-42, Dec. 2023.</w:t>
      </w:r>
      <w:bookmarkEnd w:id="39"/>
    </w:p>
    <w:p w14:paraId="673FEAB0" w14:textId="64DED465" w:rsidR="00902B8F" w:rsidRDefault="00CE24D9" w:rsidP="3C2949DA">
      <w:pPr>
        <w:pStyle w:val="Reference"/>
        <w:rPr>
          <w:rFonts w:ascii="Times New Roman" w:hAnsi="Times New Roman"/>
        </w:rPr>
      </w:pPr>
      <w:bookmarkStart w:id="40" w:name="_Ref204809875"/>
      <w:r w:rsidRPr="3C2949DA">
        <w:rPr>
          <w:rFonts w:ascii="Times New Roman" w:hAnsi="Times New Roman"/>
        </w:rPr>
        <w:t xml:space="preserve">Y. Mao </w:t>
      </w:r>
      <w:r w:rsidRPr="3C2949DA">
        <w:rPr>
          <w:rFonts w:ascii="Times New Roman" w:hAnsi="Times New Roman"/>
          <w:i/>
          <w:iCs/>
        </w:rPr>
        <w:t>et al.</w:t>
      </w:r>
      <w:r w:rsidRPr="3C2949DA">
        <w:rPr>
          <w:rFonts w:ascii="Times New Roman" w:hAnsi="Times New Roman"/>
        </w:rPr>
        <w:t xml:space="preserve">, “Rate-splitting multiple access for downlink communication systems: bridging, generalizing, and outperforming SDMA and NOMA”, </w:t>
      </w:r>
      <w:r w:rsidR="0068128D" w:rsidRPr="3C2949DA">
        <w:rPr>
          <w:rFonts w:ascii="Times New Roman" w:hAnsi="Times New Roman"/>
          <w:i/>
          <w:iCs/>
        </w:rPr>
        <w:t xml:space="preserve">EURASIP </w:t>
      </w:r>
      <w:r w:rsidR="00354791" w:rsidRPr="3C2949DA">
        <w:rPr>
          <w:rFonts w:ascii="Times New Roman" w:hAnsi="Times New Roman"/>
          <w:i/>
          <w:iCs/>
        </w:rPr>
        <w:t>Journal on Wireless Communications and Networks</w:t>
      </w:r>
      <w:r w:rsidR="00354791" w:rsidRPr="3C2949DA">
        <w:rPr>
          <w:rFonts w:ascii="Times New Roman" w:hAnsi="Times New Roman"/>
        </w:rPr>
        <w:t xml:space="preserve">, </w:t>
      </w:r>
      <w:r w:rsidR="008D2AA3" w:rsidRPr="3C2949DA">
        <w:rPr>
          <w:rFonts w:ascii="Times New Roman" w:hAnsi="Times New Roman"/>
        </w:rPr>
        <w:t>article 133, May 2018.</w:t>
      </w:r>
      <w:bookmarkEnd w:id="40"/>
    </w:p>
    <w:p w14:paraId="5F4130E2" w14:textId="24FAADDE" w:rsidR="00B146DA" w:rsidRPr="00A95536" w:rsidRDefault="00B146DA" w:rsidP="3C2949DA">
      <w:pPr>
        <w:pStyle w:val="Reference"/>
        <w:rPr>
          <w:rFonts w:ascii="Times New Roman" w:hAnsi="Times New Roman"/>
        </w:rPr>
      </w:pPr>
      <w:bookmarkStart w:id="41" w:name="_Ref204812878"/>
      <w:r w:rsidRPr="3C2949DA">
        <w:rPr>
          <w:rFonts w:ascii="Times New Roman" w:hAnsi="Times New Roman"/>
        </w:rPr>
        <w:t xml:space="preserve">Y-D Lin </w:t>
      </w:r>
      <w:r w:rsidRPr="3C2949DA">
        <w:rPr>
          <w:rFonts w:ascii="Times New Roman" w:hAnsi="Times New Roman"/>
          <w:i/>
          <w:iCs/>
        </w:rPr>
        <w:t>et al.</w:t>
      </w:r>
      <w:r w:rsidRPr="3C2949DA">
        <w:rPr>
          <w:rFonts w:ascii="Times New Roman" w:hAnsi="Times New Roman"/>
        </w:rPr>
        <w:t>, “</w:t>
      </w:r>
      <w:r w:rsidR="00B16924" w:rsidRPr="3C2949DA">
        <w:rPr>
          <w:rFonts w:ascii="Times New Roman" w:hAnsi="Times New Roman"/>
        </w:rPr>
        <w:t xml:space="preserve">Deep Reinforcement Learning-Based Adaptive Nulling in Phased Array Under Dynamic Environments”, </w:t>
      </w:r>
      <w:r w:rsidR="00B16924" w:rsidRPr="3C2949DA">
        <w:rPr>
          <w:rFonts w:ascii="Times New Roman" w:hAnsi="Times New Roman"/>
          <w:i/>
          <w:iCs/>
        </w:rPr>
        <w:t>IEEE Access</w:t>
      </w:r>
      <w:r w:rsidR="00B16924" w:rsidRPr="3C2949DA">
        <w:rPr>
          <w:rFonts w:ascii="Times New Roman" w:hAnsi="Times New Roman"/>
        </w:rPr>
        <w:t xml:space="preserve">, </w:t>
      </w:r>
      <w:r w:rsidR="00C17BFC" w:rsidRPr="3C2949DA">
        <w:rPr>
          <w:rFonts w:ascii="Times New Roman" w:hAnsi="Times New Roman"/>
        </w:rPr>
        <w:t>ar</w:t>
      </w:r>
      <w:r w:rsidR="00F25D16" w:rsidRPr="3C2949DA">
        <w:rPr>
          <w:rFonts w:ascii="Times New Roman" w:hAnsi="Times New Roman"/>
        </w:rPr>
        <w:t xml:space="preserve">ticle 99, </w:t>
      </w:r>
      <w:r w:rsidR="002F4855" w:rsidRPr="3C2949DA">
        <w:rPr>
          <w:rFonts w:ascii="Times New Roman" w:hAnsi="Times New Roman"/>
        </w:rPr>
        <w:t>Jul. 2025.</w:t>
      </w:r>
      <w:bookmarkEnd w:id="41"/>
    </w:p>
    <w:p w14:paraId="7C8AFA94" w14:textId="6CD21A62" w:rsidR="009300B0" w:rsidRPr="00A95536" w:rsidRDefault="009300B0" w:rsidP="3C2949DA">
      <w:pPr>
        <w:pStyle w:val="Reference"/>
        <w:rPr>
          <w:rFonts w:ascii="Times New Roman" w:hAnsi="Times New Roman"/>
        </w:rPr>
      </w:pPr>
      <w:bookmarkStart w:id="42" w:name="_Ref204638153"/>
      <w:r w:rsidRPr="3C2949DA">
        <w:rPr>
          <w:rFonts w:ascii="Times New Roman" w:hAnsi="Times New Roman"/>
        </w:rPr>
        <w:t xml:space="preserve">X. Cheng </w:t>
      </w:r>
      <w:r w:rsidRPr="3C2949DA">
        <w:rPr>
          <w:rFonts w:ascii="Times New Roman" w:hAnsi="Times New Roman"/>
          <w:i/>
          <w:iCs/>
        </w:rPr>
        <w:t>et al.</w:t>
      </w:r>
      <w:r w:rsidRPr="3C2949DA">
        <w:rPr>
          <w:rFonts w:ascii="Times New Roman" w:hAnsi="Times New Roman"/>
        </w:rPr>
        <w:t xml:space="preserve">, “Intelligent Multi-Modal Sensing-Communication Integration: </w:t>
      </w:r>
      <w:proofErr w:type="spellStart"/>
      <w:r w:rsidRPr="3C2949DA">
        <w:rPr>
          <w:rFonts w:ascii="Times New Roman" w:hAnsi="Times New Roman"/>
        </w:rPr>
        <w:t>Synesthesia</w:t>
      </w:r>
      <w:proofErr w:type="spellEnd"/>
      <w:r w:rsidRPr="3C2949DA">
        <w:rPr>
          <w:rFonts w:ascii="Times New Roman" w:hAnsi="Times New Roman"/>
        </w:rPr>
        <w:t xml:space="preserve"> of Machines”, </w:t>
      </w:r>
      <w:r w:rsidRPr="3C2949DA">
        <w:rPr>
          <w:rFonts w:ascii="Times New Roman" w:hAnsi="Times New Roman"/>
          <w:i/>
          <w:iCs/>
        </w:rPr>
        <w:t>IEEE Communications and Surveys Tutorials</w:t>
      </w:r>
      <w:r w:rsidRPr="3C2949DA">
        <w:rPr>
          <w:rFonts w:ascii="Times New Roman" w:hAnsi="Times New Roman"/>
        </w:rPr>
        <w:t>, vol. 26, issue 1, pp. 258-301, Q1’ 24.</w:t>
      </w:r>
      <w:bookmarkEnd w:id="36"/>
      <w:bookmarkEnd w:id="42"/>
    </w:p>
    <w:p w14:paraId="33CB692E" w14:textId="084F0090" w:rsidR="00031F2A" w:rsidRDefault="00031F2A" w:rsidP="3C2949DA">
      <w:pPr>
        <w:pStyle w:val="Reference"/>
        <w:rPr>
          <w:rFonts w:ascii="Times New Roman" w:hAnsi="Times New Roman"/>
        </w:rPr>
      </w:pPr>
      <w:bookmarkStart w:id="43" w:name="_Ref204637400"/>
      <w:r w:rsidRPr="3C2949DA">
        <w:rPr>
          <w:rFonts w:ascii="Times New Roman" w:hAnsi="Times New Roman"/>
        </w:rPr>
        <w:t xml:space="preserve">B. Lin </w:t>
      </w:r>
      <w:r w:rsidRPr="3C2949DA">
        <w:rPr>
          <w:rFonts w:ascii="Times New Roman" w:hAnsi="Times New Roman"/>
          <w:i/>
          <w:iCs/>
        </w:rPr>
        <w:t>et. al.</w:t>
      </w:r>
      <w:r w:rsidRPr="3C2949DA">
        <w:rPr>
          <w:rFonts w:ascii="Times New Roman" w:hAnsi="Times New Roman"/>
        </w:rPr>
        <w:t xml:space="preserve">, “Environment Reconstruction Based on Multi-User Selection and Multi-Modal Fusion in ISAC”, </w:t>
      </w:r>
      <w:r w:rsidRPr="3C2949DA">
        <w:rPr>
          <w:rFonts w:ascii="Times New Roman" w:hAnsi="Times New Roman"/>
          <w:i/>
          <w:iCs/>
        </w:rPr>
        <w:t>IEEE Transactions on Wireless Communications</w:t>
      </w:r>
      <w:r w:rsidRPr="3C2949DA">
        <w:rPr>
          <w:rFonts w:ascii="Times New Roman" w:hAnsi="Times New Roman"/>
        </w:rPr>
        <w:t>, vol., 23, issue 10, pp. 15083-15095, Oct. 2024.</w:t>
      </w:r>
      <w:bookmarkEnd w:id="43"/>
    </w:p>
    <w:p w14:paraId="680074BB" w14:textId="77777777" w:rsidR="006720A1" w:rsidRDefault="006720A1" w:rsidP="006720A1">
      <w:pPr>
        <w:pStyle w:val="Reference"/>
        <w:numPr>
          <w:ilvl w:val="0"/>
          <w:numId w:val="0"/>
        </w:numPr>
        <w:ind w:left="567" w:hanging="567"/>
        <w:rPr>
          <w:rFonts w:ascii="Times New Roman" w:hAnsi="Times New Roman"/>
        </w:rPr>
      </w:pPr>
    </w:p>
    <w:p w14:paraId="36DACCEA" w14:textId="19F3809E" w:rsidR="009672F3" w:rsidRDefault="00091A19" w:rsidP="009672F3">
      <w:pPr>
        <w:pStyle w:val="Heading1"/>
        <w:rPr>
          <w:rFonts w:ascii="Times New Roman" w:hAnsi="Times New Roman"/>
          <w:lang w:val="en-US"/>
        </w:rPr>
      </w:pPr>
      <w:r>
        <w:rPr>
          <w:rFonts w:ascii="Times New Roman" w:hAnsi="Times New Roman"/>
          <w:lang w:val="en-US"/>
        </w:rPr>
        <w:t>Appendix</w:t>
      </w:r>
    </w:p>
    <w:p w14:paraId="25C7B89A" w14:textId="6863EE0B" w:rsidR="007377F8" w:rsidRPr="001370F9" w:rsidRDefault="007377F8" w:rsidP="00EB3C78">
      <w:pPr>
        <w:pStyle w:val="Heading2"/>
        <w:rPr>
          <w:rFonts w:ascii="Times New Roman" w:hAnsi="Times New Roman"/>
          <w:lang w:val="en-US"/>
        </w:rPr>
      </w:pPr>
      <w:bookmarkStart w:id="44" w:name="_Ref213340034"/>
      <w:bookmarkStart w:id="45" w:name="_Ref209703835"/>
      <w:r w:rsidRPr="001370F9">
        <w:rPr>
          <w:rFonts w:ascii="Times New Roman" w:hAnsi="Times New Roman"/>
          <w:lang w:val="en-US"/>
        </w:rPr>
        <w:t>A.1</w:t>
      </w:r>
      <w:r w:rsidR="00E8092C" w:rsidRPr="001370F9">
        <w:rPr>
          <w:rFonts w:ascii="Times New Roman" w:hAnsi="Times New Roman"/>
          <w:lang w:val="en-US"/>
        </w:rPr>
        <w:tab/>
        <w:t>RAN1#122bis agreements</w:t>
      </w:r>
      <w:bookmarkEnd w:id="44"/>
    </w:p>
    <w:p w14:paraId="588CAC8D" w14:textId="77777777" w:rsidR="00F04640" w:rsidRPr="00F04640" w:rsidRDefault="00F04640" w:rsidP="00F04640">
      <w:pPr>
        <w:rPr>
          <w:sz w:val="22"/>
          <w:szCs w:val="22"/>
          <w:lang w:val="en-US" w:eastAsia="ja-JP"/>
        </w:rPr>
      </w:pPr>
      <w:r w:rsidRPr="00F04640">
        <w:rPr>
          <w:sz w:val="22"/>
          <w:szCs w:val="22"/>
          <w:highlight w:val="green"/>
          <w:lang w:val="en-US" w:eastAsia="ja-JP"/>
        </w:rPr>
        <w:t>Agreement</w:t>
      </w:r>
      <w:r w:rsidRPr="00F04640">
        <w:rPr>
          <w:sz w:val="22"/>
          <w:szCs w:val="22"/>
          <w:lang w:val="en-US" w:eastAsia="ja-JP"/>
        </w:rPr>
        <w:t> </w:t>
      </w:r>
    </w:p>
    <w:p w14:paraId="27C470EB" w14:textId="77777777" w:rsidR="00F04640" w:rsidRPr="00F04640" w:rsidRDefault="00F04640" w:rsidP="00F04640">
      <w:pPr>
        <w:numPr>
          <w:ilvl w:val="0"/>
          <w:numId w:val="18"/>
        </w:numPr>
        <w:rPr>
          <w:sz w:val="22"/>
          <w:szCs w:val="22"/>
          <w:lang w:val="en-US" w:eastAsia="ja-JP"/>
        </w:rPr>
      </w:pPr>
      <w:r w:rsidRPr="00F04640">
        <w:rPr>
          <w:sz w:val="22"/>
          <w:szCs w:val="22"/>
          <w:lang w:val="en-US" w:eastAsia="ja-JP"/>
        </w:rPr>
        <w:t xml:space="preserve">RAN1 provides methodology and corresponding </w:t>
      </w:r>
      <w:bookmarkStart w:id="46" w:name="_Hlk213351106"/>
      <w:r w:rsidRPr="00F04640">
        <w:rPr>
          <w:sz w:val="22"/>
          <w:szCs w:val="22"/>
          <w:lang w:val="en-US" w:eastAsia="ja-JP"/>
        </w:rPr>
        <w:t>initial analysis of potentially achievable coverage</w:t>
      </w:r>
      <w:bookmarkEnd w:id="46"/>
      <w:r w:rsidRPr="00F04640">
        <w:rPr>
          <w:sz w:val="22"/>
          <w:szCs w:val="22"/>
          <w:lang w:val="en-US" w:eastAsia="ja-JP"/>
        </w:rPr>
        <w:t xml:space="preserve"> to RAN#110 to determine the coverage target(s) </w:t>
      </w:r>
    </w:p>
    <w:p w14:paraId="6D5EED66" w14:textId="047437DE" w:rsidR="00F04640" w:rsidRPr="00F04640" w:rsidRDefault="00F04640" w:rsidP="00F04640">
      <w:pPr>
        <w:rPr>
          <w:sz w:val="22"/>
          <w:szCs w:val="22"/>
          <w:lang w:val="en-US" w:eastAsia="ja-JP"/>
        </w:rPr>
      </w:pPr>
      <w:r w:rsidRPr="00F04640">
        <w:rPr>
          <w:sz w:val="22"/>
          <w:szCs w:val="22"/>
          <w:lang w:val="en-US" w:eastAsia="ja-JP"/>
        </w:rPr>
        <w:t> </w:t>
      </w:r>
      <w:r w:rsidRPr="00F04640">
        <w:rPr>
          <w:sz w:val="22"/>
          <w:szCs w:val="22"/>
          <w:highlight w:val="green"/>
          <w:lang w:val="en-US" w:eastAsia="ja-JP"/>
        </w:rPr>
        <w:t>Agreement</w:t>
      </w:r>
      <w:r w:rsidRPr="00F04640">
        <w:rPr>
          <w:sz w:val="22"/>
          <w:szCs w:val="22"/>
          <w:lang w:val="en-US" w:eastAsia="ja-JP"/>
        </w:rPr>
        <w:t> </w:t>
      </w:r>
    </w:p>
    <w:p w14:paraId="6DC65E49" w14:textId="77777777" w:rsidR="00F04640" w:rsidRPr="00F04640" w:rsidRDefault="00F04640" w:rsidP="00F04640">
      <w:pPr>
        <w:numPr>
          <w:ilvl w:val="0"/>
          <w:numId w:val="19"/>
        </w:numPr>
        <w:rPr>
          <w:sz w:val="22"/>
          <w:szCs w:val="22"/>
          <w:lang w:val="en-US" w:eastAsia="ja-JP"/>
        </w:rPr>
      </w:pPr>
      <w:r w:rsidRPr="00F04640">
        <w:rPr>
          <w:sz w:val="22"/>
          <w:szCs w:val="22"/>
          <w:lang w:val="en-US" w:eastAsia="ja-JP"/>
        </w:rPr>
        <w:t>High-level aspects to consider for the 6GR sync signal structure include, but not limited to </w:t>
      </w:r>
    </w:p>
    <w:p w14:paraId="6E1BF6A6" w14:textId="77777777" w:rsidR="00F04640" w:rsidRPr="00F04640" w:rsidRDefault="00F04640" w:rsidP="00F04640">
      <w:pPr>
        <w:numPr>
          <w:ilvl w:val="0"/>
          <w:numId w:val="20"/>
        </w:numPr>
        <w:rPr>
          <w:sz w:val="22"/>
          <w:szCs w:val="22"/>
          <w:lang w:val="en-US" w:eastAsia="ja-JP"/>
        </w:rPr>
      </w:pPr>
      <w:r w:rsidRPr="00F04640">
        <w:rPr>
          <w:sz w:val="22"/>
          <w:szCs w:val="22"/>
          <w:lang w:val="en-US" w:eastAsia="ja-JP"/>
        </w:rPr>
        <w:t>Sync raster design </w:t>
      </w:r>
    </w:p>
    <w:p w14:paraId="41D2404E" w14:textId="77777777" w:rsidR="00F04640" w:rsidRPr="00F04640" w:rsidRDefault="00F04640" w:rsidP="00F04640">
      <w:pPr>
        <w:numPr>
          <w:ilvl w:val="0"/>
          <w:numId w:val="21"/>
        </w:numPr>
        <w:rPr>
          <w:sz w:val="22"/>
          <w:szCs w:val="22"/>
          <w:lang w:val="en-US" w:eastAsia="ja-JP"/>
        </w:rPr>
      </w:pPr>
      <w:r w:rsidRPr="00F04640">
        <w:rPr>
          <w:sz w:val="22"/>
          <w:szCs w:val="22"/>
          <w:lang w:val="en-US" w:eastAsia="ja-JP"/>
        </w:rPr>
        <w:t>Spectrum allocation </w:t>
      </w:r>
    </w:p>
    <w:p w14:paraId="39F9CFDF" w14:textId="77777777" w:rsidR="00F04640" w:rsidRPr="00F04640" w:rsidRDefault="00F04640" w:rsidP="00F04640">
      <w:pPr>
        <w:numPr>
          <w:ilvl w:val="0"/>
          <w:numId w:val="22"/>
        </w:numPr>
        <w:rPr>
          <w:sz w:val="22"/>
          <w:szCs w:val="22"/>
          <w:lang w:val="en-US" w:eastAsia="ja-JP"/>
        </w:rPr>
      </w:pPr>
      <w:r w:rsidRPr="00F04640">
        <w:rPr>
          <w:sz w:val="22"/>
          <w:szCs w:val="22"/>
          <w:lang w:val="en-US" w:eastAsia="ja-JP"/>
        </w:rPr>
        <w:t>smallest maximum supported RF and BB UE BW without spectrum aggregation </w:t>
      </w:r>
    </w:p>
    <w:p w14:paraId="3FA86831" w14:textId="77777777" w:rsidR="00F04640" w:rsidRPr="00F04640" w:rsidRDefault="00F04640" w:rsidP="00F04640">
      <w:pPr>
        <w:numPr>
          <w:ilvl w:val="0"/>
          <w:numId w:val="23"/>
        </w:numPr>
        <w:rPr>
          <w:sz w:val="22"/>
          <w:szCs w:val="22"/>
          <w:lang w:val="en-US" w:eastAsia="ja-JP"/>
        </w:rPr>
      </w:pPr>
      <w:r w:rsidRPr="00F04640">
        <w:rPr>
          <w:sz w:val="22"/>
          <w:szCs w:val="22"/>
          <w:lang w:val="en-US" w:eastAsia="ja-JP"/>
        </w:rPr>
        <w:t>mobile broadband service requirements as high priority </w:t>
      </w:r>
    </w:p>
    <w:p w14:paraId="3AB1F2E6" w14:textId="77777777" w:rsidR="00F04640" w:rsidRPr="00F04640" w:rsidRDefault="00F04640" w:rsidP="00F04640">
      <w:pPr>
        <w:numPr>
          <w:ilvl w:val="0"/>
          <w:numId w:val="24"/>
        </w:numPr>
        <w:rPr>
          <w:sz w:val="22"/>
          <w:szCs w:val="22"/>
          <w:lang w:val="en-US" w:eastAsia="ja-JP"/>
        </w:rPr>
      </w:pPr>
      <w:r w:rsidRPr="00F04640">
        <w:rPr>
          <w:sz w:val="22"/>
          <w:szCs w:val="22"/>
          <w:lang w:val="en-US" w:eastAsia="ja-JP"/>
        </w:rPr>
        <w:t>Energy efficiency for both BS and UE </w:t>
      </w:r>
    </w:p>
    <w:p w14:paraId="57C025E3" w14:textId="77777777" w:rsidR="00F04640" w:rsidRPr="00F04640" w:rsidRDefault="00F04640" w:rsidP="00F04640">
      <w:pPr>
        <w:numPr>
          <w:ilvl w:val="0"/>
          <w:numId w:val="25"/>
        </w:numPr>
        <w:rPr>
          <w:sz w:val="22"/>
          <w:szCs w:val="22"/>
          <w:lang w:val="en-US" w:eastAsia="ja-JP"/>
        </w:rPr>
      </w:pPr>
      <w:r w:rsidRPr="00F04640">
        <w:rPr>
          <w:sz w:val="22"/>
          <w:szCs w:val="22"/>
          <w:lang w:val="en-US" w:eastAsia="ja-JP"/>
        </w:rPr>
        <w:t>Detection/tracking performance, latency, and complexity </w:t>
      </w:r>
    </w:p>
    <w:p w14:paraId="017A687C" w14:textId="77777777" w:rsidR="00F04640" w:rsidRPr="00F04640" w:rsidRDefault="00F04640" w:rsidP="00F04640">
      <w:pPr>
        <w:numPr>
          <w:ilvl w:val="0"/>
          <w:numId w:val="26"/>
        </w:numPr>
        <w:rPr>
          <w:sz w:val="22"/>
          <w:szCs w:val="22"/>
          <w:lang w:val="en-US" w:eastAsia="ja-JP"/>
        </w:rPr>
      </w:pPr>
      <w:r w:rsidRPr="00F04640">
        <w:rPr>
          <w:sz w:val="22"/>
          <w:szCs w:val="22"/>
          <w:lang w:val="en-US" w:eastAsia="ja-JP"/>
        </w:rPr>
        <w:t>Including initial cell search </w:t>
      </w:r>
    </w:p>
    <w:p w14:paraId="5007098E" w14:textId="77777777" w:rsidR="00F04640" w:rsidRPr="00F04640" w:rsidRDefault="00F04640" w:rsidP="00F04640">
      <w:pPr>
        <w:numPr>
          <w:ilvl w:val="0"/>
          <w:numId w:val="27"/>
        </w:numPr>
        <w:rPr>
          <w:sz w:val="22"/>
          <w:szCs w:val="22"/>
          <w:lang w:val="en-US" w:eastAsia="ja-JP"/>
        </w:rPr>
      </w:pPr>
      <w:r w:rsidRPr="00F04640">
        <w:rPr>
          <w:sz w:val="22"/>
          <w:szCs w:val="22"/>
          <w:lang w:val="en-US" w:eastAsia="ja-JP"/>
        </w:rPr>
        <w:t>Coverage target </w:t>
      </w:r>
    </w:p>
    <w:p w14:paraId="39066261" w14:textId="77777777" w:rsidR="00F04640" w:rsidRPr="00F04640" w:rsidRDefault="00F04640" w:rsidP="00F04640">
      <w:pPr>
        <w:numPr>
          <w:ilvl w:val="0"/>
          <w:numId w:val="28"/>
        </w:numPr>
        <w:rPr>
          <w:sz w:val="22"/>
          <w:szCs w:val="22"/>
          <w:lang w:val="en-US" w:eastAsia="ja-JP"/>
        </w:rPr>
      </w:pPr>
      <w:r w:rsidRPr="00F04640">
        <w:rPr>
          <w:sz w:val="22"/>
          <w:szCs w:val="22"/>
          <w:lang w:val="en-US" w:eastAsia="ja-JP"/>
        </w:rPr>
        <w:t>Common design for diverse device types </w:t>
      </w:r>
    </w:p>
    <w:p w14:paraId="44F907B8" w14:textId="77777777" w:rsidR="00F04640" w:rsidRPr="00F04640" w:rsidRDefault="00F04640" w:rsidP="00F04640">
      <w:pPr>
        <w:numPr>
          <w:ilvl w:val="0"/>
          <w:numId w:val="29"/>
        </w:numPr>
        <w:rPr>
          <w:sz w:val="22"/>
          <w:szCs w:val="22"/>
          <w:lang w:val="en-US" w:eastAsia="ja-JP"/>
        </w:rPr>
      </w:pPr>
      <w:r w:rsidRPr="00F04640">
        <w:rPr>
          <w:sz w:val="22"/>
          <w:szCs w:val="22"/>
          <w:lang w:val="en-US" w:eastAsia="ja-JP"/>
        </w:rPr>
        <w:t>Consideration of the supported deployment </w:t>
      </w:r>
    </w:p>
    <w:p w14:paraId="20A9E793" w14:textId="77777777" w:rsidR="00F04640" w:rsidRPr="00F04640" w:rsidRDefault="00F04640" w:rsidP="00F04640">
      <w:pPr>
        <w:numPr>
          <w:ilvl w:val="0"/>
          <w:numId w:val="30"/>
        </w:numPr>
        <w:rPr>
          <w:sz w:val="22"/>
          <w:szCs w:val="22"/>
          <w:lang w:val="en-US" w:eastAsia="ja-JP"/>
        </w:rPr>
      </w:pPr>
      <w:r w:rsidRPr="00F04640">
        <w:rPr>
          <w:sz w:val="22"/>
          <w:szCs w:val="22"/>
          <w:lang w:val="en-US" w:eastAsia="ja-JP"/>
        </w:rPr>
        <w:t>Consideration on whether the single sync signal structure is sufficient </w:t>
      </w:r>
    </w:p>
    <w:p w14:paraId="3125C20D" w14:textId="77777777" w:rsidR="00F04640" w:rsidRPr="00F04640" w:rsidRDefault="00F04640" w:rsidP="00F04640">
      <w:pPr>
        <w:numPr>
          <w:ilvl w:val="0"/>
          <w:numId w:val="31"/>
        </w:numPr>
        <w:rPr>
          <w:sz w:val="22"/>
          <w:szCs w:val="22"/>
          <w:lang w:val="en-US" w:eastAsia="ja-JP"/>
        </w:rPr>
      </w:pPr>
      <w:r w:rsidRPr="00F04640">
        <w:rPr>
          <w:sz w:val="22"/>
          <w:szCs w:val="22"/>
          <w:lang w:val="en-US" w:eastAsia="ja-JP"/>
        </w:rPr>
        <w:t>Note: Aspects impacting on the periodicity is to be discussed under AI11.5 </w:t>
      </w:r>
    </w:p>
    <w:p w14:paraId="57256E6C" w14:textId="2907D9E1" w:rsidR="00F04640" w:rsidRPr="00F04640" w:rsidRDefault="00F04640" w:rsidP="00F04640">
      <w:pPr>
        <w:rPr>
          <w:sz w:val="22"/>
          <w:szCs w:val="22"/>
          <w:lang w:val="en-US" w:eastAsia="ja-JP"/>
        </w:rPr>
      </w:pPr>
      <w:r w:rsidRPr="00F04640">
        <w:rPr>
          <w:sz w:val="22"/>
          <w:szCs w:val="22"/>
          <w:lang w:val="en-US" w:eastAsia="ja-JP"/>
        </w:rPr>
        <w:t> </w:t>
      </w:r>
      <w:r w:rsidRPr="00F04640">
        <w:rPr>
          <w:sz w:val="22"/>
          <w:szCs w:val="22"/>
          <w:highlight w:val="green"/>
          <w:lang w:val="en-US" w:eastAsia="ja-JP"/>
        </w:rPr>
        <w:t>Agreement</w:t>
      </w:r>
      <w:r w:rsidRPr="00F04640">
        <w:rPr>
          <w:sz w:val="22"/>
          <w:szCs w:val="22"/>
          <w:lang w:val="en-US" w:eastAsia="ja-JP"/>
        </w:rPr>
        <w:t> </w:t>
      </w:r>
    </w:p>
    <w:p w14:paraId="520A0D3C" w14:textId="77777777" w:rsidR="00F04640" w:rsidRPr="00F04640" w:rsidRDefault="00F04640" w:rsidP="00F04640">
      <w:pPr>
        <w:numPr>
          <w:ilvl w:val="0"/>
          <w:numId w:val="32"/>
        </w:numPr>
        <w:rPr>
          <w:sz w:val="22"/>
          <w:szCs w:val="22"/>
          <w:lang w:val="en-US" w:eastAsia="ja-JP"/>
        </w:rPr>
      </w:pPr>
      <w:r w:rsidRPr="00F04640">
        <w:rPr>
          <w:sz w:val="22"/>
          <w:szCs w:val="22"/>
          <w:lang w:val="en-US" w:eastAsia="ja-JP"/>
        </w:rPr>
        <w:t>The aspects to consider for supporting NTN include, but not limited to </w:t>
      </w:r>
    </w:p>
    <w:p w14:paraId="66AA9521" w14:textId="77777777" w:rsidR="00F04640" w:rsidRPr="00F04640" w:rsidRDefault="00F04640" w:rsidP="00F04640">
      <w:pPr>
        <w:numPr>
          <w:ilvl w:val="0"/>
          <w:numId w:val="33"/>
        </w:numPr>
        <w:rPr>
          <w:sz w:val="22"/>
          <w:szCs w:val="22"/>
          <w:lang w:val="en-US" w:eastAsia="ja-JP"/>
        </w:rPr>
      </w:pPr>
      <w:r w:rsidRPr="00F04640">
        <w:rPr>
          <w:sz w:val="22"/>
          <w:szCs w:val="22"/>
          <w:lang w:val="en-US" w:eastAsia="ja-JP"/>
        </w:rPr>
        <w:t>Initial access, including cell search and SSB periodicity </w:t>
      </w:r>
    </w:p>
    <w:p w14:paraId="39280721" w14:textId="77777777" w:rsidR="00F04640" w:rsidRPr="00F04640" w:rsidRDefault="00F04640" w:rsidP="00F04640">
      <w:pPr>
        <w:numPr>
          <w:ilvl w:val="0"/>
          <w:numId w:val="34"/>
        </w:numPr>
        <w:rPr>
          <w:sz w:val="22"/>
          <w:szCs w:val="22"/>
          <w:lang w:val="en-US" w:eastAsia="ja-JP"/>
        </w:rPr>
      </w:pPr>
      <w:r w:rsidRPr="00F04640">
        <w:rPr>
          <w:sz w:val="22"/>
          <w:szCs w:val="22"/>
          <w:lang w:val="en-US" w:eastAsia="ja-JP"/>
        </w:rPr>
        <w:t>Coverage </w:t>
      </w:r>
    </w:p>
    <w:p w14:paraId="4FA6454B" w14:textId="77777777" w:rsidR="00F04640" w:rsidRPr="00F04640" w:rsidRDefault="00F04640" w:rsidP="00F04640">
      <w:pPr>
        <w:numPr>
          <w:ilvl w:val="0"/>
          <w:numId w:val="35"/>
        </w:numPr>
        <w:rPr>
          <w:sz w:val="22"/>
          <w:szCs w:val="22"/>
          <w:lang w:val="en-US" w:eastAsia="ja-JP"/>
        </w:rPr>
      </w:pPr>
      <w:r w:rsidRPr="00F04640">
        <w:rPr>
          <w:sz w:val="22"/>
          <w:szCs w:val="22"/>
          <w:lang w:val="en-US" w:eastAsia="ja-JP"/>
        </w:rPr>
        <w:t>Duplexing </w:t>
      </w:r>
    </w:p>
    <w:p w14:paraId="38BD32F3" w14:textId="77777777" w:rsidR="00F04640" w:rsidRPr="00F04640" w:rsidRDefault="00F04640" w:rsidP="00F04640">
      <w:pPr>
        <w:numPr>
          <w:ilvl w:val="0"/>
          <w:numId w:val="36"/>
        </w:numPr>
        <w:rPr>
          <w:sz w:val="22"/>
          <w:szCs w:val="22"/>
          <w:lang w:val="en-US" w:eastAsia="ja-JP"/>
        </w:rPr>
      </w:pPr>
      <w:r w:rsidRPr="00F04640">
        <w:rPr>
          <w:sz w:val="22"/>
          <w:szCs w:val="22"/>
          <w:lang w:val="en-US" w:eastAsia="ja-JP"/>
        </w:rPr>
        <w:t>Capacity </w:t>
      </w:r>
    </w:p>
    <w:p w14:paraId="4D5872E9" w14:textId="77777777" w:rsidR="00F04640" w:rsidRPr="00F04640" w:rsidRDefault="00F04640" w:rsidP="00F04640">
      <w:pPr>
        <w:numPr>
          <w:ilvl w:val="0"/>
          <w:numId w:val="37"/>
        </w:numPr>
        <w:rPr>
          <w:sz w:val="22"/>
          <w:szCs w:val="22"/>
          <w:lang w:val="en-US" w:eastAsia="ja-JP"/>
        </w:rPr>
      </w:pPr>
      <w:r w:rsidRPr="00F04640">
        <w:rPr>
          <w:sz w:val="22"/>
          <w:szCs w:val="22"/>
          <w:lang w:val="en-US" w:eastAsia="ja-JP"/>
        </w:rPr>
        <w:t>Signaling overhead </w:t>
      </w:r>
    </w:p>
    <w:p w14:paraId="553D3E4B" w14:textId="77777777" w:rsidR="00F04640" w:rsidRPr="00F04640" w:rsidRDefault="00F04640" w:rsidP="00F04640">
      <w:pPr>
        <w:numPr>
          <w:ilvl w:val="0"/>
          <w:numId w:val="38"/>
        </w:numPr>
        <w:rPr>
          <w:sz w:val="22"/>
          <w:szCs w:val="22"/>
          <w:lang w:val="en-US" w:eastAsia="ja-JP"/>
        </w:rPr>
      </w:pPr>
      <w:r w:rsidRPr="00F04640">
        <w:rPr>
          <w:sz w:val="22"/>
          <w:szCs w:val="22"/>
          <w:lang w:val="en-US" w:eastAsia="ja-JP"/>
        </w:rPr>
        <w:t>GNSS-less/resilient/based operation </w:t>
      </w:r>
    </w:p>
    <w:p w14:paraId="298BA16F" w14:textId="77777777" w:rsidR="00F04640" w:rsidRPr="00F04640" w:rsidRDefault="00F04640" w:rsidP="00F04640">
      <w:pPr>
        <w:numPr>
          <w:ilvl w:val="0"/>
          <w:numId w:val="39"/>
        </w:numPr>
        <w:rPr>
          <w:sz w:val="22"/>
          <w:szCs w:val="22"/>
          <w:lang w:val="en-US" w:eastAsia="ja-JP"/>
        </w:rPr>
      </w:pPr>
      <w:r w:rsidRPr="00F04640">
        <w:rPr>
          <w:sz w:val="22"/>
          <w:szCs w:val="22"/>
          <w:lang w:val="en-US" w:eastAsia="ja-JP"/>
        </w:rPr>
        <w:t>Large/varying doppler and propagation delay </w:t>
      </w:r>
    </w:p>
    <w:p w14:paraId="6CBCDF29" w14:textId="77777777" w:rsidR="00F04640" w:rsidRPr="00F04640" w:rsidRDefault="00F04640" w:rsidP="00F04640">
      <w:pPr>
        <w:numPr>
          <w:ilvl w:val="0"/>
          <w:numId w:val="40"/>
        </w:numPr>
        <w:rPr>
          <w:sz w:val="22"/>
          <w:szCs w:val="22"/>
          <w:lang w:val="en-US" w:eastAsia="ja-JP"/>
        </w:rPr>
      </w:pPr>
      <w:r w:rsidRPr="00F04640">
        <w:rPr>
          <w:sz w:val="22"/>
          <w:szCs w:val="22"/>
          <w:lang w:val="en-US" w:eastAsia="ja-JP"/>
        </w:rPr>
        <w:t>Beamforming / beam management / beam hopping </w:t>
      </w:r>
    </w:p>
    <w:p w14:paraId="24CA1ECF" w14:textId="77777777" w:rsidR="00F04640" w:rsidRPr="00F04640" w:rsidRDefault="00F04640" w:rsidP="00F04640">
      <w:pPr>
        <w:rPr>
          <w:sz w:val="22"/>
          <w:szCs w:val="22"/>
          <w:lang w:val="en-US" w:eastAsia="ja-JP"/>
        </w:rPr>
      </w:pPr>
      <w:r w:rsidRPr="00F04640">
        <w:rPr>
          <w:sz w:val="22"/>
          <w:szCs w:val="22"/>
          <w:lang w:val="en-US" w:eastAsia="ja-JP"/>
        </w:rPr>
        <w:t>Note: </w:t>
      </w:r>
    </w:p>
    <w:p w14:paraId="790CA8DD" w14:textId="77777777" w:rsidR="00F04640" w:rsidRPr="00F04640" w:rsidRDefault="00F04640" w:rsidP="00F04640">
      <w:pPr>
        <w:numPr>
          <w:ilvl w:val="0"/>
          <w:numId w:val="41"/>
        </w:numPr>
        <w:rPr>
          <w:sz w:val="22"/>
          <w:szCs w:val="22"/>
          <w:lang w:val="en-US" w:eastAsia="ja-JP"/>
        </w:rPr>
      </w:pPr>
      <w:r w:rsidRPr="00F04640">
        <w:rPr>
          <w:sz w:val="22"/>
          <w:szCs w:val="22"/>
          <w:lang w:val="en-US" w:eastAsia="ja-JP"/>
        </w:rPr>
        <w:t xml:space="preserve">High-level aspects to consider </w:t>
      </w:r>
      <w:proofErr w:type="gramStart"/>
      <w:r w:rsidRPr="00F04640">
        <w:rPr>
          <w:sz w:val="22"/>
          <w:szCs w:val="22"/>
          <w:lang w:val="en-US" w:eastAsia="ja-JP"/>
        </w:rPr>
        <w:t>to enable</w:t>
      </w:r>
      <w:proofErr w:type="gramEnd"/>
      <w:r w:rsidRPr="00F04640">
        <w:rPr>
          <w:sz w:val="22"/>
          <w:szCs w:val="22"/>
          <w:lang w:val="en-US" w:eastAsia="ja-JP"/>
        </w:rPr>
        <w:t xml:space="preserve"> lower CAPEX/OPEX with respect to current networks include, but not limited to </w:t>
      </w:r>
    </w:p>
    <w:p w14:paraId="75B712EE" w14:textId="77777777" w:rsidR="00F04640" w:rsidRPr="00F04640" w:rsidRDefault="00F04640" w:rsidP="00F04640">
      <w:pPr>
        <w:numPr>
          <w:ilvl w:val="0"/>
          <w:numId w:val="42"/>
        </w:numPr>
        <w:rPr>
          <w:sz w:val="22"/>
          <w:szCs w:val="22"/>
          <w:lang w:val="en-US" w:eastAsia="ja-JP"/>
        </w:rPr>
      </w:pPr>
      <w:r w:rsidRPr="00F04640">
        <w:rPr>
          <w:sz w:val="22"/>
          <w:szCs w:val="22"/>
          <w:lang w:val="en-US" w:eastAsia="ja-JP"/>
        </w:rPr>
        <w:t>UE/NW implementation complexity </w:t>
      </w:r>
    </w:p>
    <w:p w14:paraId="0B5E1CFD" w14:textId="77777777" w:rsidR="00F04640" w:rsidRPr="00F04640" w:rsidRDefault="00F04640" w:rsidP="00F04640">
      <w:pPr>
        <w:numPr>
          <w:ilvl w:val="0"/>
          <w:numId w:val="43"/>
        </w:numPr>
        <w:rPr>
          <w:sz w:val="22"/>
          <w:szCs w:val="22"/>
          <w:lang w:val="en-US" w:eastAsia="ja-JP"/>
        </w:rPr>
      </w:pPr>
      <w:r w:rsidRPr="00F04640">
        <w:rPr>
          <w:sz w:val="22"/>
          <w:szCs w:val="22"/>
          <w:lang w:val="en-US" w:eastAsia="ja-JP"/>
        </w:rPr>
        <w:t>UE/NW energy efficiency </w:t>
      </w:r>
    </w:p>
    <w:p w14:paraId="348AD85F" w14:textId="77777777" w:rsidR="00F04640" w:rsidRPr="00F04640" w:rsidRDefault="00F04640" w:rsidP="00F04640">
      <w:pPr>
        <w:numPr>
          <w:ilvl w:val="0"/>
          <w:numId w:val="44"/>
        </w:numPr>
        <w:rPr>
          <w:sz w:val="22"/>
          <w:szCs w:val="22"/>
          <w:lang w:val="en-US" w:eastAsia="ja-JP"/>
        </w:rPr>
      </w:pPr>
      <w:r w:rsidRPr="00F04640">
        <w:rPr>
          <w:sz w:val="22"/>
          <w:szCs w:val="22"/>
          <w:lang w:val="en-US" w:eastAsia="ja-JP"/>
        </w:rPr>
        <w:t>MRSS </w:t>
      </w:r>
    </w:p>
    <w:p w14:paraId="4D9B92C5" w14:textId="77777777" w:rsidR="00F04640" w:rsidRPr="00F04640" w:rsidRDefault="00F04640" w:rsidP="00F04640">
      <w:pPr>
        <w:numPr>
          <w:ilvl w:val="0"/>
          <w:numId w:val="45"/>
        </w:numPr>
        <w:rPr>
          <w:sz w:val="22"/>
          <w:szCs w:val="22"/>
          <w:lang w:val="en-US" w:eastAsia="ja-JP"/>
        </w:rPr>
      </w:pPr>
      <w:r w:rsidRPr="00F04640">
        <w:rPr>
          <w:sz w:val="22"/>
          <w:szCs w:val="22"/>
          <w:lang w:val="en-US" w:eastAsia="ja-JP"/>
        </w:rPr>
        <w:t>Spectrum efficiency</w:t>
      </w:r>
    </w:p>
    <w:p w14:paraId="67C709C5" w14:textId="77777777" w:rsidR="00E8092C" w:rsidRPr="00E8092C" w:rsidRDefault="00E8092C" w:rsidP="00E8092C">
      <w:pPr>
        <w:rPr>
          <w:lang w:val="en-US" w:eastAsia="ja-JP"/>
        </w:rPr>
      </w:pPr>
    </w:p>
    <w:p w14:paraId="00BB3835" w14:textId="268B457A" w:rsidR="001467B3" w:rsidRPr="001370F9" w:rsidRDefault="001467B3" w:rsidP="00A745C0">
      <w:pPr>
        <w:pStyle w:val="Heading2"/>
        <w:rPr>
          <w:rFonts w:ascii="Times New Roman" w:hAnsi="Times New Roman"/>
          <w:lang w:val="en-US"/>
        </w:rPr>
      </w:pPr>
      <w:r w:rsidRPr="001370F9">
        <w:rPr>
          <w:rFonts w:ascii="Times New Roman" w:hAnsi="Times New Roman"/>
          <w:lang w:val="en-US"/>
        </w:rPr>
        <w:t>A.</w:t>
      </w:r>
      <w:r w:rsidR="00E8092C" w:rsidRPr="001370F9">
        <w:rPr>
          <w:rFonts w:ascii="Times New Roman" w:hAnsi="Times New Roman"/>
          <w:lang w:val="en-US"/>
        </w:rPr>
        <w:t>2</w:t>
      </w:r>
      <w:r w:rsidRPr="001370F9">
        <w:rPr>
          <w:rFonts w:ascii="Times New Roman" w:hAnsi="Times New Roman"/>
        </w:rPr>
        <w:tab/>
      </w:r>
      <w:r w:rsidRPr="001370F9">
        <w:rPr>
          <w:rFonts w:ascii="Times New Roman" w:hAnsi="Times New Roman"/>
          <w:lang w:val="en-US"/>
        </w:rPr>
        <w:t>RAN1#122 agreements</w:t>
      </w:r>
      <w:bookmarkEnd w:id="45"/>
    </w:p>
    <w:p w14:paraId="50D106C7" w14:textId="77777777" w:rsidR="00370EB8" w:rsidRPr="00784065" w:rsidRDefault="00370EB8" w:rsidP="00370EB8">
      <w:pPr>
        <w:pStyle w:val="ListParagraph"/>
        <w:spacing w:line="252" w:lineRule="auto"/>
        <w:ind w:left="0"/>
        <w:jc w:val="both"/>
        <w:rPr>
          <w:rFonts w:eastAsia="DengXian"/>
          <w:sz w:val="22"/>
          <w:szCs w:val="22"/>
          <w:highlight w:val="green"/>
          <w:lang w:val="en-US" w:eastAsia="zh-CN"/>
        </w:rPr>
      </w:pPr>
      <w:r w:rsidRPr="00784065">
        <w:rPr>
          <w:rFonts w:eastAsia="DengXian"/>
          <w:sz w:val="22"/>
          <w:szCs w:val="22"/>
          <w:highlight w:val="green"/>
          <w:lang w:val="en-US" w:eastAsia="zh-CN"/>
        </w:rPr>
        <w:t>Agreement</w:t>
      </w:r>
    </w:p>
    <w:p w14:paraId="7DFDE9B7" w14:textId="77777777" w:rsidR="00370EB8" w:rsidRPr="00784065" w:rsidRDefault="00370EB8" w:rsidP="00370EB8">
      <w:pPr>
        <w:pStyle w:val="ListParagraph"/>
        <w:spacing w:line="252" w:lineRule="auto"/>
        <w:ind w:left="0"/>
        <w:jc w:val="both"/>
        <w:rPr>
          <w:sz w:val="22"/>
          <w:szCs w:val="22"/>
          <w:lang w:val="en-US"/>
        </w:rPr>
      </w:pPr>
      <w:r w:rsidRPr="00784065">
        <w:rPr>
          <w:sz w:val="22"/>
          <w:szCs w:val="22"/>
          <w:lang w:val="en-US"/>
        </w:rPr>
        <w:t>Study a scalable 6GR design for diverse device types</w:t>
      </w:r>
      <w:r w:rsidRPr="00784065">
        <w:rPr>
          <w:rFonts w:eastAsia="DengXian"/>
          <w:sz w:val="22"/>
          <w:szCs w:val="22"/>
          <w:lang w:val="en-US" w:eastAsia="zh-CN"/>
        </w:rPr>
        <w:t xml:space="preserve">, considering </w:t>
      </w:r>
      <w:r w:rsidRPr="00784065">
        <w:rPr>
          <w:sz w:val="22"/>
          <w:szCs w:val="22"/>
          <w:lang w:val="en-US"/>
        </w:rPr>
        <w:t>aspects:</w:t>
      </w:r>
    </w:p>
    <w:p w14:paraId="10FC0120" w14:textId="77777777" w:rsidR="00370EB8" w:rsidRPr="00784065" w:rsidRDefault="00370EB8" w:rsidP="008C22F7">
      <w:pPr>
        <w:pStyle w:val="ListParagraph"/>
        <w:numPr>
          <w:ilvl w:val="0"/>
          <w:numId w:val="14"/>
        </w:numPr>
        <w:overflowPunct/>
        <w:autoSpaceDE/>
        <w:autoSpaceDN/>
        <w:adjustRightInd/>
        <w:spacing w:after="0" w:line="252" w:lineRule="auto"/>
        <w:jc w:val="both"/>
        <w:textAlignment w:val="auto"/>
        <w:rPr>
          <w:sz w:val="22"/>
          <w:szCs w:val="22"/>
          <w:lang w:val="en-US"/>
        </w:rPr>
      </w:pPr>
      <w:r w:rsidRPr="00784065">
        <w:rPr>
          <w:rFonts w:eastAsia="DengXian"/>
          <w:sz w:val="22"/>
          <w:szCs w:val="22"/>
          <w:lang w:val="en-US" w:eastAsia="zh-CN"/>
        </w:rPr>
        <w:t xml:space="preserve">What should be </w:t>
      </w:r>
      <w:r w:rsidRPr="00784065">
        <w:rPr>
          <w:sz w:val="22"/>
          <w:szCs w:val="22"/>
          <w:lang w:val="en-US"/>
        </w:rPr>
        <w:t>commonly applicable to all 6G device types</w:t>
      </w:r>
    </w:p>
    <w:p w14:paraId="2EC3F4FA" w14:textId="77777777" w:rsidR="00370EB8" w:rsidRPr="00784065" w:rsidRDefault="00370EB8" w:rsidP="008C22F7">
      <w:pPr>
        <w:pStyle w:val="ListParagraph"/>
        <w:numPr>
          <w:ilvl w:val="0"/>
          <w:numId w:val="14"/>
        </w:numPr>
        <w:overflowPunct/>
        <w:autoSpaceDE/>
        <w:autoSpaceDN/>
        <w:adjustRightInd/>
        <w:spacing w:after="0" w:line="252" w:lineRule="auto"/>
        <w:jc w:val="both"/>
        <w:textAlignment w:val="auto"/>
        <w:rPr>
          <w:sz w:val="22"/>
          <w:szCs w:val="22"/>
          <w:lang w:val="en-US"/>
        </w:rPr>
      </w:pPr>
      <w:r w:rsidRPr="00784065">
        <w:rPr>
          <w:sz w:val="22"/>
          <w:szCs w:val="22"/>
          <w:lang w:val="en-US"/>
        </w:rPr>
        <w:t>FFS: add-on features dedicated to specific device types, if any</w:t>
      </w:r>
    </w:p>
    <w:p w14:paraId="2E99F82F" w14:textId="77777777" w:rsidR="00370EB8" w:rsidRPr="00784065" w:rsidRDefault="00370EB8" w:rsidP="00370EB8">
      <w:pPr>
        <w:rPr>
          <w:rFonts w:eastAsia="DengXian"/>
          <w:sz w:val="22"/>
          <w:szCs w:val="22"/>
          <w:lang w:eastAsia="zh-CN"/>
        </w:rPr>
      </w:pPr>
    </w:p>
    <w:p w14:paraId="63D2E2FC"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2C5ADB6E"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w:t>
      </w:r>
      <w:r w:rsidRPr="00784065">
        <w:rPr>
          <w:rFonts w:eastAsia="DengXian"/>
          <w:sz w:val="22"/>
          <w:szCs w:val="22"/>
          <w:lang w:val="en-US" w:eastAsia="zh-CN"/>
        </w:rPr>
        <w:t xml:space="preserve"> the </w:t>
      </w:r>
      <w:r w:rsidRPr="00784065">
        <w:rPr>
          <w:sz w:val="22"/>
          <w:szCs w:val="22"/>
          <w:lang w:val="en-US"/>
        </w:rPr>
        <w:t xml:space="preserve">device types </w:t>
      </w:r>
      <w:r w:rsidRPr="00784065">
        <w:rPr>
          <w:rFonts w:eastAsia="DengXian"/>
          <w:sz w:val="22"/>
          <w:szCs w:val="22"/>
          <w:lang w:val="en-US" w:eastAsia="zh-CN"/>
        </w:rPr>
        <w:t xml:space="preserve">from physical layer perspective to be </w:t>
      </w:r>
      <w:r w:rsidRPr="00784065">
        <w:rPr>
          <w:sz w:val="22"/>
          <w:szCs w:val="22"/>
          <w:lang w:val="en-US"/>
        </w:rPr>
        <w:t>suppor</w:t>
      </w:r>
      <w:r w:rsidRPr="00784065">
        <w:rPr>
          <w:rFonts w:eastAsia="DengXian"/>
          <w:sz w:val="22"/>
          <w:szCs w:val="22"/>
          <w:lang w:val="en-US" w:eastAsia="zh-CN"/>
        </w:rPr>
        <w:t>t</w:t>
      </w:r>
      <w:r w:rsidRPr="00784065">
        <w:rPr>
          <w:sz w:val="22"/>
          <w:szCs w:val="22"/>
          <w:lang w:val="en-US"/>
        </w:rPr>
        <w:t>ed by 6GR</w:t>
      </w:r>
      <w:r w:rsidRPr="00784065">
        <w:rPr>
          <w:rFonts w:eastAsia="DengXian"/>
          <w:sz w:val="22"/>
          <w:szCs w:val="22"/>
          <w:lang w:val="en-US" w:eastAsia="zh-CN"/>
        </w:rPr>
        <w:t>, subject to further discussion and confirmation in RAN</w:t>
      </w:r>
    </w:p>
    <w:p w14:paraId="34A0C46F" w14:textId="77777777" w:rsidR="00370EB8" w:rsidRPr="00784065" w:rsidRDefault="00370EB8" w:rsidP="00370EB8">
      <w:pPr>
        <w:rPr>
          <w:rFonts w:eastAsia="DengXian"/>
          <w:sz w:val="22"/>
          <w:szCs w:val="22"/>
          <w:lang w:eastAsia="zh-CN"/>
        </w:rPr>
      </w:pPr>
    </w:p>
    <w:p w14:paraId="169C9604"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1033DA11"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 xml:space="preserve">For the study of RAN1 6GR design, </w:t>
      </w:r>
      <w:r w:rsidRPr="00784065">
        <w:rPr>
          <w:rFonts w:eastAsia="DengXian"/>
          <w:sz w:val="22"/>
          <w:szCs w:val="22"/>
          <w:lang w:val="en-US" w:eastAsia="zh-CN"/>
        </w:rPr>
        <w:t>consider</w:t>
      </w:r>
      <w:r w:rsidRPr="00784065">
        <w:rPr>
          <w:sz w:val="22"/>
          <w:szCs w:val="22"/>
          <w:lang w:val="en-US"/>
        </w:rPr>
        <w:t xml:space="preserve"> the minimum</w:t>
      </w:r>
      <w:r w:rsidRPr="00784065">
        <w:rPr>
          <w:rFonts w:eastAsia="DengXian"/>
          <w:sz w:val="22"/>
          <w:szCs w:val="22"/>
          <w:lang w:val="en-US" w:eastAsia="zh-CN"/>
        </w:rPr>
        <w:t xml:space="preserve"> spectrum allocation in which 6G can operate, subject to further discussion and confirmation in RAN.</w:t>
      </w:r>
    </w:p>
    <w:p w14:paraId="30418403"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Note: RAN4 involvement is necessary</w:t>
      </w:r>
      <w:r w:rsidRPr="00784065">
        <w:rPr>
          <w:rFonts w:eastAsia="DengXian"/>
          <w:sz w:val="22"/>
          <w:szCs w:val="22"/>
          <w:lang w:val="en-US" w:eastAsia="zh-CN"/>
        </w:rPr>
        <w:t>.</w:t>
      </w:r>
    </w:p>
    <w:p w14:paraId="5C7225A7" w14:textId="77777777" w:rsidR="00370EB8" w:rsidRPr="00784065" w:rsidRDefault="00370EB8" w:rsidP="00370EB8">
      <w:pPr>
        <w:pStyle w:val="ListParagraph"/>
        <w:spacing w:line="252" w:lineRule="auto"/>
        <w:ind w:left="880"/>
        <w:jc w:val="both"/>
        <w:rPr>
          <w:rFonts w:eastAsia="DengXian"/>
          <w:sz w:val="22"/>
          <w:szCs w:val="22"/>
          <w:lang w:val="en-US" w:eastAsia="zh-CN"/>
        </w:rPr>
      </w:pPr>
    </w:p>
    <w:p w14:paraId="221B6B36" w14:textId="77777777" w:rsidR="00370EB8" w:rsidRPr="00784065" w:rsidRDefault="00370EB8" w:rsidP="00370EB8">
      <w:pPr>
        <w:pStyle w:val="ListParagraph"/>
        <w:spacing w:line="252" w:lineRule="auto"/>
        <w:ind w:left="0"/>
        <w:jc w:val="both"/>
        <w:rPr>
          <w:rFonts w:eastAsia="DengXian"/>
          <w:sz w:val="22"/>
          <w:szCs w:val="22"/>
          <w:highlight w:val="green"/>
          <w:lang w:val="en-US" w:eastAsia="zh-CN"/>
        </w:rPr>
      </w:pPr>
      <w:r w:rsidRPr="00784065">
        <w:rPr>
          <w:rFonts w:eastAsia="DengXian"/>
          <w:sz w:val="22"/>
          <w:szCs w:val="22"/>
          <w:highlight w:val="green"/>
          <w:lang w:val="en-US" w:eastAsia="zh-CN"/>
        </w:rPr>
        <w:t>Agreement</w:t>
      </w:r>
    </w:p>
    <w:p w14:paraId="10ECAD8B"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On enhanced overall coverage, identify coverage target(s) considering diverse use cases and device types</w:t>
      </w:r>
    </w:p>
    <w:p w14:paraId="62CA6671" w14:textId="77777777" w:rsidR="00370EB8" w:rsidRPr="00784065" w:rsidRDefault="00370EB8" w:rsidP="00370EB8">
      <w:pPr>
        <w:pStyle w:val="ListParagraph"/>
        <w:spacing w:line="252" w:lineRule="auto"/>
        <w:ind w:left="880"/>
        <w:jc w:val="both"/>
        <w:rPr>
          <w:rFonts w:eastAsia="DengXian"/>
          <w:sz w:val="22"/>
          <w:szCs w:val="22"/>
          <w:lang w:val="en-US" w:eastAsia="zh-CN"/>
        </w:rPr>
      </w:pPr>
    </w:p>
    <w:p w14:paraId="09C8D8B1"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792DB765"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Identify the high-level aspects which impact on the 6GR sync signal structure and associated periodicity</w:t>
      </w:r>
      <w:r w:rsidRPr="00784065">
        <w:rPr>
          <w:rFonts w:eastAsia="DengXian"/>
          <w:sz w:val="22"/>
          <w:szCs w:val="22"/>
          <w:lang w:val="en-US" w:eastAsia="zh-CN"/>
        </w:rPr>
        <w:t>.</w:t>
      </w:r>
    </w:p>
    <w:p w14:paraId="69E18743" w14:textId="77777777" w:rsidR="00370EB8" w:rsidRPr="00784065" w:rsidRDefault="00370EB8" w:rsidP="00370EB8">
      <w:pPr>
        <w:pStyle w:val="ListParagraph"/>
        <w:spacing w:line="252" w:lineRule="auto"/>
        <w:ind w:left="440"/>
        <w:jc w:val="both"/>
        <w:rPr>
          <w:rFonts w:eastAsia="DengXian"/>
          <w:sz w:val="22"/>
          <w:szCs w:val="22"/>
          <w:lang w:val="en-US" w:eastAsia="zh-CN"/>
        </w:rPr>
      </w:pPr>
    </w:p>
    <w:p w14:paraId="0C0F1300" w14:textId="77777777" w:rsidR="00370EB8" w:rsidRPr="00784065" w:rsidRDefault="00370EB8" w:rsidP="00370EB8">
      <w:pPr>
        <w:pStyle w:val="ListParagraph"/>
        <w:spacing w:line="252" w:lineRule="auto"/>
        <w:ind w:left="0"/>
        <w:jc w:val="both"/>
        <w:rPr>
          <w:rFonts w:eastAsia="DengXian"/>
          <w:sz w:val="22"/>
          <w:szCs w:val="22"/>
          <w:highlight w:val="green"/>
          <w:lang w:val="en-US" w:eastAsia="zh-CN"/>
        </w:rPr>
      </w:pPr>
      <w:r w:rsidRPr="00784065">
        <w:rPr>
          <w:rFonts w:eastAsia="DengXian"/>
          <w:sz w:val="22"/>
          <w:szCs w:val="22"/>
          <w:highlight w:val="green"/>
          <w:lang w:val="en-US" w:eastAsia="zh-CN"/>
        </w:rPr>
        <w:t>Agreement</w:t>
      </w:r>
    </w:p>
    <w:p w14:paraId="39588B91"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Identify the high-level aspects which impact on the NR-6GR MRSS support</w:t>
      </w:r>
    </w:p>
    <w:p w14:paraId="14EF05BB"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Including the lessons learned from LTE-NR DSS</w:t>
      </w:r>
    </w:p>
    <w:p w14:paraId="30BB986C" w14:textId="77777777" w:rsidR="00370EB8" w:rsidRPr="00784065" w:rsidRDefault="00370EB8" w:rsidP="00370EB8">
      <w:pPr>
        <w:pStyle w:val="ListParagraph"/>
        <w:spacing w:line="252" w:lineRule="auto"/>
        <w:ind w:left="440"/>
        <w:jc w:val="both"/>
        <w:rPr>
          <w:rFonts w:eastAsia="DengXian"/>
          <w:sz w:val="22"/>
          <w:szCs w:val="22"/>
          <w:lang w:val="en-US" w:eastAsia="zh-CN"/>
        </w:rPr>
      </w:pPr>
    </w:p>
    <w:p w14:paraId="27D337A2"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6D0A17DE"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 and identify the lessons learned from NR BWP framework</w:t>
      </w:r>
    </w:p>
    <w:p w14:paraId="37428D92" w14:textId="77777777" w:rsidR="00370EB8" w:rsidRPr="00784065" w:rsidRDefault="00370EB8" w:rsidP="00370EB8">
      <w:pPr>
        <w:rPr>
          <w:rFonts w:eastAsia="DengXian"/>
          <w:sz w:val="22"/>
          <w:szCs w:val="22"/>
          <w:lang w:eastAsia="zh-CN"/>
        </w:rPr>
      </w:pPr>
    </w:p>
    <w:p w14:paraId="0F3DDF80"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53B3F396"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 and identify the lessons learned from NR</w:t>
      </w:r>
      <w:r w:rsidRPr="00784065">
        <w:rPr>
          <w:rFonts w:eastAsia="DengXian"/>
          <w:sz w:val="22"/>
          <w:szCs w:val="22"/>
          <w:lang w:val="en-US" w:eastAsia="zh-CN"/>
        </w:rPr>
        <w:t xml:space="preserve"> </w:t>
      </w:r>
      <w:r w:rsidRPr="00784065">
        <w:rPr>
          <w:sz w:val="22"/>
          <w:szCs w:val="22"/>
          <w:lang w:val="en-US"/>
        </w:rPr>
        <w:t>spectrum utilization and aggregation framework</w:t>
      </w:r>
    </w:p>
    <w:p w14:paraId="3994A346"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DC is subject to RAN</w:t>
      </w:r>
      <w:r w:rsidRPr="00784065">
        <w:rPr>
          <w:rFonts w:eastAsia="DengXian"/>
          <w:sz w:val="22"/>
          <w:szCs w:val="22"/>
          <w:lang w:val="en-US" w:eastAsia="zh-CN"/>
        </w:rPr>
        <w:t>P</w:t>
      </w:r>
      <w:r w:rsidRPr="00784065">
        <w:rPr>
          <w:sz w:val="22"/>
          <w:szCs w:val="22"/>
          <w:lang w:val="en-US"/>
        </w:rPr>
        <w:t xml:space="preserve"> decision in June 2026</w:t>
      </w:r>
    </w:p>
    <w:p w14:paraId="16488FD8"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Note: MRSS aspects are separate discussion</w:t>
      </w:r>
    </w:p>
    <w:p w14:paraId="78C31C05" w14:textId="77777777" w:rsidR="00370EB8" w:rsidRPr="00784065" w:rsidRDefault="00370EB8" w:rsidP="00370EB8">
      <w:pPr>
        <w:rPr>
          <w:rFonts w:eastAsia="DengXian"/>
          <w:sz w:val="22"/>
          <w:szCs w:val="22"/>
          <w:lang w:eastAsia="zh-CN"/>
        </w:rPr>
      </w:pPr>
    </w:p>
    <w:p w14:paraId="7016E1C0"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38DF7F5B" w14:textId="77777777" w:rsidR="00370EB8" w:rsidRPr="00784065" w:rsidRDefault="00370EB8" w:rsidP="008C22F7">
      <w:pPr>
        <w:numPr>
          <w:ilvl w:val="0"/>
          <w:numId w:val="15"/>
        </w:numPr>
        <w:overflowPunct/>
        <w:autoSpaceDE/>
        <w:autoSpaceDN/>
        <w:adjustRightInd/>
        <w:spacing w:after="0" w:line="252" w:lineRule="auto"/>
        <w:contextualSpacing/>
        <w:textAlignment w:val="auto"/>
        <w:rPr>
          <w:sz w:val="22"/>
          <w:szCs w:val="22"/>
          <w:lang w:eastAsia="x-none"/>
        </w:rPr>
      </w:pPr>
      <w:r w:rsidRPr="00784065">
        <w:rPr>
          <w:sz w:val="22"/>
          <w:szCs w:val="22"/>
          <w:lang w:eastAsia="x-none"/>
        </w:rPr>
        <w:t>Study</w:t>
      </w:r>
      <w:r w:rsidRPr="00784065">
        <w:rPr>
          <w:rFonts w:eastAsia="DengXian"/>
          <w:sz w:val="22"/>
          <w:szCs w:val="22"/>
          <w:lang w:eastAsia="zh-CN"/>
        </w:rPr>
        <w:t xml:space="preserve"> </w:t>
      </w:r>
      <w:r w:rsidRPr="00784065">
        <w:rPr>
          <w:rFonts w:eastAsia="Yu Mincho"/>
          <w:sz w:val="22"/>
          <w:szCs w:val="22"/>
        </w:rPr>
        <w:t xml:space="preserve">the following smallest maximum </w:t>
      </w:r>
      <w:r w:rsidRPr="00784065">
        <w:rPr>
          <w:sz w:val="22"/>
          <w:szCs w:val="22"/>
          <w:lang w:eastAsia="x-none"/>
        </w:rPr>
        <w:t xml:space="preserve">supported </w:t>
      </w:r>
      <w:r w:rsidRPr="00784065">
        <w:rPr>
          <w:rFonts w:eastAsia="Yu Mincho"/>
          <w:sz w:val="22"/>
          <w:szCs w:val="22"/>
        </w:rPr>
        <w:t xml:space="preserve">RF and BB </w:t>
      </w:r>
      <w:r w:rsidRPr="00784065">
        <w:rPr>
          <w:sz w:val="22"/>
          <w:szCs w:val="22"/>
          <w:lang w:eastAsia="x-none"/>
        </w:rPr>
        <w:t>UE BW</w:t>
      </w:r>
      <w:r w:rsidRPr="00784065">
        <w:rPr>
          <w:rFonts w:eastAsia="Yu Mincho"/>
          <w:sz w:val="22"/>
          <w:szCs w:val="22"/>
        </w:rPr>
        <w:t xml:space="preserve"> without spectrum aggregation for </w:t>
      </w:r>
      <w:r w:rsidRPr="00784065">
        <w:rPr>
          <w:rFonts w:eastAsia="DengXian"/>
          <w:sz w:val="22"/>
          <w:szCs w:val="22"/>
          <w:lang w:eastAsia="zh-CN"/>
        </w:rPr>
        <w:t xml:space="preserve">at least one </w:t>
      </w:r>
      <w:r w:rsidRPr="00784065">
        <w:rPr>
          <w:rFonts w:eastAsia="Yu Mincho"/>
          <w:sz w:val="22"/>
          <w:szCs w:val="22"/>
        </w:rPr>
        <w:t>low-tier device type supported by 6GR framework</w:t>
      </w:r>
      <w:r w:rsidRPr="00784065">
        <w:rPr>
          <w:sz w:val="22"/>
          <w:szCs w:val="22"/>
          <w:lang w:eastAsia="x-none"/>
        </w:rPr>
        <w:t xml:space="preserve"> </w:t>
      </w:r>
      <w:r w:rsidRPr="00784065">
        <w:rPr>
          <w:rFonts w:eastAsia="DengXian"/>
          <w:sz w:val="22"/>
          <w:szCs w:val="22"/>
          <w:lang w:eastAsia="zh-CN"/>
        </w:rPr>
        <w:t>from physical layer perspective, subject to further discussion and confirmation in RAN</w:t>
      </w:r>
    </w:p>
    <w:p w14:paraId="7125A298"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Opt1: 3MHz</w:t>
      </w:r>
    </w:p>
    <w:p w14:paraId="4BDB8792"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Opt2: 5MHz</w:t>
      </w:r>
    </w:p>
    <w:p w14:paraId="3FECCAAC"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Opt3: 10MHz</w:t>
      </w:r>
    </w:p>
    <w:p w14:paraId="7A281221"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Opt4: 20MHz</w:t>
      </w:r>
    </w:p>
    <w:p w14:paraId="6E4C8089"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FFS: the UL bandwidth may be different to the DL bandwidth</w:t>
      </w:r>
    </w:p>
    <w:p w14:paraId="07EBEE0D"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 xml:space="preserve">FFS: the </w:t>
      </w:r>
      <w:r w:rsidRPr="00784065">
        <w:rPr>
          <w:rFonts w:eastAsia="DengXian"/>
          <w:sz w:val="22"/>
          <w:szCs w:val="22"/>
          <w:lang w:val="en-US" w:eastAsia="zh-CN"/>
        </w:rPr>
        <w:t>bandwidth value</w:t>
      </w:r>
      <w:r w:rsidRPr="00784065">
        <w:rPr>
          <w:sz w:val="22"/>
          <w:szCs w:val="22"/>
          <w:lang w:val="en-US"/>
        </w:rPr>
        <w:t xml:space="preserve"> may be different for different SCS, duplex modes, and bands.</w:t>
      </w:r>
    </w:p>
    <w:p w14:paraId="011819F4"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FFS: whether RF and BB UE BW are same or different</w:t>
      </w:r>
    </w:p>
    <w:p w14:paraId="14A86615" w14:textId="77777777" w:rsidR="00370EB8" w:rsidRPr="00784065" w:rsidRDefault="00370EB8" w:rsidP="00370EB8">
      <w:pPr>
        <w:rPr>
          <w:rFonts w:eastAsia="DengXian"/>
          <w:sz w:val="22"/>
          <w:szCs w:val="22"/>
          <w:lang w:eastAsia="zh-CN"/>
        </w:rPr>
      </w:pPr>
    </w:p>
    <w:p w14:paraId="1B60EF33"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70C54603"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 and identify the lessons learned from NR</w:t>
      </w:r>
      <w:r w:rsidRPr="00784065">
        <w:rPr>
          <w:rFonts w:eastAsia="DengXian"/>
          <w:sz w:val="22"/>
          <w:szCs w:val="22"/>
          <w:lang w:val="en-US" w:eastAsia="zh-CN"/>
        </w:rPr>
        <w:t xml:space="preserve"> </w:t>
      </w:r>
      <w:r w:rsidRPr="00784065">
        <w:rPr>
          <w:sz w:val="22"/>
          <w:szCs w:val="22"/>
          <w:lang w:val="en-US"/>
        </w:rPr>
        <w:t>duplex modes</w:t>
      </w:r>
    </w:p>
    <w:p w14:paraId="5B1BD869"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On 6GR duplexing study, RAN1 considers at least following duplex types</w:t>
      </w:r>
    </w:p>
    <w:p w14:paraId="564A2B5B"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FD-FDD</w:t>
      </w:r>
    </w:p>
    <w:p w14:paraId="766E1B85"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Semi-static TDD</w:t>
      </w:r>
    </w:p>
    <w:p w14:paraId="7922B8DF"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gNB semi-static SBFD</w:t>
      </w:r>
    </w:p>
    <w:p w14:paraId="441B3115"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HD-FDD on UE side</w:t>
      </w:r>
    </w:p>
    <w:p w14:paraId="6236C606"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Dynamic TDD</w:t>
      </w:r>
    </w:p>
    <w:p w14:paraId="6A57B463"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rFonts w:eastAsia="DengXian"/>
          <w:sz w:val="22"/>
          <w:szCs w:val="22"/>
          <w:lang w:val="en-US" w:eastAsia="zh-CN"/>
        </w:rPr>
        <w:t>Study</w:t>
      </w:r>
      <w:r w:rsidRPr="00784065">
        <w:rPr>
          <w:sz w:val="22"/>
          <w:szCs w:val="22"/>
          <w:lang w:val="en-US"/>
        </w:rPr>
        <w:t xml:space="preserve"> whether to consider following duplexing types</w:t>
      </w:r>
    </w:p>
    <w:p w14:paraId="41B01C7F"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gNB dynamic SBFD</w:t>
      </w:r>
    </w:p>
    <w:p w14:paraId="1C420882"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UE SBFD</w:t>
      </w:r>
    </w:p>
    <w:p w14:paraId="2C4D2AEF"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gNB FD</w:t>
      </w:r>
    </w:p>
    <w:p w14:paraId="2774E625"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Note: Other duplex modes are not precluded</w:t>
      </w:r>
    </w:p>
    <w:p w14:paraId="4AADF2AE" w14:textId="77777777" w:rsidR="00370EB8" w:rsidRPr="00784065" w:rsidRDefault="00370EB8" w:rsidP="00370EB8">
      <w:pPr>
        <w:rPr>
          <w:rFonts w:eastAsia="DengXian"/>
          <w:sz w:val="22"/>
          <w:szCs w:val="22"/>
          <w:lang w:eastAsia="zh-CN"/>
        </w:rPr>
      </w:pPr>
    </w:p>
    <w:p w14:paraId="0E43E3DE"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5D896947" w14:textId="77777777" w:rsidR="00370EB8" w:rsidRPr="00784065" w:rsidRDefault="00370EB8" w:rsidP="00370EB8">
      <w:pPr>
        <w:rPr>
          <w:sz w:val="22"/>
          <w:szCs w:val="22"/>
        </w:rPr>
      </w:pPr>
      <w:r w:rsidRPr="00784065">
        <w:rPr>
          <w:sz w:val="22"/>
          <w:szCs w:val="22"/>
        </w:rPr>
        <w:t>For harmonized 6GR design for TN and NTN, RAN1 studies to identify the technical aspects affected by NTN characteristics</w:t>
      </w:r>
      <w:r w:rsidRPr="00784065">
        <w:rPr>
          <w:rFonts w:eastAsia="DengXian"/>
          <w:sz w:val="22"/>
          <w:szCs w:val="22"/>
          <w:lang w:eastAsia="zh-CN"/>
        </w:rPr>
        <w:t>, as well as lessons learned from NR/IoT NTN</w:t>
      </w:r>
    </w:p>
    <w:p w14:paraId="54F725F2" w14:textId="77777777" w:rsidR="001467B3" w:rsidRDefault="001467B3" w:rsidP="001467B3">
      <w:pPr>
        <w:rPr>
          <w:lang w:eastAsia="ja-JP"/>
        </w:rPr>
      </w:pPr>
    </w:p>
    <w:p w14:paraId="6385D268" w14:textId="114605CE" w:rsidR="00783708" w:rsidRPr="001370F9" w:rsidRDefault="00783708" w:rsidP="001370F9">
      <w:pPr>
        <w:pStyle w:val="Heading2"/>
        <w:rPr>
          <w:rFonts w:ascii="Times New Roman" w:hAnsi="Times New Roman"/>
          <w:lang w:val="en-US"/>
        </w:rPr>
      </w:pPr>
      <w:bookmarkStart w:id="47" w:name="_Ref209980207"/>
      <w:r w:rsidRPr="001370F9">
        <w:rPr>
          <w:rFonts w:ascii="Times New Roman" w:hAnsi="Times New Roman"/>
          <w:lang w:val="en-US"/>
        </w:rPr>
        <w:t>A.</w:t>
      </w:r>
      <w:r w:rsidR="00E8092C" w:rsidRPr="001370F9">
        <w:rPr>
          <w:rFonts w:ascii="Times New Roman" w:hAnsi="Times New Roman"/>
          <w:lang w:val="en-US"/>
        </w:rPr>
        <w:t>3</w:t>
      </w:r>
      <w:r w:rsidRPr="001370F9">
        <w:rPr>
          <w:rFonts w:ascii="Times New Roman" w:hAnsi="Times New Roman"/>
        </w:rPr>
        <w:tab/>
      </w:r>
      <w:r w:rsidRPr="001370F9">
        <w:rPr>
          <w:rFonts w:ascii="Times New Roman" w:hAnsi="Times New Roman"/>
          <w:lang w:val="en-US"/>
        </w:rPr>
        <w:t>Details for Figure 1</w:t>
      </w:r>
      <w:bookmarkEnd w:id="47"/>
    </w:p>
    <w:p w14:paraId="545A9A0D" w14:textId="20E3CD52" w:rsidR="008C0716" w:rsidRPr="00F04640" w:rsidRDefault="008C0716" w:rsidP="008C0716">
      <w:pPr>
        <w:rPr>
          <w:sz w:val="22"/>
          <w:szCs w:val="22"/>
          <w:lang w:val="en-US" w:eastAsia="ja-JP"/>
        </w:rPr>
      </w:pPr>
      <w:r w:rsidRPr="00F04640">
        <w:rPr>
          <w:sz w:val="22"/>
          <w:szCs w:val="22"/>
          <w:lang w:val="en-US" w:eastAsia="ja-JP"/>
        </w:rPr>
        <w:t xml:space="preserve">The following are the details pertinent to spectral efficiency vs peak data rate plot in Figure 1.  </w:t>
      </w:r>
    </w:p>
    <w:p w14:paraId="79D4FF5D" w14:textId="5F5D7443" w:rsidR="008C0716" w:rsidRPr="00F04640" w:rsidRDefault="008C0716" w:rsidP="008C22F7">
      <w:pPr>
        <w:numPr>
          <w:ilvl w:val="0"/>
          <w:numId w:val="12"/>
        </w:numPr>
        <w:rPr>
          <w:sz w:val="22"/>
          <w:szCs w:val="22"/>
          <w:lang w:val="en-US" w:eastAsia="ja-JP"/>
        </w:rPr>
      </w:pPr>
      <w:r w:rsidRPr="00F04640">
        <w:rPr>
          <w:sz w:val="22"/>
          <w:szCs w:val="22"/>
          <w:lang w:val="en-US" w:eastAsia="ja-JP"/>
        </w:rPr>
        <w:t>TDD Slot Format = DDDSUUDDDD</w:t>
      </w:r>
    </w:p>
    <w:p w14:paraId="6C6FE362" w14:textId="62B9DDE9" w:rsidR="008C0716" w:rsidRPr="00F04640" w:rsidRDefault="008C0716" w:rsidP="008C22F7">
      <w:pPr>
        <w:numPr>
          <w:ilvl w:val="0"/>
          <w:numId w:val="12"/>
        </w:numPr>
        <w:rPr>
          <w:sz w:val="22"/>
          <w:szCs w:val="22"/>
          <w:lang w:val="en-US" w:eastAsia="ja-JP"/>
        </w:rPr>
      </w:pPr>
      <w:r w:rsidRPr="00F04640">
        <w:rPr>
          <w:sz w:val="22"/>
          <w:szCs w:val="22"/>
          <w:lang w:val="en-US" w:eastAsia="ja-JP"/>
        </w:rPr>
        <w:t>Time duration = 20 msec</w:t>
      </w:r>
    </w:p>
    <w:p w14:paraId="363B0B16" w14:textId="7732275C" w:rsidR="008C0716" w:rsidRPr="00F04640" w:rsidRDefault="008C0716" w:rsidP="008C22F7">
      <w:pPr>
        <w:numPr>
          <w:ilvl w:val="0"/>
          <w:numId w:val="12"/>
        </w:numPr>
        <w:rPr>
          <w:sz w:val="22"/>
          <w:szCs w:val="22"/>
          <w:lang w:val="en-US" w:eastAsia="ja-JP"/>
        </w:rPr>
      </w:pPr>
      <w:r w:rsidRPr="00F04640">
        <w:rPr>
          <w:sz w:val="22"/>
          <w:szCs w:val="22"/>
          <w:lang w:val="en-US" w:eastAsia="ja-JP"/>
        </w:rPr>
        <w:t>Number of DL slots carrying PDS</w:t>
      </w:r>
      <w:r w:rsidR="00934C40" w:rsidRPr="00F04640">
        <w:rPr>
          <w:sz w:val="22"/>
          <w:szCs w:val="22"/>
          <w:lang w:val="en-US" w:eastAsia="ja-JP"/>
        </w:rPr>
        <w:t>C</w:t>
      </w:r>
      <w:r w:rsidRPr="00F04640">
        <w:rPr>
          <w:sz w:val="22"/>
          <w:szCs w:val="22"/>
          <w:lang w:val="en-US" w:eastAsia="ja-JP"/>
        </w:rPr>
        <w:t>H in 20 msec = 27 (1 DL slot is left out for SSB/SIB1</w:t>
      </w:r>
      <w:r w:rsidR="002F2F5D" w:rsidRPr="00F04640">
        <w:rPr>
          <w:sz w:val="22"/>
          <w:szCs w:val="22"/>
          <w:lang w:val="en-US" w:eastAsia="ja-JP"/>
        </w:rPr>
        <w:t xml:space="preserve"> transmission</w:t>
      </w:r>
      <w:r w:rsidRPr="00F04640">
        <w:rPr>
          <w:sz w:val="22"/>
          <w:szCs w:val="22"/>
          <w:lang w:val="en-US" w:eastAsia="ja-JP"/>
        </w:rPr>
        <w:t>)</w:t>
      </w:r>
    </w:p>
    <w:p w14:paraId="7B5595AE" w14:textId="696F18D8" w:rsidR="008C0716" w:rsidRPr="00F04640" w:rsidRDefault="008C0716" w:rsidP="008C22F7">
      <w:pPr>
        <w:numPr>
          <w:ilvl w:val="0"/>
          <w:numId w:val="12"/>
        </w:numPr>
        <w:rPr>
          <w:sz w:val="22"/>
          <w:szCs w:val="22"/>
          <w:lang w:val="en-US" w:eastAsia="ja-JP"/>
        </w:rPr>
      </w:pPr>
      <w:r w:rsidRPr="00F04640">
        <w:rPr>
          <w:sz w:val="22"/>
          <w:szCs w:val="22"/>
          <w:lang w:val="en-US" w:eastAsia="ja-JP"/>
        </w:rPr>
        <w:t>Modulation order = 256QAM (i.e., 8 bits/symbol)</w:t>
      </w:r>
    </w:p>
    <w:p w14:paraId="1D5C4101" w14:textId="6F8AA4D2" w:rsidR="008C0716" w:rsidRPr="00F04640" w:rsidRDefault="008C0716" w:rsidP="008C22F7">
      <w:pPr>
        <w:numPr>
          <w:ilvl w:val="0"/>
          <w:numId w:val="12"/>
        </w:numPr>
        <w:rPr>
          <w:sz w:val="22"/>
          <w:szCs w:val="22"/>
          <w:lang w:val="en-US" w:eastAsia="ja-JP"/>
        </w:rPr>
      </w:pPr>
      <w:r w:rsidRPr="00F04640">
        <w:rPr>
          <w:sz w:val="22"/>
          <w:szCs w:val="22"/>
          <w:lang w:val="en-US" w:eastAsia="ja-JP"/>
        </w:rPr>
        <w:t>Number of DL layers = {</w:t>
      </w:r>
      <w:r w:rsidR="00415C28" w:rsidRPr="00F04640">
        <w:rPr>
          <w:sz w:val="22"/>
          <w:szCs w:val="22"/>
          <w:lang w:val="en-US" w:eastAsia="ja-JP"/>
        </w:rPr>
        <w:t>1</w:t>
      </w:r>
      <w:r w:rsidR="00F76053" w:rsidRPr="00F04640">
        <w:rPr>
          <w:sz w:val="22"/>
          <w:szCs w:val="22"/>
          <w:lang w:val="en-US" w:eastAsia="ja-JP"/>
        </w:rPr>
        <w:t>,</w:t>
      </w:r>
      <w:r w:rsidR="00670557" w:rsidRPr="00F04640">
        <w:rPr>
          <w:sz w:val="22"/>
          <w:szCs w:val="22"/>
          <w:lang w:val="en-US" w:eastAsia="ja-JP"/>
        </w:rPr>
        <w:t xml:space="preserve"> </w:t>
      </w:r>
      <w:r w:rsidR="00AD6C6B" w:rsidRPr="00F04640">
        <w:rPr>
          <w:sz w:val="22"/>
          <w:szCs w:val="22"/>
          <w:lang w:val="en-US" w:eastAsia="ja-JP"/>
        </w:rPr>
        <w:t>2,</w:t>
      </w:r>
      <w:r w:rsidR="00670557" w:rsidRPr="00F04640">
        <w:rPr>
          <w:sz w:val="22"/>
          <w:szCs w:val="22"/>
          <w:lang w:val="en-US" w:eastAsia="ja-JP"/>
        </w:rPr>
        <w:t xml:space="preserve"> </w:t>
      </w:r>
      <w:r w:rsidR="00AD6C6B" w:rsidRPr="00F04640">
        <w:rPr>
          <w:sz w:val="22"/>
          <w:szCs w:val="22"/>
          <w:lang w:val="en-US" w:eastAsia="ja-JP"/>
        </w:rPr>
        <w:t>4,</w:t>
      </w:r>
      <w:r w:rsidR="00670557" w:rsidRPr="00F04640">
        <w:rPr>
          <w:sz w:val="22"/>
          <w:szCs w:val="22"/>
          <w:lang w:val="en-US" w:eastAsia="ja-JP"/>
        </w:rPr>
        <w:t xml:space="preserve"> </w:t>
      </w:r>
      <w:r w:rsidR="00AD6C6B" w:rsidRPr="00F04640">
        <w:rPr>
          <w:sz w:val="22"/>
          <w:szCs w:val="22"/>
          <w:lang w:val="en-US" w:eastAsia="ja-JP"/>
        </w:rPr>
        <w:t>8,</w:t>
      </w:r>
      <w:r w:rsidR="00670557" w:rsidRPr="00F04640">
        <w:rPr>
          <w:sz w:val="22"/>
          <w:szCs w:val="22"/>
          <w:lang w:val="en-US" w:eastAsia="ja-JP"/>
        </w:rPr>
        <w:t xml:space="preserve"> </w:t>
      </w:r>
      <w:r w:rsidR="00AD6C6B" w:rsidRPr="00F04640">
        <w:rPr>
          <w:sz w:val="22"/>
          <w:szCs w:val="22"/>
          <w:lang w:val="en-US" w:eastAsia="ja-JP"/>
        </w:rPr>
        <w:t>16,</w:t>
      </w:r>
      <w:r w:rsidR="00670557" w:rsidRPr="00F04640">
        <w:rPr>
          <w:sz w:val="22"/>
          <w:szCs w:val="22"/>
          <w:lang w:val="en-US" w:eastAsia="ja-JP"/>
        </w:rPr>
        <w:t xml:space="preserve"> </w:t>
      </w:r>
      <w:r w:rsidR="00AD6C6B" w:rsidRPr="00F04640">
        <w:rPr>
          <w:sz w:val="22"/>
          <w:szCs w:val="22"/>
          <w:lang w:val="en-US" w:eastAsia="ja-JP"/>
        </w:rPr>
        <w:t>32,</w:t>
      </w:r>
      <w:r w:rsidR="00670557" w:rsidRPr="00F04640">
        <w:rPr>
          <w:sz w:val="22"/>
          <w:szCs w:val="22"/>
          <w:lang w:val="en-US" w:eastAsia="ja-JP"/>
        </w:rPr>
        <w:t xml:space="preserve"> </w:t>
      </w:r>
      <w:r w:rsidR="00AD6C6B" w:rsidRPr="00F04640">
        <w:rPr>
          <w:sz w:val="22"/>
          <w:szCs w:val="22"/>
          <w:lang w:val="en-US" w:eastAsia="ja-JP"/>
        </w:rPr>
        <w:t>64,</w:t>
      </w:r>
      <w:r w:rsidR="00670557" w:rsidRPr="00F04640">
        <w:rPr>
          <w:sz w:val="22"/>
          <w:szCs w:val="22"/>
          <w:lang w:val="en-US" w:eastAsia="ja-JP"/>
        </w:rPr>
        <w:t xml:space="preserve"> </w:t>
      </w:r>
      <w:r w:rsidR="00AD6C6B" w:rsidRPr="00F04640">
        <w:rPr>
          <w:sz w:val="22"/>
          <w:szCs w:val="22"/>
          <w:lang w:val="en-US" w:eastAsia="ja-JP"/>
        </w:rPr>
        <w:t>128,</w:t>
      </w:r>
      <w:r w:rsidR="00670557" w:rsidRPr="00F04640">
        <w:rPr>
          <w:sz w:val="22"/>
          <w:szCs w:val="22"/>
          <w:lang w:val="en-US" w:eastAsia="ja-JP"/>
        </w:rPr>
        <w:t xml:space="preserve"> </w:t>
      </w:r>
      <w:r w:rsidR="00AD6C6B" w:rsidRPr="00F04640">
        <w:rPr>
          <w:sz w:val="22"/>
          <w:szCs w:val="22"/>
          <w:lang w:val="en-US" w:eastAsia="ja-JP"/>
        </w:rPr>
        <w:t>256,</w:t>
      </w:r>
      <w:r w:rsidR="00670557" w:rsidRPr="00F04640">
        <w:rPr>
          <w:sz w:val="22"/>
          <w:szCs w:val="22"/>
          <w:lang w:val="en-US" w:eastAsia="ja-JP"/>
        </w:rPr>
        <w:t xml:space="preserve"> </w:t>
      </w:r>
      <w:r w:rsidR="00AD6C6B" w:rsidRPr="00F04640">
        <w:rPr>
          <w:sz w:val="22"/>
          <w:szCs w:val="22"/>
          <w:lang w:val="en-US" w:eastAsia="ja-JP"/>
        </w:rPr>
        <w:t>512,</w:t>
      </w:r>
      <w:r w:rsidR="00670557" w:rsidRPr="00F04640">
        <w:rPr>
          <w:sz w:val="22"/>
          <w:szCs w:val="22"/>
          <w:lang w:val="en-US" w:eastAsia="ja-JP"/>
        </w:rPr>
        <w:t xml:space="preserve"> </w:t>
      </w:r>
      <w:r w:rsidR="00AD6C6B" w:rsidRPr="00F04640">
        <w:rPr>
          <w:sz w:val="22"/>
          <w:szCs w:val="22"/>
          <w:lang w:val="en-US" w:eastAsia="ja-JP"/>
        </w:rPr>
        <w:t>557</w:t>
      </w:r>
      <w:r w:rsidR="00670557" w:rsidRPr="00F04640">
        <w:rPr>
          <w:sz w:val="22"/>
          <w:szCs w:val="22"/>
          <w:lang w:val="en-US" w:eastAsia="ja-JP"/>
        </w:rPr>
        <w:t>}</w:t>
      </w:r>
      <w:r w:rsidRPr="00F04640">
        <w:rPr>
          <w:sz w:val="22"/>
          <w:szCs w:val="22"/>
          <w:lang w:val="en-US" w:eastAsia="ja-JP"/>
        </w:rPr>
        <w:t xml:space="preserve"> </w:t>
      </w:r>
      <w:r w:rsidR="00E81F06" w:rsidRPr="00F04640">
        <w:rPr>
          <w:sz w:val="22"/>
          <w:szCs w:val="22"/>
          <w:lang w:val="en-US" w:eastAsia="ja-JP"/>
        </w:rPr>
        <w:t>(for 100 MHz BW plot</w:t>
      </w:r>
      <w:r w:rsidR="00C365B0" w:rsidRPr="00F04640">
        <w:rPr>
          <w:sz w:val="22"/>
          <w:szCs w:val="22"/>
          <w:lang w:val="en-US" w:eastAsia="ja-JP"/>
        </w:rPr>
        <w:t>;</w:t>
      </w:r>
      <w:r w:rsidR="00E81F06" w:rsidRPr="00F04640">
        <w:rPr>
          <w:sz w:val="22"/>
          <w:szCs w:val="22"/>
          <w:lang w:val="en-US" w:eastAsia="ja-JP"/>
        </w:rPr>
        <w:t xml:space="preserve"> a subset of these values are used for</w:t>
      </w:r>
      <w:r w:rsidR="00C365B0" w:rsidRPr="00F04640">
        <w:rPr>
          <w:sz w:val="22"/>
          <w:szCs w:val="22"/>
          <w:lang w:val="en-US" w:eastAsia="ja-JP"/>
        </w:rPr>
        <w:t xml:space="preserve"> generating</w:t>
      </w:r>
      <w:r w:rsidR="00E81F06" w:rsidRPr="00F04640">
        <w:rPr>
          <w:sz w:val="22"/>
          <w:szCs w:val="22"/>
          <w:lang w:val="en-US" w:eastAsia="ja-JP"/>
        </w:rPr>
        <w:t xml:space="preserve"> plot</w:t>
      </w:r>
      <w:r w:rsidR="00C365B0" w:rsidRPr="00F04640">
        <w:rPr>
          <w:sz w:val="22"/>
          <w:szCs w:val="22"/>
          <w:lang w:val="en-US" w:eastAsia="ja-JP"/>
        </w:rPr>
        <w:t>s</w:t>
      </w:r>
      <w:r w:rsidR="00E81F06" w:rsidRPr="00F04640">
        <w:rPr>
          <w:sz w:val="22"/>
          <w:szCs w:val="22"/>
          <w:lang w:val="en-US" w:eastAsia="ja-JP"/>
        </w:rPr>
        <w:t xml:space="preserve"> with higher </w:t>
      </w:r>
      <w:r w:rsidR="00CF1EEC" w:rsidRPr="00F04640">
        <w:rPr>
          <w:sz w:val="22"/>
          <w:szCs w:val="22"/>
          <w:lang w:val="en-US" w:eastAsia="ja-JP"/>
        </w:rPr>
        <w:t>BW</w:t>
      </w:r>
      <w:r w:rsidR="00C365B0" w:rsidRPr="00F04640">
        <w:rPr>
          <w:sz w:val="22"/>
          <w:szCs w:val="22"/>
          <w:lang w:val="en-US" w:eastAsia="ja-JP"/>
        </w:rPr>
        <w:t>s</w:t>
      </w:r>
      <w:r w:rsidR="00F66D0E" w:rsidRPr="00F04640">
        <w:rPr>
          <w:sz w:val="22"/>
          <w:szCs w:val="22"/>
          <w:lang w:val="en-US" w:eastAsia="ja-JP"/>
        </w:rPr>
        <w:t>)</w:t>
      </w:r>
    </w:p>
    <w:p w14:paraId="77368286" w14:textId="3940FD6B" w:rsidR="008C0716" w:rsidRPr="00F04640" w:rsidRDefault="008C0716" w:rsidP="008C22F7">
      <w:pPr>
        <w:numPr>
          <w:ilvl w:val="0"/>
          <w:numId w:val="12"/>
        </w:numPr>
        <w:rPr>
          <w:sz w:val="22"/>
          <w:szCs w:val="22"/>
          <w:lang w:val="en-US" w:eastAsia="ja-JP"/>
        </w:rPr>
      </w:pPr>
      <w:r w:rsidRPr="00F04640">
        <w:rPr>
          <w:sz w:val="22"/>
          <w:szCs w:val="22"/>
          <w:lang w:val="en-US" w:eastAsia="ja-JP"/>
        </w:rPr>
        <w:t xml:space="preserve">Number of PDSCH symbols in each DL slot = 11 </w:t>
      </w:r>
      <w:r w:rsidR="00DC15BD" w:rsidRPr="00F04640">
        <w:rPr>
          <w:sz w:val="22"/>
          <w:szCs w:val="22"/>
          <w:lang w:val="en-US" w:eastAsia="ja-JP"/>
        </w:rPr>
        <w:t>(simplified assump</w:t>
      </w:r>
      <w:r w:rsidR="00345CE9" w:rsidRPr="00F04640">
        <w:rPr>
          <w:sz w:val="22"/>
          <w:szCs w:val="22"/>
          <w:lang w:val="en-US" w:eastAsia="ja-JP"/>
        </w:rPr>
        <w:t xml:space="preserve">tion, </w:t>
      </w:r>
      <w:r w:rsidR="00115F40" w:rsidRPr="00F04640">
        <w:rPr>
          <w:sz w:val="22"/>
          <w:szCs w:val="22"/>
          <w:lang w:val="en-US" w:eastAsia="ja-JP"/>
        </w:rPr>
        <w:t>not considering CSI-RS</w:t>
      </w:r>
      <w:r w:rsidR="00C531A7" w:rsidRPr="00F04640">
        <w:rPr>
          <w:sz w:val="22"/>
          <w:szCs w:val="22"/>
          <w:lang w:val="en-US" w:eastAsia="ja-JP"/>
        </w:rPr>
        <w:t xml:space="preserve">/PRS and </w:t>
      </w:r>
      <w:r w:rsidR="001D34D2" w:rsidRPr="00F04640">
        <w:rPr>
          <w:sz w:val="22"/>
          <w:szCs w:val="22"/>
          <w:lang w:val="en-US" w:eastAsia="ja-JP"/>
        </w:rPr>
        <w:t xml:space="preserve">not considering </w:t>
      </w:r>
      <w:r w:rsidR="00C531A7" w:rsidRPr="00F04640">
        <w:rPr>
          <w:sz w:val="22"/>
          <w:szCs w:val="22"/>
          <w:lang w:val="en-US" w:eastAsia="ja-JP"/>
        </w:rPr>
        <w:t>multiplexing of DM</w:t>
      </w:r>
      <w:r w:rsidR="00CA5E49" w:rsidRPr="00F04640">
        <w:rPr>
          <w:sz w:val="22"/>
          <w:szCs w:val="22"/>
          <w:lang w:val="en-US" w:eastAsia="ja-JP"/>
        </w:rPr>
        <w:t>-</w:t>
      </w:r>
      <w:r w:rsidR="00C531A7" w:rsidRPr="00F04640">
        <w:rPr>
          <w:sz w:val="22"/>
          <w:szCs w:val="22"/>
          <w:lang w:val="en-US" w:eastAsia="ja-JP"/>
        </w:rPr>
        <w:t>RS and PDSCH R</w:t>
      </w:r>
      <w:r w:rsidR="00311BF7" w:rsidRPr="00F04640">
        <w:rPr>
          <w:sz w:val="22"/>
          <w:szCs w:val="22"/>
          <w:lang w:val="en-US" w:eastAsia="ja-JP"/>
        </w:rPr>
        <w:t>E</w:t>
      </w:r>
      <w:r w:rsidR="00C531A7" w:rsidRPr="00F04640">
        <w:rPr>
          <w:sz w:val="22"/>
          <w:szCs w:val="22"/>
          <w:lang w:val="en-US" w:eastAsia="ja-JP"/>
        </w:rPr>
        <w:t>s on DM</w:t>
      </w:r>
      <w:r w:rsidR="00CA5E49" w:rsidRPr="00F04640">
        <w:rPr>
          <w:sz w:val="22"/>
          <w:szCs w:val="22"/>
          <w:lang w:val="en-US" w:eastAsia="ja-JP"/>
        </w:rPr>
        <w:t>-</w:t>
      </w:r>
      <w:r w:rsidR="00C531A7" w:rsidRPr="00F04640">
        <w:rPr>
          <w:sz w:val="22"/>
          <w:szCs w:val="22"/>
          <w:lang w:val="en-US" w:eastAsia="ja-JP"/>
        </w:rPr>
        <w:t>RS symbols)</w:t>
      </w:r>
    </w:p>
    <w:p w14:paraId="0850B6BA" w14:textId="4A8DDFF1" w:rsidR="008C0716" w:rsidRPr="00F04640" w:rsidRDefault="008C0716" w:rsidP="008C22F7">
      <w:pPr>
        <w:numPr>
          <w:ilvl w:val="0"/>
          <w:numId w:val="12"/>
        </w:numPr>
        <w:rPr>
          <w:sz w:val="22"/>
          <w:szCs w:val="22"/>
          <w:lang w:val="en-US" w:eastAsia="ja-JP"/>
        </w:rPr>
      </w:pPr>
      <w:r w:rsidRPr="00F04640">
        <w:rPr>
          <w:sz w:val="22"/>
          <w:szCs w:val="22"/>
          <w:lang w:val="en-US" w:eastAsia="ja-JP"/>
        </w:rPr>
        <w:t>Subcarrier spacing (SCS) = 30 KHz</w:t>
      </w:r>
    </w:p>
    <w:p w14:paraId="665D799B" w14:textId="7C6D828A" w:rsidR="008C0716" w:rsidRPr="00F04640" w:rsidRDefault="008C0716" w:rsidP="008C22F7">
      <w:pPr>
        <w:numPr>
          <w:ilvl w:val="0"/>
          <w:numId w:val="12"/>
        </w:numPr>
        <w:rPr>
          <w:sz w:val="22"/>
          <w:szCs w:val="22"/>
          <w:lang w:val="en-US" w:eastAsia="ja-JP"/>
        </w:rPr>
      </w:pPr>
      <w:r w:rsidRPr="00F04640">
        <w:rPr>
          <w:sz w:val="22"/>
          <w:szCs w:val="22"/>
          <w:lang w:val="en-US" w:eastAsia="ja-JP"/>
        </w:rPr>
        <w:t>Transmission BW = {100, 200, 400, 800, 1600} MHz</w:t>
      </w:r>
    </w:p>
    <w:p w14:paraId="2FE90AFC" w14:textId="1059DA85" w:rsidR="008C0716" w:rsidRPr="00F04640" w:rsidRDefault="008C0716" w:rsidP="008C22F7">
      <w:pPr>
        <w:numPr>
          <w:ilvl w:val="0"/>
          <w:numId w:val="12"/>
        </w:numPr>
        <w:rPr>
          <w:sz w:val="22"/>
          <w:szCs w:val="22"/>
          <w:lang w:val="en-US" w:eastAsia="ja-JP"/>
        </w:rPr>
      </w:pPr>
      <w:r w:rsidRPr="00F04640">
        <w:rPr>
          <w:sz w:val="22"/>
          <w:szCs w:val="22"/>
          <w:lang w:val="en-US" w:eastAsia="ja-JP"/>
        </w:rPr>
        <w:t>Code rate = 948/1024</w:t>
      </w:r>
    </w:p>
    <w:p w14:paraId="2819D2DC" w14:textId="0F0089C5" w:rsidR="008C0716" w:rsidRPr="00F04640" w:rsidRDefault="001F6B07" w:rsidP="008C0716">
      <w:pPr>
        <w:rPr>
          <w:sz w:val="22"/>
          <w:szCs w:val="22"/>
          <w:u w:val="single"/>
          <w:lang w:val="en-US" w:eastAsia="ja-JP"/>
        </w:rPr>
      </w:pPr>
      <w:r w:rsidRPr="00F04640">
        <w:rPr>
          <w:sz w:val="22"/>
          <w:szCs w:val="22"/>
          <w:u w:val="single"/>
          <w:lang w:val="en-US" w:eastAsia="ja-JP"/>
        </w:rPr>
        <w:t>Example c</w:t>
      </w:r>
      <w:r w:rsidR="008C0716" w:rsidRPr="00F04640">
        <w:rPr>
          <w:sz w:val="22"/>
          <w:szCs w:val="22"/>
          <w:u w:val="single"/>
          <w:lang w:val="en-US" w:eastAsia="ja-JP"/>
        </w:rPr>
        <w:t>alculation of spectral efficiency (for 100 MHz BW</w:t>
      </w:r>
      <w:r w:rsidR="00025736" w:rsidRPr="00F04640">
        <w:rPr>
          <w:sz w:val="22"/>
          <w:szCs w:val="22"/>
          <w:u w:val="single"/>
          <w:lang w:val="en-US" w:eastAsia="ja-JP"/>
        </w:rPr>
        <w:t xml:space="preserve"> allocation</w:t>
      </w:r>
      <w:r w:rsidR="00052317" w:rsidRPr="00F04640">
        <w:rPr>
          <w:sz w:val="22"/>
          <w:szCs w:val="22"/>
          <w:u w:val="single"/>
          <w:lang w:val="en-US" w:eastAsia="ja-JP"/>
        </w:rPr>
        <w:t xml:space="preserve"> and</w:t>
      </w:r>
      <w:r w:rsidR="008C0716" w:rsidRPr="00F04640">
        <w:rPr>
          <w:sz w:val="22"/>
          <w:szCs w:val="22"/>
          <w:u w:val="single"/>
          <w:lang w:val="en-US" w:eastAsia="ja-JP"/>
        </w:rPr>
        <w:t xml:space="preserve"> 4 DL layers)</w:t>
      </w:r>
    </w:p>
    <w:p w14:paraId="737A0552" w14:textId="04006EF8" w:rsidR="008C0716" w:rsidRPr="00F04640" w:rsidRDefault="008C0716" w:rsidP="008C0716">
      <w:pPr>
        <w:rPr>
          <w:sz w:val="22"/>
          <w:szCs w:val="22"/>
          <w:lang w:val="en-US" w:eastAsia="ja-JP"/>
        </w:rPr>
      </w:pPr>
      <w:r w:rsidRPr="00F04640">
        <w:rPr>
          <w:sz w:val="22"/>
          <w:szCs w:val="22"/>
          <w:lang w:val="en-US" w:eastAsia="ja-JP"/>
        </w:rPr>
        <w:t>Number of PRB</w:t>
      </w:r>
      <w:r w:rsidR="006C5251" w:rsidRPr="00F04640">
        <w:rPr>
          <w:sz w:val="22"/>
          <w:szCs w:val="22"/>
          <w:lang w:val="en-US" w:eastAsia="ja-JP"/>
        </w:rPr>
        <w:t>s</w:t>
      </w:r>
      <w:r w:rsidRPr="00F04640">
        <w:rPr>
          <w:sz w:val="22"/>
          <w:szCs w:val="22"/>
          <w:lang w:val="en-US" w:eastAsia="ja-JP"/>
        </w:rPr>
        <w:t xml:space="preserve"> occupied = 273</w:t>
      </w:r>
    </w:p>
    <w:p w14:paraId="22905405" w14:textId="14A85D9A" w:rsidR="008C0716" w:rsidRPr="00F04640" w:rsidRDefault="008C0716" w:rsidP="008C0716">
      <w:pPr>
        <w:rPr>
          <w:sz w:val="22"/>
          <w:szCs w:val="22"/>
          <w:lang w:val="en-US" w:eastAsia="ja-JP"/>
        </w:rPr>
      </w:pPr>
      <w:r w:rsidRPr="00F04640">
        <w:rPr>
          <w:sz w:val="22"/>
          <w:szCs w:val="22"/>
          <w:lang w:val="en-US" w:eastAsia="ja-JP"/>
        </w:rPr>
        <w:t xml:space="preserve">Number of resource elements (RE) </w:t>
      </w:r>
      <w:r w:rsidR="006C5251" w:rsidRPr="00F04640">
        <w:rPr>
          <w:sz w:val="22"/>
          <w:szCs w:val="22"/>
          <w:lang w:val="en-US" w:eastAsia="ja-JP"/>
        </w:rPr>
        <w:t>per PRB</w:t>
      </w:r>
      <w:r w:rsidRPr="00F04640">
        <w:rPr>
          <w:sz w:val="22"/>
          <w:szCs w:val="22"/>
          <w:lang w:val="en-US" w:eastAsia="ja-JP"/>
        </w:rPr>
        <w:t xml:space="preserve"> = 12</w:t>
      </w:r>
    </w:p>
    <w:p w14:paraId="44FD6956" w14:textId="60F42EF4" w:rsidR="008C0716" w:rsidRPr="00F04640" w:rsidRDefault="008C0716" w:rsidP="008C0716">
      <w:pPr>
        <w:rPr>
          <w:sz w:val="22"/>
          <w:szCs w:val="22"/>
          <w:lang w:val="en-US" w:eastAsia="ja-JP"/>
        </w:rPr>
      </w:pPr>
      <w:r w:rsidRPr="00F04640">
        <w:rPr>
          <w:sz w:val="22"/>
          <w:szCs w:val="22"/>
          <w:lang w:val="en-US" w:eastAsia="ja-JP"/>
        </w:rPr>
        <w:t xml:space="preserve">Effective </w:t>
      </w:r>
      <w:r w:rsidR="006F34BD" w:rsidRPr="00F04640">
        <w:rPr>
          <w:sz w:val="22"/>
          <w:szCs w:val="22"/>
          <w:lang w:val="en-US" w:eastAsia="ja-JP"/>
        </w:rPr>
        <w:t xml:space="preserve">transmission </w:t>
      </w:r>
      <w:r w:rsidRPr="00F04640">
        <w:rPr>
          <w:sz w:val="22"/>
          <w:szCs w:val="22"/>
          <w:lang w:val="en-US" w:eastAsia="ja-JP"/>
        </w:rPr>
        <w:t>BW = 98.28 MHz</w:t>
      </w:r>
    </w:p>
    <w:p w14:paraId="40D1252C" w14:textId="45A43E73" w:rsidR="008C0716" w:rsidRPr="00F04640" w:rsidRDefault="008C0716" w:rsidP="008C0716">
      <w:pPr>
        <w:rPr>
          <w:sz w:val="22"/>
          <w:szCs w:val="22"/>
          <w:lang w:val="en-US" w:eastAsia="ja-JP"/>
        </w:rPr>
      </w:pPr>
      <w:r w:rsidRPr="00F04640">
        <w:rPr>
          <w:sz w:val="22"/>
          <w:szCs w:val="22"/>
          <w:lang w:val="en-US" w:eastAsia="ja-JP"/>
        </w:rPr>
        <w:t>Spectral efficiency (SE) = Throughput/effective transmission BW</w:t>
      </w:r>
    </w:p>
    <w:p w14:paraId="328BF209" w14:textId="4E062905" w:rsidR="008C0716" w:rsidRPr="00F04640" w:rsidRDefault="008C0716" w:rsidP="008C0716">
      <w:pPr>
        <w:rPr>
          <w:sz w:val="22"/>
          <w:szCs w:val="22"/>
          <w:lang w:val="en-US" w:eastAsia="ja-JP"/>
        </w:rPr>
      </w:pPr>
      <w:r w:rsidRPr="00F04640">
        <w:rPr>
          <w:sz w:val="22"/>
          <w:szCs w:val="22"/>
          <w:lang w:val="en-US" w:eastAsia="ja-JP"/>
        </w:rPr>
        <w:t>Throughput = (# of DL slots used) / (transmission duration) * (# of PDSCH Syms) * (# of PRBs * RE) * (bits/Symbol) * (Code Rate) * (# of Layers)</w:t>
      </w:r>
    </w:p>
    <w:p w14:paraId="3DD11012" w14:textId="38380FB4" w:rsidR="008C0716" w:rsidRPr="00F04640" w:rsidRDefault="008C0716" w:rsidP="008C0716">
      <w:pPr>
        <w:rPr>
          <w:sz w:val="22"/>
          <w:szCs w:val="22"/>
          <w:lang w:val="en-US" w:eastAsia="ja-JP"/>
        </w:rPr>
      </w:pPr>
      <w:r w:rsidRPr="00F04640">
        <w:rPr>
          <w:sz w:val="22"/>
          <w:szCs w:val="22"/>
          <w:lang w:val="en-US" w:eastAsia="ja-JP"/>
        </w:rPr>
        <w:t>= (27/20 msec) * (11) * (273 * 12) * (8 bits/Symbol) * (948/1024) * (4)</w:t>
      </w:r>
    </w:p>
    <w:p w14:paraId="12B411A4" w14:textId="5673861F" w:rsidR="008C0716" w:rsidRPr="00F04640" w:rsidRDefault="008C0716" w:rsidP="008C0716">
      <w:pPr>
        <w:rPr>
          <w:sz w:val="22"/>
          <w:szCs w:val="22"/>
          <w:lang w:val="en-US" w:eastAsia="ja-JP"/>
        </w:rPr>
      </w:pPr>
      <w:r w:rsidRPr="00F04640">
        <w:rPr>
          <w:sz w:val="22"/>
          <w:szCs w:val="22"/>
          <w:lang w:val="en-US" w:eastAsia="ja-JP"/>
        </w:rPr>
        <w:t>=1.441 Gbps</w:t>
      </w:r>
    </w:p>
    <w:p w14:paraId="58DAFE48" w14:textId="48FC8FB4" w:rsidR="008C0716" w:rsidRPr="00F04640" w:rsidRDefault="008C0716" w:rsidP="008C0716">
      <w:pPr>
        <w:rPr>
          <w:sz w:val="22"/>
          <w:szCs w:val="22"/>
          <w:lang w:val="en-US" w:eastAsia="ja-JP"/>
        </w:rPr>
      </w:pPr>
      <w:r w:rsidRPr="00F04640">
        <w:rPr>
          <w:sz w:val="22"/>
          <w:szCs w:val="22"/>
          <w:lang w:val="en-US" w:eastAsia="ja-JP"/>
        </w:rPr>
        <w:t xml:space="preserve">SE = 1.441Gbps / 98.28MHz = 14.66 bps/Hz </w:t>
      </w:r>
    </w:p>
    <w:p w14:paraId="06F25968" w14:textId="77777777" w:rsidR="00091A19" w:rsidRPr="00091A19" w:rsidRDefault="00091A19" w:rsidP="00091A19">
      <w:pPr>
        <w:rPr>
          <w:lang w:val="en-US" w:eastAsia="ja-JP"/>
        </w:rPr>
      </w:pPr>
    </w:p>
    <w:p w14:paraId="2C199517" w14:textId="6BA611AE" w:rsidR="006720A1" w:rsidRPr="00A95536" w:rsidRDefault="006720A1" w:rsidP="006720A1">
      <w:pPr>
        <w:pStyle w:val="Reference"/>
        <w:numPr>
          <w:ilvl w:val="0"/>
          <w:numId w:val="0"/>
        </w:numPr>
        <w:ind w:left="567" w:hanging="567"/>
        <w:rPr>
          <w:rFonts w:ascii="Times New Roman" w:hAnsi="Times New Roman"/>
        </w:rPr>
      </w:pPr>
    </w:p>
    <w:sectPr w:rsidR="006720A1" w:rsidRPr="00A955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BE71" w14:textId="77777777" w:rsidR="0034394A" w:rsidRDefault="0034394A" w:rsidP="00BE634B">
      <w:pPr>
        <w:spacing w:after="0"/>
      </w:pPr>
      <w:r>
        <w:separator/>
      </w:r>
    </w:p>
  </w:endnote>
  <w:endnote w:type="continuationSeparator" w:id="0">
    <w:p w14:paraId="59E77317" w14:textId="77777777" w:rsidR="0034394A" w:rsidRDefault="0034394A"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4923F" w14:textId="77777777" w:rsidR="0034394A" w:rsidRDefault="0034394A" w:rsidP="00BE634B">
      <w:pPr>
        <w:spacing w:after="0"/>
      </w:pPr>
      <w:r>
        <w:separator/>
      </w:r>
    </w:p>
  </w:footnote>
  <w:footnote w:type="continuationSeparator" w:id="0">
    <w:p w14:paraId="04C67FBD" w14:textId="77777777" w:rsidR="0034394A" w:rsidRDefault="0034394A"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8B4"/>
    <w:multiLevelType w:val="multilevel"/>
    <w:tmpl w:val="C09E1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06D22"/>
    <w:multiLevelType w:val="hybridMultilevel"/>
    <w:tmpl w:val="968048E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3A29A2"/>
    <w:multiLevelType w:val="multilevel"/>
    <w:tmpl w:val="CC22AB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6CA1250"/>
    <w:multiLevelType w:val="multilevel"/>
    <w:tmpl w:val="64B4CD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27D3E"/>
    <w:multiLevelType w:val="multilevel"/>
    <w:tmpl w:val="1070FB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C61924"/>
    <w:multiLevelType w:val="multilevel"/>
    <w:tmpl w:val="49246E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3321752"/>
    <w:multiLevelType w:val="multilevel"/>
    <w:tmpl w:val="AB80C5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BDC6C8F"/>
    <w:multiLevelType w:val="hybridMultilevel"/>
    <w:tmpl w:val="C4DA6C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6A08412C" w:tentative="1">
      <w:start w:val="1"/>
      <w:numFmt w:val="bullet"/>
      <w:lvlText w:val="•"/>
      <w:lvlJc w:val="left"/>
      <w:pPr>
        <w:tabs>
          <w:tab w:val="num" w:pos="1800"/>
        </w:tabs>
        <w:ind w:left="1800" w:hanging="360"/>
      </w:pPr>
      <w:rPr>
        <w:rFonts w:ascii="Arial" w:hAnsi="Arial" w:hint="default"/>
      </w:rPr>
    </w:lvl>
    <w:lvl w:ilvl="3" w:tplc="A4BC47FE" w:tentative="1">
      <w:start w:val="1"/>
      <w:numFmt w:val="bullet"/>
      <w:lvlText w:val="•"/>
      <w:lvlJc w:val="left"/>
      <w:pPr>
        <w:tabs>
          <w:tab w:val="num" w:pos="2520"/>
        </w:tabs>
        <w:ind w:left="2520" w:hanging="360"/>
      </w:pPr>
      <w:rPr>
        <w:rFonts w:ascii="Arial" w:hAnsi="Arial" w:hint="default"/>
      </w:rPr>
    </w:lvl>
    <w:lvl w:ilvl="4" w:tplc="609CC632" w:tentative="1">
      <w:start w:val="1"/>
      <w:numFmt w:val="bullet"/>
      <w:lvlText w:val="•"/>
      <w:lvlJc w:val="left"/>
      <w:pPr>
        <w:tabs>
          <w:tab w:val="num" w:pos="3240"/>
        </w:tabs>
        <w:ind w:left="3240" w:hanging="360"/>
      </w:pPr>
      <w:rPr>
        <w:rFonts w:ascii="Arial" w:hAnsi="Arial" w:hint="default"/>
      </w:rPr>
    </w:lvl>
    <w:lvl w:ilvl="5" w:tplc="E7D0D90A" w:tentative="1">
      <w:start w:val="1"/>
      <w:numFmt w:val="bullet"/>
      <w:lvlText w:val="•"/>
      <w:lvlJc w:val="left"/>
      <w:pPr>
        <w:tabs>
          <w:tab w:val="num" w:pos="3960"/>
        </w:tabs>
        <w:ind w:left="3960" w:hanging="360"/>
      </w:pPr>
      <w:rPr>
        <w:rFonts w:ascii="Arial" w:hAnsi="Arial" w:hint="default"/>
      </w:rPr>
    </w:lvl>
    <w:lvl w:ilvl="6" w:tplc="FF503A6A" w:tentative="1">
      <w:start w:val="1"/>
      <w:numFmt w:val="bullet"/>
      <w:lvlText w:val="•"/>
      <w:lvlJc w:val="left"/>
      <w:pPr>
        <w:tabs>
          <w:tab w:val="num" w:pos="4680"/>
        </w:tabs>
        <w:ind w:left="4680" w:hanging="360"/>
      </w:pPr>
      <w:rPr>
        <w:rFonts w:ascii="Arial" w:hAnsi="Arial" w:hint="default"/>
      </w:rPr>
    </w:lvl>
    <w:lvl w:ilvl="7" w:tplc="5540E2AA" w:tentative="1">
      <w:start w:val="1"/>
      <w:numFmt w:val="bullet"/>
      <w:lvlText w:val="•"/>
      <w:lvlJc w:val="left"/>
      <w:pPr>
        <w:tabs>
          <w:tab w:val="num" w:pos="5400"/>
        </w:tabs>
        <w:ind w:left="5400" w:hanging="360"/>
      </w:pPr>
      <w:rPr>
        <w:rFonts w:ascii="Arial" w:hAnsi="Arial" w:hint="default"/>
      </w:rPr>
    </w:lvl>
    <w:lvl w:ilvl="8" w:tplc="395E4B4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2B0725"/>
    <w:multiLevelType w:val="hybridMultilevel"/>
    <w:tmpl w:val="DD4428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5A005D"/>
    <w:multiLevelType w:val="multilevel"/>
    <w:tmpl w:val="3E022E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5B24707"/>
    <w:multiLevelType w:val="multilevel"/>
    <w:tmpl w:val="1AD0E5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6B2459C"/>
    <w:multiLevelType w:val="multilevel"/>
    <w:tmpl w:val="5C1635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7DE32EA"/>
    <w:multiLevelType w:val="multilevel"/>
    <w:tmpl w:val="F6CCB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603B9"/>
    <w:multiLevelType w:val="multilevel"/>
    <w:tmpl w:val="F580D5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61513C8"/>
    <w:multiLevelType w:val="hybridMultilevel"/>
    <w:tmpl w:val="1F9E5EBE"/>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36ED5DD8"/>
    <w:multiLevelType w:val="multilevel"/>
    <w:tmpl w:val="080CF0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F073511"/>
    <w:multiLevelType w:val="multilevel"/>
    <w:tmpl w:val="0C4077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0E26129"/>
    <w:multiLevelType w:val="multilevel"/>
    <w:tmpl w:val="43AEB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33B7CDF"/>
    <w:multiLevelType w:val="multilevel"/>
    <w:tmpl w:val="7462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4D00D8"/>
    <w:multiLevelType w:val="multilevel"/>
    <w:tmpl w:val="24CAE1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8E42724"/>
    <w:multiLevelType w:val="multilevel"/>
    <w:tmpl w:val="A6BE31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92E1BAF"/>
    <w:multiLevelType w:val="hybridMultilevel"/>
    <w:tmpl w:val="A9BE7A38"/>
    <w:lvl w:ilvl="0" w:tplc="BD641B60">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302EDD"/>
    <w:multiLevelType w:val="multilevel"/>
    <w:tmpl w:val="070C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B26B39"/>
    <w:multiLevelType w:val="multilevel"/>
    <w:tmpl w:val="576062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CAA3673"/>
    <w:multiLevelType w:val="hybridMultilevel"/>
    <w:tmpl w:val="5B66E8F0"/>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F5C1F41"/>
    <w:multiLevelType w:val="hybridMultilevel"/>
    <w:tmpl w:val="87BCA452"/>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2253F"/>
    <w:multiLevelType w:val="hybridMultilevel"/>
    <w:tmpl w:val="65CE288A"/>
    <w:lvl w:ilvl="0" w:tplc="3CC85190">
      <w:start w:val="1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6A27D5"/>
    <w:multiLevelType w:val="hybridMultilevel"/>
    <w:tmpl w:val="6A98CA60"/>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167874"/>
    <w:multiLevelType w:val="multilevel"/>
    <w:tmpl w:val="81F87A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95A020C"/>
    <w:multiLevelType w:val="hybridMultilevel"/>
    <w:tmpl w:val="9822D51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DB6CD9"/>
    <w:multiLevelType w:val="multilevel"/>
    <w:tmpl w:val="044672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E4B7549"/>
    <w:multiLevelType w:val="hybridMultilevel"/>
    <w:tmpl w:val="61AA0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8D7852"/>
    <w:multiLevelType w:val="multilevel"/>
    <w:tmpl w:val="82206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D909A0"/>
    <w:multiLevelType w:val="multilevel"/>
    <w:tmpl w:val="D63A0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0C1E66"/>
    <w:multiLevelType w:val="multilevel"/>
    <w:tmpl w:val="B96A9D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A903298"/>
    <w:multiLevelType w:val="multilevel"/>
    <w:tmpl w:val="8200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E67790"/>
    <w:multiLevelType w:val="multilevel"/>
    <w:tmpl w:val="38FEDC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D3C282F"/>
    <w:multiLevelType w:val="multilevel"/>
    <w:tmpl w:val="921CE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E8C16B1"/>
    <w:multiLevelType w:val="multilevel"/>
    <w:tmpl w:val="8D22B3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978341148">
    <w:abstractNumId w:val="26"/>
  </w:num>
  <w:num w:numId="2" w16cid:durableId="2098137834">
    <w:abstractNumId w:val="37"/>
  </w:num>
  <w:num w:numId="3" w16cid:durableId="1539855627">
    <w:abstractNumId w:val="1"/>
  </w:num>
  <w:num w:numId="4" w16cid:durableId="1326973813">
    <w:abstractNumId w:val="5"/>
  </w:num>
  <w:num w:numId="5" w16cid:durableId="1144665089">
    <w:abstractNumId w:val="33"/>
  </w:num>
  <w:num w:numId="6" w16cid:durableId="611785566">
    <w:abstractNumId w:val="30"/>
  </w:num>
  <w:num w:numId="7" w16cid:durableId="860168562">
    <w:abstractNumId w:val="35"/>
  </w:num>
  <w:num w:numId="8" w16cid:durableId="92405977">
    <w:abstractNumId w:val="29"/>
  </w:num>
  <w:num w:numId="9" w16cid:durableId="19477515">
    <w:abstractNumId w:val="2"/>
  </w:num>
  <w:num w:numId="10" w16cid:durableId="1270315046">
    <w:abstractNumId w:val="24"/>
  </w:num>
  <w:num w:numId="11" w16cid:durableId="2029795900">
    <w:abstractNumId w:val="31"/>
  </w:num>
  <w:num w:numId="12" w16cid:durableId="575630256">
    <w:abstractNumId w:val="32"/>
  </w:num>
  <w:num w:numId="13" w16cid:durableId="16541176">
    <w:abstractNumId w:val="27"/>
  </w:num>
  <w:num w:numId="14" w16cid:durableId="1925845070">
    <w:abstractNumId w:val="15"/>
  </w:num>
  <w:num w:numId="15" w16cid:durableId="1668942644">
    <w:abstractNumId w:val="27"/>
  </w:num>
  <w:num w:numId="16" w16cid:durableId="1433937007">
    <w:abstractNumId w:val="9"/>
  </w:num>
  <w:num w:numId="17" w16cid:durableId="712121072">
    <w:abstractNumId w:val="10"/>
  </w:num>
  <w:num w:numId="18" w16cid:durableId="2067797742">
    <w:abstractNumId w:val="21"/>
  </w:num>
  <w:num w:numId="19" w16cid:durableId="218253942">
    <w:abstractNumId w:val="25"/>
  </w:num>
  <w:num w:numId="20" w16cid:durableId="651757802">
    <w:abstractNumId w:val="14"/>
  </w:num>
  <w:num w:numId="21" w16cid:durableId="126582489">
    <w:abstractNumId w:val="22"/>
  </w:num>
  <w:num w:numId="22" w16cid:durableId="816991716">
    <w:abstractNumId w:val="19"/>
  </w:num>
  <w:num w:numId="23" w16cid:durableId="181015699">
    <w:abstractNumId w:val="8"/>
  </w:num>
  <w:num w:numId="24" w16cid:durableId="1351373388">
    <w:abstractNumId w:val="40"/>
  </w:num>
  <w:num w:numId="25" w16cid:durableId="221059036">
    <w:abstractNumId w:val="28"/>
  </w:num>
  <w:num w:numId="26" w16cid:durableId="1843163039">
    <w:abstractNumId w:val="39"/>
  </w:num>
  <w:num w:numId="27" w16cid:durableId="1742092669">
    <w:abstractNumId w:val="23"/>
  </w:num>
  <w:num w:numId="28" w16cid:durableId="426770835">
    <w:abstractNumId w:val="43"/>
  </w:num>
  <w:num w:numId="29" w16cid:durableId="1979263554">
    <w:abstractNumId w:val="34"/>
  </w:num>
  <w:num w:numId="30" w16cid:durableId="1072041644">
    <w:abstractNumId w:val="11"/>
  </w:num>
  <w:num w:numId="31" w16cid:durableId="1785614896">
    <w:abstractNumId w:val="0"/>
  </w:num>
  <w:num w:numId="32" w16cid:durableId="1528135186">
    <w:abstractNumId w:val="38"/>
  </w:num>
  <w:num w:numId="33" w16cid:durableId="1234052029">
    <w:abstractNumId w:val="13"/>
  </w:num>
  <w:num w:numId="34" w16cid:durableId="1447306848">
    <w:abstractNumId w:val="16"/>
  </w:num>
  <w:num w:numId="35" w16cid:durableId="1724255348">
    <w:abstractNumId w:val="42"/>
  </w:num>
  <w:num w:numId="36" w16cid:durableId="269357665">
    <w:abstractNumId w:val="18"/>
  </w:num>
  <w:num w:numId="37" w16cid:durableId="321396788">
    <w:abstractNumId w:val="3"/>
  </w:num>
  <w:num w:numId="38" w16cid:durableId="1050501225">
    <w:abstractNumId w:val="6"/>
  </w:num>
  <w:num w:numId="39" w16cid:durableId="1022779284">
    <w:abstractNumId w:val="7"/>
  </w:num>
  <w:num w:numId="40" w16cid:durableId="366879154">
    <w:abstractNumId w:val="12"/>
  </w:num>
  <w:num w:numId="41" w16cid:durableId="18120683">
    <w:abstractNumId w:val="41"/>
  </w:num>
  <w:num w:numId="42" w16cid:durableId="1448428087">
    <w:abstractNumId w:val="36"/>
  </w:num>
  <w:num w:numId="43" w16cid:durableId="1198857830">
    <w:abstractNumId w:val="20"/>
  </w:num>
  <w:num w:numId="44" w16cid:durableId="718632588">
    <w:abstractNumId w:val="4"/>
  </w:num>
  <w:num w:numId="45" w16cid:durableId="292489321">
    <w:abstractNumId w:val="44"/>
  </w:num>
  <w:num w:numId="46" w16cid:durableId="45950068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BB3"/>
    <w:rsid w:val="00003801"/>
    <w:rsid w:val="000039D9"/>
    <w:rsid w:val="000041B8"/>
    <w:rsid w:val="0000423D"/>
    <w:rsid w:val="000047C8"/>
    <w:rsid w:val="000047EF"/>
    <w:rsid w:val="00004EB1"/>
    <w:rsid w:val="00004EE1"/>
    <w:rsid w:val="00006B1A"/>
    <w:rsid w:val="00006B69"/>
    <w:rsid w:val="00006B9C"/>
    <w:rsid w:val="00006E57"/>
    <w:rsid w:val="00007252"/>
    <w:rsid w:val="00007611"/>
    <w:rsid w:val="00007A34"/>
    <w:rsid w:val="00007CC7"/>
    <w:rsid w:val="00007FA0"/>
    <w:rsid w:val="0001012B"/>
    <w:rsid w:val="0001019F"/>
    <w:rsid w:val="00010865"/>
    <w:rsid w:val="00010945"/>
    <w:rsid w:val="00010D0B"/>
    <w:rsid w:val="00010D76"/>
    <w:rsid w:val="00011571"/>
    <w:rsid w:val="00011F87"/>
    <w:rsid w:val="000122B5"/>
    <w:rsid w:val="000136E2"/>
    <w:rsid w:val="00013904"/>
    <w:rsid w:val="00015717"/>
    <w:rsid w:val="00015EB6"/>
    <w:rsid w:val="00016DDF"/>
    <w:rsid w:val="0001763D"/>
    <w:rsid w:val="00017ACB"/>
    <w:rsid w:val="00020264"/>
    <w:rsid w:val="00020876"/>
    <w:rsid w:val="00020A88"/>
    <w:rsid w:val="000211C1"/>
    <w:rsid w:val="000217BC"/>
    <w:rsid w:val="00021F22"/>
    <w:rsid w:val="000221CA"/>
    <w:rsid w:val="000224A3"/>
    <w:rsid w:val="000225E6"/>
    <w:rsid w:val="0002263A"/>
    <w:rsid w:val="00022A5B"/>
    <w:rsid w:val="000233B1"/>
    <w:rsid w:val="00023851"/>
    <w:rsid w:val="000238EF"/>
    <w:rsid w:val="00023DC9"/>
    <w:rsid w:val="00024406"/>
    <w:rsid w:val="0002477B"/>
    <w:rsid w:val="00024EB7"/>
    <w:rsid w:val="00025736"/>
    <w:rsid w:val="0002583C"/>
    <w:rsid w:val="000258E1"/>
    <w:rsid w:val="00025AEE"/>
    <w:rsid w:val="00025E88"/>
    <w:rsid w:val="0002625C"/>
    <w:rsid w:val="000263C2"/>
    <w:rsid w:val="00026A72"/>
    <w:rsid w:val="00026C46"/>
    <w:rsid w:val="00026CA7"/>
    <w:rsid w:val="00026EA8"/>
    <w:rsid w:val="00027B23"/>
    <w:rsid w:val="00027F45"/>
    <w:rsid w:val="00027F67"/>
    <w:rsid w:val="000300AE"/>
    <w:rsid w:val="000301C1"/>
    <w:rsid w:val="0003055B"/>
    <w:rsid w:val="00030992"/>
    <w:rsid w:val="000319B0"/>
    <w:rsid w:val="00031DC1"/>
    <w:rsid w:val="00031F2A"/>
    <w:rsid w:val="00031FCB"/>
    <w:rsid w:val="00032711"/>
    <w:rsid w:val="00032D86"/>
    <w:rsid w:val="000330F8"/>
    <w:rsid w:val="000336FD"/>
    <w:rsid w:val="00033925"/>
    <w:rsid w:val="00033E71"/>
    <w:rsid w:val="00033EA1"/>
    <w:rsid w:val="00033EA7"/>
    <w:rsid w:val="00034296"/>
    <w:rsid w:val="000351BB"/>
    <w:rsid w:val="00035433"/>
    <w:rsid w:val="000354AC"/>
    <w:rsid w:val="000354F5"/>
    <w:rsid w:val="000357AC"/>
    <w:rsid w:val="000357CE"/>
    <w:rsid w:val="00035944"/>
    <w:rsid w:val="00035DF7"/>
    <w:rsid w:val="000361A2"/>
    <w:rsid w:val="0003642F"/>
    <w:rsid w:val="000365D6"/>
    <w:rsid w:val="00036A7F"/>
    <w:rsid w:val="00036AE1"/>
    <w:rsid w:val="00036E05"/>
    <w:rsid w:val="00036FA0"/>
    <w:rsid w:val="000373A0"/>
    <w:rsid w:val="00037D9A"/>
    <w:rsid w:val="00037F9E"/>
    <w:rsid w:val="000401C8"/>
    <w:rsid w:val="000409DE"/>
    <w:rsid w:val="00040B60"/>
    <w:rsid w:val="00040DAC"/>
    <w:rsid w:val="000412DA"/>
    <w:rsid w:val="00041342"/>
    <w:rsid w:val="00041B61"/>
    <w:rsid w:val="00042BF6"/>
    <w:rsid w:val="00042D90"/>
    <w:rsid w:val="000433CD"/>
    <w:rsid w:val="00043489"/>
    <w:rsid w:val="000452B2"/>
    <w:rsid w:val="0004581D"/>
    <w:rsid w:val="0004591F"/>
    <w:rsid w:val="00045F9C"/>
    <w:rsid w:val="00046DEF"/>
    <w:rsid w:val="000471F7"/>
    <w:rsid w:val="00047C04"/>
    <w:rsid w:val="0005018D"/>
    <w:rsid w:val="00050422"/>
    <w:rsid w:val="0005097B"/>
    <w:rsid w:val="00050D25"/>
    <w:rsid w:val="000517E9"/>
    <w:rsid w:val="0005186F"/>
    <w:rsid w:val="000518ED"/>
    <w:rsid w:val="00051EEF"/>
    <w:rsid w:val="00052317"/>
    <w:rsid w:val="00052AAC"/>
    <w:rsid w:val="000530CF"/>
    <w:rsid w:val="00053504"/>
    <w:rsid w:val="00053545"/>
    <w:rsid w:val="0005357E"/>
    <w:rsid w:val="000538A8"/>
    <w:rsid w:val="00053B20"/>
    <w:rsid w:val="00053C92"/>
    <w:rsid w:val="00053FAA"/>
    <w:rsid w:val="00054FB0"/>
    <w:rsid w:val="000552BA"/>
    <w:rsid w:val="00055511"/>
    <w:rsid w:val="0005565B"/>
    <w:rsid w:val="000559CA"/>
    <w:rsid w:val="00056237"/>
    <w:rsid w:val="000566E6"/>
    <w:rsid w:val="0005671E"/>
    <w:rsid w:val="000572E1"/>
    <w:rsid w:val="00060390"/>
    <w:rsid w:val="000606C7"/>
    <w:rsid w:val="00060B4F"/>
    <w:rsid w:val="00060F0C"/>
    <w:rsid w:val="000619B2"/>
    <w:rsid w:val="00061CB2"/>
    <w:rsid w:val="00061F18"/>
    <w:rsid w:val="000624A7"/>
    <w:rsid w:val="00062555"/>
    <w:rsid w:val="00062696"/>
    <w:rsid w:val="00062C9D"/>
    <w:rsid w:val="00062DEB"/>
    <w:rsid w:val="00063D7A"/>
    <w:rsid w:val="00063F64"/>
    <w:rsid w:val="00063FFD"/>
    <w:rsid w:val="0006452C"/>
    <w:rsid w:val="000648C9"/>
    <w:rsid w:val="000649A4"/>
    <w:rsid w:val="00064A8C"/>
    <w:rsid w:val="00065014"/>
    <w:rsid w:val="0006514C"/>
    <w:rsid w:val="0006557D"/>
    <w:rsid w:val="0006574A"/>
    <w:rsid w:val="000660FC"/>
    <w:rsid w:val="0006639A"/>
    <w:rsid w:val="00066AC0"/>
    <w:rsid w:val="00067052"/>
    <w:rsid w:val="0006738D"/>
    <w:rsid w:val="00067A7B"/>
    <w:rsid w:val="00067C88"/>
    <w:rsid w:val="00067EA4"/>
    <w:rsid w:val="00070737"/>
    <w:rsid w:val="000707E3"/>
    <w:rsid w:val="00070A8B"/>
    <w:rsid w:val="00070C0E"/>
    <w:rsid w:val="00070D5D"/>
    <w:rsid w:val="00070F3A"/>
    <w:rsid w:val="00071177"/>
    <w:rsid w:val="0007178B"/>
    <w:rsid w:val="00071C77"/>
    <w:rsid w:val="00072724"/>
    <w:rsid w:val="00072A2A"/>
    <w:rsid w:val="00073608"/>
    <w:rsid w:val="00073EA2"/>
    <w:rsid w:val="00073EC1"/>
    <w:rsid w:val="00073F11"/>
    <w:rsid w:val="00075104"/>
    <w:rsid w:val="00075912"/>
    <w:rsid w:val="00075985"/>
    <w:rsid w:val="00075CA4"/>
    <w:rsid w:val="0007635E"/>
    <w:rsid w:val="0007732A"/>
    <w:rsid w:val="0008060A"/>
    <w:rsid w:val="000806C4"/>
    <w:rsid w:val="000816A7"/>
    <w:rsid w:val="000818DA"/>
    <w:rsid w:val="00081960"/>
    <w:rsid w:val="0008213C"/>
    <w:rsid w:val="00082360"/>
    <w:rsid w:val="00082361"/>
    <w:rsid w:val="000826AA"/>
    <w:rsid w:val="00083A81"/>
    <w:rsid w:val="00083BD0"/>
    <w:rsid w:val="0008494A"/>
    <w:rsid w:val="00085C11"/>
    <w:rsid w:val="00086319"/>
    <w:rsid w:val="0008685F"/>
    <w:rsid w:val="00087025"/>
    <w:rsid w:val="0008742F"/>
    <w:rsid w:val="00087C48"/>
    <w:rsid w:val="00087C67"/>
    <w:rsid w:val="000901D6"/>
    <w:rsid w:val="00090495"/>
    <w:rsid w:val="00090861"/>
    <w:rsid w:val="00090BBD"/>
    <w:rsid w:val="00091784"/>
    <w:rsid w:val="00091A19"/>
    <w:rsid w:val="00091A7B"/>
    <w:rsid w:val="00091DBD"/>
    <w:rsid w:val="00091E50"/>
    <w:rsid w:val="00091E63"/>
    <w:rsid w:val="0009216B"/>
    <w:rsid w:val="000925C4"/>
    <w:rsid w:val="0009292F"/>
    <w:rsid w:val="00092977"/>
    <w:rsid w:val="00092E88"/>
    <w:rsid w:val="000931BC"/>
    <w:rsid w:val="0009386A"/>
    <w:rsid w:val="00094150"/>
    <w:rsid w:val="000941D9"/>
    <w:rsid w:val="000956D2"/>
    <w:rsid w:val="00096F1A"/>
    <w:rsid w:val="00097D5C"/>
    <w:rsid w:val="00097E95"/>
    <w:rsid w:val="000A020D"/>
    <w:rsid w:val="000A04F6"/>
    <w:rsid w:val="000A0554"/>
    <w:rsid w:val="000A07A2"/>
    <w:rsid w:val="000A0885"/>
    <w:rsid w:val="000A1188"/>
    <w:rsid w:val="000A13C5"/>
    <w:rsid w:val="000A14F3"/>
    <w:rsid w:val="000A1AA6"/>
    <w:rsid w:val="000A1EBF"/>
    <w:rsid w:val="000A24A5"/>
    <w:rsid w:val="000A2A46"/>
    <w:rsid w:val="000A2AAD"/>
    <w:rsid w:val="000A2B24"/>
    <w:rsid w:val="000A2B3D"/>
    <w:rsid w:val="000A2C62"/>
    <w:rsid w:val="000A3907"/>
    <w:rsid w:val="000A3A95"/>
    <w:rsid w:val="000A3C9A"/>
    <w:rsid w:val="000A4352"/>
    <w:rsid w:val="000A505D"/>
    <w:rsid w:val="000A51B9"/>
    <w:rsid w:val="000A5355"/>
    <w:rsid w:val="000A5879"/>
    <w:rsid w:val="000A5D50"/>
    <w:rsid w:val="000A6E6D"/>
    <w:rsid w:val="000A72D7"/>
    <w:rsid w:val="000A735D"/>
    <w:rsid w:val="000A73BE"/>
    <w:rsid w:val="000A7FB3"/>
    <w:rsid w:val="000B0408"/>
    <w:rsid w:val="000B052D"/>
    <w:rsid w:val="000B10EA"/>
    <w:rsid w:val="000B137E"/>
    <w:rsid w:val="000B1738"/>
    <w:rsid w:val="000B2300"/>
    <w:rsid w:val="000B2A1C"/>
    <w:rsid w:val="000B37D3"/>
    <w:rsid w:val="000B3FAA"/>
    <w:rsid w:val="000B42A8"/>
    <w:rsid w:val="000B4671"/>
    <w:rsid w:val="000B4ECB"/>
    <w:rsid w:val="000B519A"/>
    <w:rsid w:val="000B5837"/>
    <w:rsid w:val="000B58EE"/>
    <w:rsid w:val="000B62C7"/>
    <w:rsid w:val="000B694D"/>
    <w:rsid w:val="000B6E3E"/>
    <w:rsid w:val="000B6F53"/>
    <w:rsid w:val="000B74DB"/>
    <w:rsid w:val="000B7700"/>
    <w:rsid w:val="000B77FF"/>
    <w:rsid w:val="000B7AC0"/>
    <w:rsid w:val="000B7FCD"/>
    <w:rsid w:val="000B7FD7"/>
    <w:rsid w:val="000C07B2"/>
    <w:rsid w:val="000C08F9"/>
    <w:rsid w:val="000C0A7F"/>
    <w:rsid w:val="000C0CBF"/>
    <w:rsid w:val="000C0DB0"/>
    <w:rsid w:val="000C0DE1"/>
    <w:rsid w:val="000C0DF6"/>
    <w:rsid w:val="000C10DB"/>
    <w:rsid w:val="000C123F"/>
    <w:rsid w:val="000C264C"/>
    <w:rsid w:val="000C47F0"/>
    <w:rsid w:val="000C480A"/>
    <w:rsid w:val="000C4C36"/>
    <w:rsid w:val="000C4DF3"/>
    <w:rsid w:val="000C562B"/>
    <w:rsid w:val="000C5C1E"/>
    <w:rsid w:val="000C6971"/>
    <w:rsid w:val="000C6B7C"/>
    <w:rsid w:val="000C6C51"/>
    <w:rsid w:val="000C7656"/>
    <w:rsid w:val="000C78AD"/>
    <w:rsid w:val="000C7DA1"/>
    <w:rsid w:val="000C7EC2"/>
    <w:rsid w:val="000D00BB"/>
    <w:rsid w:val="000D0333"/>
    <w:rsid w:val="000D045E"/>
    <w:rsid w:val="000D0A19"/>
    <w:rsid w:val="000D1232"/>
    <w:rsid w:val="000D1385"/>
    <w:rsid w:val="000D140C"/>
    <w:rsid w:val="000D1B2F"/>
    <w:rsid w:val="000D1DE1"/>
    <w:rsid w:val="000D1F47"/>
    <w:rsid w:val="000D223A"/>
    <w:rsid w:val="000D250E"/>
    <w:rsid w:val="000D251E"/>
    <w:rsid w:val="000D2612"/>
    <w:rsid w:val="000D26FD"/>
    <w:rsid w:val="000D28E8"/>
    <w:rsid w:val="000D29EB"/>
    <w:rsid w:val="000D30C1"/>
    <w:rsid w:val="000D34AE"/>
    <w:rsid w:val="000D3702"/>
    <w:rsid w:val="000D39A5"/>
    <w:rsid w:val="000D3B5A"/>
    <w:rsid w:val="000D3ECD"/>
    <w:rsid w:val="000D4448"/>
    <w:rsid w:val="000D4974"/>
    <w:rsid w:val="000D4D35"/>
    <w:rsid w:val="000D4E7D"/>
    <w:rsid w:val="000D54C4"/>
    <w:rsid w:val="000D57E2"/>
    <w:rsid w:val="000D600B"/>
    <w:rsid w:val="000D6749"/>
    <w:rsid w:val="000D69AF"/>
    <w:rsid w:val="000D69C7"/>
    <w:rsid w:val="000D6B2E"/>
    <w:rsid w:val="000D753E"/>
    <w:rsid w:val="000D761D"/>
    <w:rsid w:val="000D7954"/>
    <w:rsid w:val="000E0640"/>
    <w:rsid w:val="000E12A1"/>
    <w:rsid w:val="000E154A"/>
    <w:rsid w:val="000E25A6"/>
    <w:rsid w:val="000E274C"/>
    <w:rsid w:val="000E3A11"/>
    <w:rsid w:val="000E4213"/>
    <w:rsid w:val="000E471B"/>
    <w:rsid w:val="000E4D3A"/>
    <w:rsid w:val="000E5070"/>
    <w:rsid w:val="000E5BD4"/>
    <w:rsid w:val="000E5CA9"/>
    <w:rsid w:val="000E6537"/>
    <w:rsid w:val="000E6776"/>
    <w:rsid w:val="000E69B7"/>
    <w:rsid w:val="000E7A9F"/>
    <w:rsid w:val="000E7AC6"/>
    <w:rsid w:val="000E7AF5"/>
    <w:rsid w:val="000E7B5F"/>
    <w:rsid w:val="000E7C59"/>
    <w:rsid w:val="000E7C6F"/>
    <w:rsid w:val="000F0349"/>
    <w:rsid w:val="000F08E7"/>
    <w:rsid w:val="000F0964"/>
    <w:rsid w:val="000F105A"/>
    <w:rsid w:val="000F14BA"/>
    <w:rsid w:val="000F174D"/>
    <w:rsid w:val="000F1954"/>
    <w:rsid w:val="000F19A5"/>
    <w:rsid w:val="000F1AC6"/>
    <w:rsid w:val="000F2D8B"/>
    <w:rsid w:val="000F2E2F"/>
    <w:rsid w:val="000F30EA"/>
    <w:rsid w:val="000F317E"/>
    <w:rsid w:val="000F3262"/>
    <w:rsid w:val="000F3291"/>
    <w:rsid w:val="000F44BD"/>
    <w:rsid w:val="000F4E6A"/>
    <w:rsid w:val="000F5285"/>
    <w:rsid w:val="000F57B1"/>
    <w:rsid w:val="000F59A1"/>
    <w:rsid w:val="000F5B5A"/>
    <w:rsid w:val="000F6592"/>
    <w:rsid w:val="000F695E"/>
    <w:rsid w:val="000F69D3"/>
    <w:rsid w:val="000F6A62"/>
    <w:rsid w:val="000F6BB0"/>
    <w:rsid w:val="00100235"/>
    <w:rsid w:val="0010052B"/>
    <w:rsid w:val="00100862"/>
    <w:rsid w:val="001011D9"/>
    <w:rsid w:val="001014B1"/>
    <w:rsid w:val="00101819"/>
    <w:rsid w:val="001018FA"/>
    <w:rsid w:val="00101CFE"/>
    <w:rsid w:val="00101DAE"/>
    <w:rsid w:val="00101F3C"/>
    <w:rsid w:val="00101F9B"/>
    <w:rsid w:val="001023F9"/>
    <w:rsid w:val="00103555"/>
    <w:rsid w:val="00103B5E"/>
    <w:rsid w:val="00103DB0"/>
    <w:rsid w:val="001048D0"/>
    <w:rsid w:val="00104983"/>
    <w:rsid w:val="00104A69"/>
    <w:rsid w:val="00104C8B"/>
    <w:rsid w:val="00104E82"/>
    <w:rsid w:val="001053DA"/>
    <w:rsid w:val="00105AA2"/>
    <w:rsid w:val="00105B50"/>
    <w:rsid w:val="00105D9C"/>
    <w:rsid w:val="00105E61"/>
    <w:rsid w:val="00106553"/>
    <w:rsid w:val="001065D0"/>
    <w:rsid w:val="00106F72"/>
    <w:rsid w:val="001071C7"/>
    <w:rsid w:val="001071D8"/>
    <w:rsid w:val="00107240"/>
    <w:rsid w:val="00107BFC"/>
    <w:rsid w:val="00107E17"/>
    <w:rsid w:val="001102D4"/>
    <w:rsid w:val="001102EF"/>
    <w:rsid w:val="001103F2"/>
    <w:rsid w:val="0011048E"/>
    <w:rsid w:val="00110547"/>
    <w:rsid w:val="0011077C"/>
    <w:rsid w:val="001107B2"/>
    <w:rsid w:val="00110C63"/>
    <w:rsid w:val="001113EA"/>
    <w:rsid w:val="00112326"/>
    <w:rsid w:val="00112761"/>
    <w:rsid w:val="001128CA"/>
    <w:rsid w:val="00112D45"/>
    <w:rsid w:val="00113888"/>
    <w:rsid w:val="00113E73"/>
    <w:rsid w:val="0011426C"/>
    <w:rsid w:val="001142B9"/>
    <w:rsid w:val="001142C1"/>
    <w:rsid w:val="00114D67"/>
    <w:rsid w:val="00115952"/>
    <w:rsid w:val="00115BD0"/>
    <w:rsid w:val="00115EC1"/>
    <w:rsid w:val="00115F40"/>
    <w:rsid w:val="00116772"/>
    <w:rsid w:val="00116946"/>
    <w:rsid w:val="00116EE7"/>
    <w:rsid w:val="00116F94"/>
    <w:rsid w:val="0011728C"/>
    <w:rsid w:val="001174B2"/>
    <w:rsid w:val="00117565"/>
    <w:rsid w:val="00117773"/>
    <w:rsid w:val="0012006F"/>
    <w:rsid w:val="00120628"/>
    <w:rsid w:val="00120F9C"/>
    <w:rsid w:val="001210D4"/>
    <w:rsid w:val="00121E66"/>
    <w:rsid w:val="001231E1"/>
    <w:rsid w:val="00123386"/>
    <w:rsid w:val="00124423"/>
    <w:rsid w:val="00124741"/>
    <w:rsid w:val="00124BD2"/>
    <w:rsid w:val="00124C40"/>
    <w:rsid w:val="001257FE"/>
    <w:rsid w:val="00125E05"/>
    <w:rsid w:val="00126587"/>
    <w:rsid w:val="00126677"/>
    <w:rsid w:val="00126B71"/>
    <w:rsid w:val="00126BB2"/>
    <w:rsid w:val="00126CD2"/>
    <w:rsid w:val="0012703F"/>
    <w:rsid w:val="001272C7"/>
    <w:rsid w:val="00127889"/>
    <w:rsid w:val="00130016"/>
    <w:rsid w:val="00130C95"/>
    <w:rsid w:val="00130DA4"/>
    <w:rsid w:val="001319A7"/>
    <w:rsid w:val="00132240"/>
    <w:rsid w:val="00132750"/>
    <w:rsid w:val="00132CF4"/>
    <w:rsid w:val="00133093"/>
    <w:rsid w:val="00133C7C"/>
    <w:rsid w:val="00133D10"/>
    <w:rsid w:val="00133D5F"/>
    <w:rsid w:val="00133ECF"/>
    <w:rsid w:val="00133F68"/>
    <w:rsid w:val="0013401B"/>
    <w:rsid w:val="00134171"/>
    <w:rsid w:val="00134375"/>
    <w:rsid w:val="00134520"/>
    <w:rsid w:val="00134616"/>
    <w:rsid w:val="001351D7"/>
    <w:rsid w:val="00135FFF"/>
    <w:rsid w:val="00136157"/>
    <w:rsid w:val="00136177"/>
    <w:rsid w:val="001361A2"/>
    <w:rsid w:val="00136D55"/>
    <w:rsid w:val="001370F9"/>
    <w:rsid w:val="00137198"/>
    <w:rsid w:val="00137486"/>
    <w:rsid w:val="001377D2"/>
    <w:rsid w:val="0013787D"/>
    <w:rsid w:val="001379DE"/>
    <w:rsid w:val="0014031B"/>
    <w:rsid w:val="00140789"/>
    <w:rsid w:val="00141268"/>
    <w:rsid w:val="00141673"/>
    <w:rsid w:val="001416EF"/>
    <w:rsid w:val="001424D5"/>
    <w:rsid w:val="00142589"/>
    <w:rsid w:val="001425BE"/>
    <w:rsid w:val="0014268E"/>
    <w:rsid w:val="001427F6"/>
    <w:rsid w:val="00142F55"/>
    <w:rsid w:val="00143806"/>
    <w:rsid w:val="00143920"/>
    <w:rsid w:val="00143AF3"/>
    <w:rsid w:val="00143DFD"/>
    <w:rsid w:val="001441AF"/>
    <w:rsid w:val="001449B8"/>
    <w:rsid w:val="00145A01"/>
    <w:rsid w:val="00145E72"/>
    <w:rsid w:val="001467B3"/>
    <w:rsid w:val="00146FD2"/>
    <w:rsid w:val="001470B9"/>
    <w:rsid w:val="00147176"/>
    <w:rsid w:val="0015035B"/>
    <w:rsid w:val="00151044"/>
    <w:rsid w:val="00151BE2"/>
    <w:rsid w:val="00151DC3"/>
    <w:rsid w:val="00152027"/>
    <w:rsid w:val="00152357"/>
    <w:rsid w:val="00152F38"/>
    <w:rsid w:val="00152FCB"/>
    <w:rsid w:val="00153259"/>
    <w:rsid w:val="00153A70"/>
    <w:rsid w:val="00153B83"/>
    <w:rsid w:val="00153CD6"/>
    <w:rsid w:val="00154198"/>
    <w:rsid w:val="001548D8"/>
    <w:rsid w:val="00155145"/>
    <w:rsid w:val="00155313"/>
    <w:rsid w:val="00155FA7"/>
    <w:rsid w:val="0015645E"/>
    <w:rsid w:val="001564F6"/>
    <w:rsid w:val="001565D3"/>
    <w:rsid w:val="001566E0"/>
    <w:rsid w:val="00156F5F"/>
    <w:rsid w:val="00157796"/>
    <w:rsid w:val="001579AB"/>
    <w:rsid w:val="00157AA7"/>
    <w:rsid w:val="001600AA"/>
    <w:rsid w:val="001600DA"/>
    <w:rsid w:val="001600FC"/>
    <w:rsid w:val="0016046C"/>
    <w:rsid w:val="001605A8"/>
    <w:rsid w:val="001614C0"/>
    <w:rsid w:val="00161B61"/>
    <w:rsid w:val="00161DE1"/>
    <w:rsid w:val="00161E53"/>
    <w:rsid w:val="001628F9"/>
    <w:rsid w:val="00162CC3"/>
    <w:rsid w:val="001631A1"/>
    <w:rsid w:val="00163632"/>
    <w:rsid w:val="0016392D"/>
    <w:rsid w:val="00163ED5"/>
    <w:rsid w:val="00164157"/>
    <w:rsid w:val="001641E7"/>
    <w:rsid w:val="00164522"/>
    <w:rsid w:val="0016538D"/>
    <w:rsid w:val="001654B2"/>
    <w:rsid w:val="00165700"/>
    <w:rsid w:val="001662C8"/>
    <w:rsid w:val="001664F2"/>
    <w:rsid w:val="001668DF"/>
    <w:rsid w:val="00166902"/>
    <w:rsid w:val="00166D78"/>
    <w:rsid w:val="00167617"/>
    <w:rsid w:val="00167835"/>
    <w:rsid w:val="00167C33"/>
    <w:rsid w:val="001700A9"/>
    <w:rsid w:val="001701B7"/>
    <w:rsid w:val="0017045C"/>
    <w:rsid w:val="00170A2B"/>
    <w:rsid w:val="00170B12"/>
    <w:rsid w:val="00170EE3"/>
    <w:rsid w:val="001710BB"/>
    <w:rsid w:val="0017270A"/>
    <w:rsid w:val="00172FD9"/>
    <w:rsid w:val="00173278"/>
    <w:rsid w:val="0017328A"/>
    <w:rsid w:val="00174435"/>
    <w:rsid w:val="001749EC"/>
    <w:rsid w:val="00174F8B"/>
    <w:rsid w:val="0017533E"/>
    <w:rsid w:val="00175699"/>
    <w:rsid w:val="00175BB0"/>
    <w:rsid w:val="00175DDA"/>
    <w:rsid w:val="00176100"/>
    <w:rsid w:val="00176F36"/>
    <w:rsid w:val="0017746E"/>
    <w:rsid w:val="0017783E"/>
    <w:rsid w:val="001801D0"/>
    <w:rsid w:val="00180441"/>
    <w:rsid w:val="00180667"/>
    <w:rsid w:val="0018069E"/>
    <w:rsid w:val="001807F8"/>
    <w:rsid w:val="00180800"/>
    <w:rsid w:val="00180C83"/>
    <w:rsid w:val="00180E9C"/>
    <w:rsid w:val="001811C5"/>
    <w:rsid w:val="001826E9"/>
    <w:rsid w:val="00182837"/>
    <w:rsid w:val="00182FC4"/>
    <w:rsid w:val="001832EF"/>
    <w:rsid w:val="00183367"/>
    <w:rsid w:val="0018377E"/>
    <w:rsid w:val="0018416A"/>
    <w:rsid w:val="00184254"/>
    <w:rsid w:val="00184D9A"/>
    <w:rsid w:val="00184E2D"/>
    <w:rsid w:val="00186854"/>
    <w:rsid w:val="00186ABD"/>
    <w:rsid w:val="00187679"/>
    <w:rsid w:val="00190FFA"/>
    <w:rsid w:val="00191105"/>
    <w:rsid w:val="001912C3"/>
    <w:rsid w:val="00191589"/>
    <w:rsid w:val="00191B54"/>
    <w:rsid w:val="001924E8"/>
    <w:rsid w:val="00193496"/>
    <w:rsid w:val="00194342"/>
    <w:rsid w:val="00194377"/>
    <w:rsid w:val="00194C46"/>
    <w:rsid w:val="0019545A"/>
    <w:rsid w:val="001958BC"/>
    <w:rsid w:val="00195FEC"/>
    <w:rsid w:val="00196146"/>
    <w:rsid w:val="00196479"/>
    <w:rsid w:val="001975C5"/>
    <w:rsid w:val="001977D7"/>
    <w:rsid w:val="00197A4E"/>
    <w:rsid w:val="001A001A"/>
    <w:rsid w:val="001A017B"/>
    <w:rsid w:val="001A09A7"/>
    <w:rsid w:val="001A1099"/>
    <w:rsid w:val="001A1136"/>
    <w:rsid w:val="001A1198"/>
    <w:rsid w:val="001A1876"/>
    <w:rsid w:val="001A2085"/>
    <w:rsid w:val="001A219E"/>
    <w:rsid w:val="001A2549"/>
    <w:rsid w:val="001A2DD5"/>
    <w:rsid w:val="001A3929"/>
    <w:rsid w:val="001A3D5D"/>
    <w:rsid w:val="001A418F"/>
    <w:rsid w:val="001A41D7"/>
    <w:rsid w:val="001A5021"/>
    <w:rsid w:val="001A57C3"/>
    <w:rsid w:val="001A5958"/>
    <w:rsid w:val="001A5DFC"/>
    <w:rsid w:val="001A6D11"/>
    <w:rsid w:val="001A7B31"/>
    <w:rsid w:val="001A7E24"/>
    <w:rsid w:val="001B05B0"/>
    <w:rsid w:val="001B06D7"/>
    <w:rsid w:val="001B075A"/>
    <w:rsid w:val="001B08B5"/>
    <w:rsid w:val="001B1005"/>
    <w:rsid w:val="001B1304"/>
    <w:rsid w:val="001B169C"/>
    <w:rsid w:val="001B1884"/>
    <w:rsid w:val="001B1BB9"/>
    <w:rsid w:val="001B1F9A"/>
    <w:rsid w:val="001B27FE"/>
    <w:rsid w:val="001B2A04"/>
    <w:rsid w:val="001B2BE2"/>
    <w:rsid w:val="001B3064"/>
    <w:rsid w:val="001B342B"/>
    <w:rsid w:val="001B4364"/>
    <w:rsid w:val="001B50C5"/>
    <w:rsid w:val="001B5527"/>
    <w:rsid w:val="001B5730"/>
    <w:rsid w:val="001B58F4"/>
    <w:rsid w:val="001B5A29"/>
    <w:rsid w:val="001B6290"/>
    <w:rsid w:val="001B63AC"/>
    <w:rsid w:val="001B6B21"/>
    <w:rsid w:val="001B6B67"/>
    <w:rsid w:val="001B6E2B"/>
    <w:rsid w:val="001B7151"/>
    <w:rsid w:val="001B7D51"/>
    <w:rsid w:val="001C0268"/>
    <w:rsid w:val="001C03CF"/>
    <w:rsid w:val="001C0401"/>
    <w:rsid w:val="001C0C0E"/>
    <w:rsid w:val="001C0C45"/>
    <w:rsid w:val="001C138F"/>
    <w:rsid w:val="001C13E7"/>
    <w:rsid w:val="001C1CA9"/>
    <w:rsid w:val="001C22D3"/>
    <w:rsid w:val="001C25C6"/>
    <w:rsid w:val="001C3067"/>
    <w:rsid w:val="001C30BE"/>
    <w:rsid w:val="001C4188"/>
    <w:rsid w:val="001C4216"/>
    <w:rsid w:val="001C4D04"/>
    <w:rsid w:val="001C4DAD"/>
    <w:rsid w:val="001C51AF"/>
    <w:rsid w:val="001C52D5"/>
    <w:rsid w:val="001C580F"/>
    <w:rsid w:val="001C5A85"/>
    <w:rsid w:val="001C5B13"/>
    <w:rsid w:val="001C5C94"/>
    <w:rsid w:val="001C5F46"/>
    <w:rsid w:val="001C61C4"/>
    <w:rsid w:val="001C6318"/>
    <w:rsid w:val="001C719E"/>
    <w:rsid w:val="001C73A6"/>
    <w:rsid w:val="001C78AE"/>
    <w:rsid w:val="001C7BA7"/>
    <w:rsid w:val="001D0C04"/>
    <w:rsid w:val="001D11B9"/>
    <w:rsid w:val="001D16B8"/>
    <w:rsid w:val="001D1DE2"/>
    <w:rsid w:val="001D25F4"/>
    <w:rsid w:val="001D2C1D"/>
    <w:rsid w:val="001D2D88"/>
    <w:rsid w:val="001D34D2"/>
    <w:rsid w:val="001D3829"/>
    <w:rsid w:val="001D3B7E"/>
    <w:rsid w:val="001D3E93"/>
    <w:rsid w:val="001D40FC"/>
    <w:rsid w:val="001D459A"/>
    <w:rsid w:val="001D4AB6"/>
    <w:rsid w:val="001D4AC8"/>
    <w:rsid w:val="001D4E89"/>
    <w:rsid w:val="001D5D18"/>
    <w:rsid w:val="001D5E69"/>
    <w:rsid w:val="001D5EBD"/>
    <w:rsid w:val="001D5F2C"/>
    <w:rsid w:val="001D6560"/>
    <w:rsid w:val="001D686F"/>
    <w:rsid w:val="001D6D75"/>
    <w:rsid w:val="001D745C"/>
    <w:rsid w:val="001D798B"/>
    <w:rsid w:val="001D7FF0"/>
    <w:rsid w:val="001E00D8"/>
    <w:rsid w:val="001E068C"/>
    <w:rsid w:val="001E0B4D"/>
    <w:rsid w:val="001E18C1"/>
    <w:rsid w:val="001E2542"/>
    <w:rsid w:val="001E290F"/>
    <w:rsid w:val="001E2B1F"/>
    <w:rsid w:val="001E2D32"/>
    <w:rsid w:val="001E3000"/>
    <w:rsid w:val="001E481A"/>
    <w:rsid w:val="001E4B60"/>
    <w:rsid w:val="001E4ECF"/>
    <w:rsid w:val="001E5DC1"/>
    <w:rsid w:val="001E6D9C"/>
    <w:rsid w:val="001E6DA8"/>
    <w:rsid w:val="001E7025"/>
    <w:rsid w:val="001E77F1"/>
    <w:rsid w:val="001E7EC6"/>
    <w:rsid w:val="001E7F45"/>
    <w:rsid w:val="001F0234"/>
    <w:rsid w:val="001F0636"/>
    <w:rsid w:val="001F0765"/>
    <w:rsid w:val="001F103D"/>
    <w:rsid w:val="001F13FE"/>
    <w:rsid w:val="001F1688"/>
    <w:rsid w:val="001F1A9F"/>
    <w:rsid w:val="001F2186"/>
    <w:rsid w:val="001F29DE"/>
    <w:rsid w:val="001F2C31"/>
    <w:rsid w:val="001F321A"/>
    <w:rsid w:val="001F3362"/>
    <w:rsid w:val="001F3B0C"/>
    <w:rsid w:val="001F3B80"/>
    <w:rsid w:val="001F3CA6"/>
    <w:rsid w:val="001F487E"/>
    <w:rsid w:val="001F4CA8"/>
    <w:rsid w:val="001F5E68"/>
    <w:rsid w:val="001F615F"/>
    <w:rsid w:val="001F6283"/>
    <w:rsid w:val="001F6B07"/>
    <w:rsid w:val="001F7236"/>
    <w:rsid w:val="001F748C"/>
    <w:rsid w:val="001F7814"/>
    <w:rsid w:val="001F784A"/>
    <w:rsid w:val="001F7883"/>
    <w:rsid w:val="001F7A07"/>
    <w:rsid w:val="001F7A50"/>
    <w:rsid w:val="001F7C95"/>
    <w:rsid w:val="00200592"/>
    <w:rsid w:val="00200677"/>
    <w:rsid w:val="00200A5D"/>
    <w:rsid w:val="00200C91"/>
    <w:rsid w:val="002013A6"/>
    <w:rsid w:val="002014C3"/>
    <w:rsid w:val="00201563"/>
    <w:rsid w:val="00201ED3"/>
    <w:rsid w:val="0020234E"/>
    <w:rsid w:val="0020344B"/>
    <w:rsid w:val="00203702"/>
    <w:rsid w:val="002038CB"/>
    <w:rsid w:val="00204A22"/>
    <w:rsid w:val="00204B69"/>
    <w:rsid w:val="00204D54"/>
    <w:rsid w:val="00204E9F"/>
    <w:rsid w:val="00204EA1"/>
    <w:rsid w:val="00205071"/>
    <w:rsid w:val="00205081"/>
    <w:rsid w:val="0020584E"/>
    <w:rsid w:val="00205D4B"/>
    <w:rsid w:val="00206712"/>
    <w:rsid w:val="002068CB"/>
    <w:rsid w:val="00207479"/>
    <w:rsid w:val="00207FEF"/>
    <w:rsid w:val="002107FC"/>
    <w:rsid w:val="002115E5"/>
    <w:rsid w:val="00211797"/>
    <w:rsid w:val="00211C4B"/>
    <w:rsid w:val="00211CA4"/>
    <w:rsid w:val="00212195"/>
    <w:rsid w:val="00212FDC"/>
    <w:rsid w:val="00212FE8"/>
    <w:rsid w:val="00213541"/>
    <w:rsid w:val="00213777"/>
    <w:rsid w:val="00213B0D"/>
    <w:rsid w:val="00214546"/>
    <w:rsid w:val="00214612"/>
    <w:rsid w:val="0021493B"/>
    <w:rsid w:val="00214B34"/>
    <w:rsid w:val="00214DC0"/>
    <w:rsid w:val="002153FF"/>
    <w:rsid w:val="002155BF"/>
    <w:rsid w:val="00215A65"/>
    <w:rsid w:val="00216281"/>
    <w:rsid w:val="00216D5A"/>
    <w:rsid w:val="002170D4"/>
    <w:rsid w:val="0021737D"/>
    <w:rsid w:val="00217455"/>
    <w:rsid w:val="0022022E"/>
    <w:rsid w:val="002205F8"/>
    <w:rsid w:val="002208A1"/>
    <w:rsid w:val="00220BDF"/>
    <w:rsid w:val="002218BF"/>
    <w:rsid w:val="00221AE8"/>
    <w:rsid w:val="00222A4C"/>
    <w:rsid w:val="002237A5"/>
    <w:rsid w:val="00224619"/>
    <w:rsid w:val="002247C0"/>
    <w:rsid w:val="00224814"/>
    <w:rsid w:val="00225393"/>
    <w:rsid w:val="00225AC9"/>
    <w:rsid w:val="00226147"/>
    <w:rsid w:val="00226358"/>
    <w:rsid w:val="0022677F"/>
    <w:rsid w:val="00226C9C"/>
    <w:rsid w:val="002306FF"/>
    <w:rsid w:val="00230B39"/>
    <w:rsid w:val="00230E5C"/>
    <w:rsid w:val="00230F3A"/>
    <w:rsid w:val="00230F68"/>
    <w:rsid w:val="002310AD"/>
    <w:rsid w:val="002312FA"/>
    <w:rsid w:val="002316DC"/>
    <w:rsid w:val="00231742"/>
    <w:rsid w:val="00231D4A"/>
    <w:rsid w:val="002321D0"/>
    <w:rsid w:val="00232EB9"/>
    <w:rsid w:val="00233099"/>
    <w:rsid w:val="00233143"/>
    <w:rsid w:val="0023335C"/>
    <w:rsid w:val="0023336F"/>
    <w:rsid w:val="002334CA"/>
    <w:rsid w:val="00233A06"/>
    <w:rsid w:val="002340DA"/>
    <w:rsid w:val="0023419C"/>
    <w:rsid w:val="002347EF"/>
    <w:rsid w:val="00234AE2"/>
    <w:rsid w:val="00235114"/>
    <w:rsid w:val="002351E9"/>
    <w:rsid w:val="002355EC"/>
    <w:rsid w:val="00236710"/>
    <w:rsid w:val="00236747"/>
    <w:rsid w:val="00237282"/>
    <w:rsid w:val="00237344"/>
    <w:rsid w:val="00240B77"/>
    <w:rsid w:val="00240F80"/>
    <w:rsid w:val="00241261"/>
    <w:rsid w:val="00241929"/>
    <w:rsid w:val="00241FC9"/>
    <w:rsid w:val="002424D6"/>
    <w:rsid w:val="00242D8A"/>
    <w:rsid w:val="00242E97"/>
    <w:rsid w:val="002431C6"/>
    <w:rsid w:val="0024437A"/>
    <w:rsid w:val="002443DD"/>
    <w:rsid w:val="0024463D"/>
    <w:rsid w:val="00244996"/>
    <w:rsid w:val="00244B6C"/>
    <w:rsid w:val="00244CFA"/>
    <w:rsid w:val="00244F5E"/>
    <w:rsid w:val="00244FDB"/>
    <w:rsid w:val="002456E6"/>
    <w:rsid w:val="00245A51"/>
    <w:rsid w:val="00245AA3"/>
    <w:rsid w:val="00245D58"/>
    <w:rsid w:val="00245F1D"/>
    <w:rsid w:val="00246095"/>
    <w:rsid w:val="002466BD"/>
    <w:rsid w:val="002467CC"/>
    <w:rsid w:val="00246C96"/>
    <w:rsid w:val="00246FB9"/>
    <w:rsid w:val="002470C7"/>
    <w:rsid w:val="002470F9"/>
    <w:rsid w:val="0025035C"/>
    <w:rsid w:val="00250B3F"/>
    <w:rsid w:val="0025100E"/>
    <w:rsid w:val="00251D19"/>
    <w:rsid w:val="002524D8"/>
    <w:rsid w:val="002525CD"/>
    <w:rsid w:val="00253DFB"/>
    <w:rsid w:val="002540E3"/>
    <w:rsid w:val="002545D5"/>
    <w:rsid w:val="002551C3"/>
    <w:rsid w:val="00255516"/>
    <w:rsid w:val="002555D3"/>
    <w:rsid w:val="0025600D"/>
    <w:rsid w:val="002564C3"/>
    <w:rsid w:val="002568B9"/>
    <w:rsid w:val="00256D3E"/>
    <w:rsid w:val="00256DB2"/>
    <w:rsid w:val="00256E26"/>
    <w:rsid w:val="0025755D"/>
    <w:rsid w:val="002576A2"/>
    <w:rsid w:val="00257BF8"/>
    <w:rsid w:val="00257F75"/>
    <w:rsid w:val="00260484"/>
    <w:rsid w:val="00260FA2"/>
    <w:rsid w:val="00261420"/>
    <w:rsid w:val="00261516"/>
    <w:rsid w:val="00261807"/>
    <w:rsid w:val="00261AAD"/>
    <w:rsid w:val="00261C90"/>
    <w:rsid w:val="00261D36"/>
    <w:rsid w:val="0026229B"/>
    <w:rsid w:val="00262809"/>
    <w:rsid w:val="00262C48"/>
    <w:rsid w:val="0026343E"/>
    <w:rsid w:val="00264005"/>
    <w:rsid w:val="00264A09"/>
    <w:rsid w:val="00264DE8"/>
    <w:rsid w:val="002654B9"/>
    <w:rsid w:val="002656CE"/>
    <w:rsid w:val="002663BA"/>
    <w:rsid w:val="00266983"/>
    <w:rsid w:val="00266CD7"/>
    <w:rsid w:val="00267194"/>
    <w:rsid w:val="0026760A"/>
    <w:rsid w:val="00267B46"/>
    <w:rsid w:val="00267C88"/>
    <w:rsid w:val="00267C89"/>
    <w:rsid w:val="002703DE"/>
    <w:rsid w:val="0027075E"/>
    <w:rsid w:val="002707F5"/>
    <w:rsid w:val="00270E48"/>
    <w:rsid w:val="00271097"/>
    <w:rsid w:val="00271865"/>
    <w:rsid w:val="00271F15"/>
    <w:rsid w:val="00271FCE"/>
    <w:rsid w:val="00272335"/>
    <w:rsid w:val="00272463"/>
    <w:rsid w:val="00272749"/>
    <w:rsid w:val="0027293A"/>
    <w:rsid w:val="00272F44"/>
    <w:rsid w:val="0027312E"/>
    <w:rsid w:val="002737F9"/>
    <w:rsid w:val="00273879"/>
    <w:rsid w:val="002739C3"/>
    <w:rsid w:val="00274139"/>
    <w:rsid w:val="0027419E"/>
    <w:rsid w:val="00274A6E"/>
    <w:rsid w:val="00274CDD"/>
    <w:rsid w:val="00274D57"/>
    <w:rsid w:val="002751DB"/>
    <w:rsid w:val="0027526A"/>
    <w:rsid w:val="00275F05"/>
    <w:rsid w:val="002761A3"/>
    <w:rsid w:val="00276DAE"/>
    <w:rsid w:val="00276EF5"/>
    <w:rsid w:val="002778D5"/>
    <w:rsid w:val="0027798C"/>
    <w:rsid w:val="00277CA0"/>
    <w:rsid w:val="00277D75"/>
    <w:rsid w:val="0028050E"/>
    <w:rsid w:val="002805DD"/>
    <w:rsid w:val="0028073A"/>
    <w:rsid w:val="00280909"/>
    <w:rsid w:val="00280A0D"/>
    <w:rsid w:val="00280ADB"/>
    <w:rsid w:val="00280B92"/>
    <w:rsid w:val="00280C77"/>
    <w:rsid w:val="00280F57"/>
    <w:rsid w:val="00280FA9"/>
    <w:rsid w:val="0028157E"/>
    <w:rsid w:val="0028162B"/>
    <w:rsid w:val="00281B0A"/>
    <w:rsid w:val="00281CA8"/>
    <w:rsid w:val="00281E72"/>
    <w:rsid w:val="00282015"/>
    <w:rsid w:val="002828ED"/>
    <w:rsid w:val="002834D3"/>
    <w:rsid w:val="00283AA5"/>
    <w:rsid w:val="00283BA5"/>
    <w:rsid w:val="00283FAB"/>
    <w:rsid w:val="00284428"/>
    <w:rsid w:val="002847D7"/>
    <w:rsid w:val="00285062"/>
    <w:rsid w:val="00285089"/>
    <w:rsid w:val="002850E5"/>
    <w:rsid w:val="0028539F"/>
    <w:rsid w:val="002854F1"/>
    <w:rsid w:val="00285BEE"/>
    <w:rsid w:val="00285D8E"/>
    <w:rsid w:val="00285E76"/>
    <w:rsid w:val="002864C0"/>
    <w:rsid w:val="00286C8A"/>
    <w:rsid w:val="00286DF8"/>
    <w:rsid w:val="00287878"/>
    <w:rsid w:val="002878BC"/>
    <w:rsid w:val="00287B87"/>
    <w:rsid w:val="00287F45"/>
    <w:rsid w:val="002903F5"/>
    <w:rsid w:val="00291933"/>
    <w:rsid w:val="00291EBE"/>
    <w:rsid w:val="002920D4"/>
    <w:rsid w:val="00293835"/>
    <w:rsid w:val="00293F82"/>
    <w:rsid w:val="002940AF"/>
    <w:rsid w:val="002943EB"/>
    <w:rsid w:val="002949EF"/>
    <w:rsid w:val="0029557A"/>
    <w:rsid w:val="002955FB"/>
    <w:rsid w:val="00295658"/>
    <w:rsid w:val="00296379"/>
    <w:rsid w:val="00296949"/>
    <w:rsid w:val="002969EB"/>
    <w:rsid w:val="00296A0C"/>
    <w:rsid w:val="00296E3D"/>
    <w:rsid w:val="00297142"/>
    <w:rsid w:val="002974E7"/>
    <w:rsid w:val="00297B11"/>
    <w:rsid w:val="002A07E6"/>
    <w:rsid w:val="002A0815"/>
    <w:rsid w:val="002A08B4"/>
    <w:rsid w:val="002A09E8"/>
    <w:rsid w:val="002A0E87"/>
    <w:rsid w:val="002A13BA"/>
    <w:rsid w:val="002A1ACE"/>
    <w:rsid w:val="002A2AFC"/>
    <w:rsid w:val="002A2F23"/>
    <w:rsid w:val="002A30DE"/>
    <w:rsid w:val="002A31D2"/>
    <w:rsid w:val="002A333C"/>
    <w:rsid w:val="002A3CE3"/>
    <w:rsid w:val="002A3EC9"/>
    <w:rsid w:val="002A4019"/>
    <w:rsid w:val="002A408D"/>
    <w:rsid w:val="002A43DB"/>
    <w:rsid w:val="002A447E"/>
    <w:rsid w:val="002A4A30"/>
    <w:rsid w:val="002A4F16"/>
    <w:rsid w:val="002A5218"/>
    <w:rsid w:val="002A58D6"/>
    <w:rsid w:val="002A5D35"/>
    <w:rsid w:val="002A669B"/>
    <w:rsid w:val="002A6ACA"/>
    <w:rsid w:val="002A7983"/>
    <w:rsid w:val="002A79DE"/>
    <w:rsid w:val="002A7DC5"/>
    <w:rsid w:val="002A7EF5"/>
    <w:rsid w:val="002A7FFB"/>
    <w:rsid w:val="002B0EB7"/>
    <w:rsid w:val="002B0F03"/>
    <w:rsid w:val="002B1666"/>
    <w:rsid w:val="002B18E4"/>
    <w:rsid w:val="002B1C6B"/>
    <w:rsid w:val="002B1CC3"/>
    <w:rsid w:val="002B2291"/>
    <w:rsid w:val="002B26D7"/>
    <w:rsid w:val="002B29D9"/>
    <w:rsid w:val="002B32D3"/>
    <w:rsid w:val="002B32E2"/>
    <w:rsid w:val="002B3EA0"/>
    <w:rsid w:val="002B4122"/>
    <w:rsid w:val="002B4681"/>
    <w:rsid w:val="002B49DF"/>
    <w:rsid w:val="002B4A6B"/>
    <w:rsid w:val="002B4A7F"/>
    <w:rsid w:val="002B4C86"/>
    <w:rsid w:val="002B4E66"/>
    <w:rsid w:val="002B517F"/>
    <w:rsid w:val="002B5BB2"/>
    <w:rsid w:val="002B66B2"/>
    <w:rsid w:val="002B6A38"/>
    <w:rsid w:val="002B6AEF"/>
    <w:rsid w:val="002B6DC7"/>
    <w:rsid w:val="002B6FB5"/>
    <w:rsid w:val="002B7493"/>
    <w:rsid w:val="002B7888"/>
    <w:rsid w:val="002B7A29"/>
    <w:rsid w:val="002B7D19"/>
    <w:rsid w:val="002C0031"/>
    <w:rsid w:val="002C0423"/>
    <w:rsid w:val="002C06E6"/>
    <w:rsid w:val="002C15B0"/>
    <w:rsid w:val="002C1995"/>
    <w:rsid w:val="002C19EF"/>
    <w:rsid w:val="002C24B8"/>
    <w:rsid w:val="002C24E6"/>
    <w:rsid w:val="002C2595"/>
    <w:rsid w:val="002C2C07"/>
    <w:rsid w:val="002C2E80"/>
    <w:rsid w:val="002C3781"/>
    <w:rsid w:val="002C39FD"/>
    <w:rsid w:val="002C4AC9"/>
    <w:rsid w:val="002C4B96"/>
    <w:rsid w:val="002C528B"/>
    <w:rsid w:val="002C538A"/>
    <w:rsid w:val="002C5B9F"/>
    <w:rsid w:val="002C5BBA"/>
    <w:rsid w:val="002C5BE9"/>
    <w:rsid w:val="002C5C61"/>
    <w:rsid w:val="002C6A23"/>
    <w:rsid w:val="002C6E59"/>
    <w:rsid w:val="002C7850"/>
    <w:rsid w:val="002C7B31"/>
    <w:rsid w:val="002D0271"/>
    <w:rsid w:val="002D03D2"/>
    <w:rsid w:val="002D15D8"/>
    <w:rsid w:val="002D1A53"/>
    <w:rsid w:val="002D1C93"/>
    <w:rsid w:val="002D1E83"/>
    <w:rsid w:val="002D1F11"/>
    <w:rsid w:val="002D1FAF"/>
    <w:rsid w:val="002D25E6"/>
    <w:rsid w:val="002D272F"/>
    <w:rsid w:val="002D2813"/>
    <w:rsid w:val="002D31A0"/>
    <w:rsid w:val="002D37C1"/>
    <w:rsid w:val="002D3D92"/>
    <w:rsid w:val="002D426B"/>
    <w:rsid w:val="002D533F"/>
    <w:rsid w:val="002D5498"/>
    <w:rsid w:val="002D550D"/>
    <w:rsid w:val="002D5DD1"/>
    <w:rsid w:val="002D6001"/>
    <w:rsid w:val="002D68CB"/>
    <w:rsid w:val="002D6A62"/>
    <w:rsid w:val="002D6DB3"/>
    <w:rsid w:val="002D7189"/>
    <w:rsid w:val="002D7630"/>
    <w:rsid w:val="002D7D5A"/>
    <w:rsid w:val="002D7E55"/>
    <w:rsid w:val="002D7E5F"/>
    <w:rsid w:val="002E02D2"/>
    <w:rsid w:val="002E0362"/>
    <w:rsid w:val="002E0C43"/>
    <w:rsid w:val="002E1325"/>
    <w:rsid w:val="002E15EE"/>
    <w:rsid w:val="002E170D"/>
    <w:rsid w:val="002E2140"/>
    <w:rsid w:val="002E2CF4"/>
    <w:rsid w:val="002E3206"/>
    <w:rsid w:val="002E339E"/>
    <w:rsid w:val="002E370D"/>
    <w:rsid w:val="002E3D86"/>
    <w:rsid w:val="002E4239"/>
    <w:rsid w:val="002E4514"/>
    <w:rsid w:val="002E46E2"/>
    <w:rsid w:val="002E46F3"/>
    <w:rsid w:val="002E4A49"/>
    <w:rsid w:val="002E4D16"/>
    <w:rsid w:val="002E4DEB"/>
    <w:rsid w:val="002E4FF2"/>
    <w:rsid w:val="002E5275"/>
    <w:rsid w:val="002E52E3"/>
    <w:rsid w:val="002E5B43"/>
    <w:rsid w:val="002E5DBD"/>
    <w:rsid w:val="002E725B"/>
    <w:rsid w:val="002E758A"/>
    <w:rsid w:val="002E79C4"/>
    <w:rsid w:val="002E7D73"/>
    <w:rsid w:val="002E7F4C"/>
    <w:rsid w:val="002F07D0"/>
    <w:rsid w:val="002F0C5C"/>
    <w:rsid w:val="002F108B"/>
    <w:rsid w:val="002F141E"/>
    <w:rsid w:val="002F1B37"/>
    <w:rsid w:val="002F1EED"/>
    <w:rsid w:val="002F262B"/>
    <w:rsid w:val="002F29DB"/>
    <w:rsid w:val="002F2A73"/>
    <w:rsid w:val="002F2A9E"/>
    <w:rsid w:val="002F2D6F"/>
    <w:rsid w:val="002F2F5D"/>
    <w:rsid w:val="002F4855"/>
    <w:rsid w:val="002F5104"/>
    <w:rsid w:val="002F51D5"/>
    <w:rsid w:val="002F5FED"/>
    <w:rsid w:val="002F62A5"/>
    <w:rsid w:val="002F651B"/>
    <w:rsid w:val="002F6AE4"/>
    <w:rsid w:val="002F71A7"/>
    <w:rsid w:val="002F7267"/>
    <w:rsid w:val="002F745C"/>
    <w:rsid w:val="002F7506"/>
    <w:rsid w:val="002F7755"/>
    <w:rsid w:val="002F7787"/>
    <w:rsid w:val="002F7868"/>
    <w:rsid w:val="00300516"/>
    <w:rsid w:val="00300728"/>
    <w:rsid w:val="003007A6"/>
    <w:rsid w:val="003012BB"/>
    <w:rsid w:val="00301ADA"/>
    <w:rsid w:val="00302828"/>
    <w:rsid w:val="00302F73"/>
    <w:rsid w:val="00303043"/>
    <w:rsid w:val="00303499"/>
    <w:rsid w:val="00303ADF"/>
    <w:rsid w:val="00303BE5"/>
    <w:rsid w:val="00303CE4"/>
    <w:rsid w:val="00303DBF"/>
    <w:rsid w:val="0030421B"/>
    <w:rsid w:val="00304410"/>
    <w:rsid w:val="00304414"/>
    <w:rsid w:val="003045FB"/>
    <w:rsid w:val="00304718"/>
    <w:rsid w:val="00304CEE"/>
    <w:rsid w:val="00304FB3"/>
    <w:rsid w:val="0030551F"/>
    <w:rsid w:val="0030552F"/>
    <w:rsid w:val="0030562D"/>
    <w:rsid w:val="0030567A"/>
    <w:rsid w:val="0030599D"/>
    <w:rsid w:val="003059CE"/>
    <w:rsid w:val="00306557"/>
    <w:rsid w:val="00306E7A"/>
    <w:rsid w:val="00306F1E"/>
    <w:rsid w:val="00306F94"/>
    <w:rsid w:val="00307E3E"/>
    <w:rsid w:val="003104F2"/>
    <w:rsid w:val="0031089B"/>
    <w:rsid w:val="0031095C"/>
    <w:rsid w:val="003109FC"/>
    <w:rsid w:val="00311BF7"/>
    <w:rsid w:val="00312653"/>
    <w:rsid w:val="00312955"/>
    <w:rsid w:val="00312BC9"/>
    <w:rsid w:val="003130AA"/>
    <w:rsid w:val="00313363"/>
    <w:rsid w:val="00313480"/>
    <w:rsid w:val="00313509"/>
    <w:rsid w:val="00314CD6"/>
    <w:rsid w:val="00314FBE"/>
    <w:rsid w:val="00314FDA"/>
    <w:rsid w:val="003155A4"/>
    <w:rsid w:val="003157BB"/>
    <w:rsid w:val="003157CE"/>
    <w:rsid w:val="00315FCA"/>
    <w:rsid w:val="003160DB"/>
    <w:rsid w:val="003161C4"/>
    <w:rsid w:val="003163E6"/>
    <w:rsid w:val="00316453"/>
    <w:rsid w:val="003164E4"/>
    <w:rsid w:val="00316696"/>
    <w:rsid w:val="00316941"/>
    <w:rsid w:val="003169EF"/>
    <w:rsid w:val="0031718B"/>
    <w:rsid w:val="003176A0"/>
    <w:rsid w:val="0031782B"/>
    <w:rsid w:val="003179BD"/>
    <w:rsid w:val="00317CB8"/>
    <w:rsid w:val="00320587"/>
    <w:rsid w:val="00320A1C"/>
    <w:rsid w:val="00321295"/>
    <w:rsid w:val="00321E11"/>
    <w:rsid w:val="00321EA4"/>
    <w:rsid w:val="00322350"/>
    <w:rsid w:val="003229E2"/>
    <w:rsid w:val="00322AF6"/>
    <w:rsid w:val="0032397C"/>
    <w:rsid w:val="00323BC7"/>
    <w:rsid w:val="00324640"/>
    <w:rsid w:val="00324F79"/>
    <w:rsid w:val="00324FFB"/>
    <w:rsid w:val="003253F2"/>
    <w:rsid w:val="00326B37"/>
    <w:rsid w:val="00326E96"/>
    <w:rsid w:val="00327085"/>
    <w:rsid w:val="00327CDF"/>
    <w:rsid w:val="00330621"/>
    <w:rsid w:val="00330B54"/>
    <w:rsid w:val="00330DD5"/>
    <w:rsid w:val="00330E4F"/>
    <w:rsid w:val="00330FE9"/>
    <w:rsid w:val="0033148B"/>
    <w:rsid w:val="003318FC"/>
    <w:rsid w:val="00332145"/>
    <w:rsid w:val="003326DB"/>
    <w:rsid w:val="00332A40"/>
    <w:rsid w:val="00333E91"/>
    <w:rsid w:val="00333F5B"/>
    <w:rsid w:val="00334166"/>
    <w:rsid w:val="00334CF6"/>
    <w:rsid w:val="00334E61"/>
    <w:rsid w:val="00334FC5"/>
    <w:rsid w:val="00335A64"/>
    <w:rsid w:val="00335AFE"/>
    <w:rsid w:val="00335FD7"/>
    <w:rsid w:val="0033607F"/>
    <w:rsid w:val="00336247"/>
    <w:rsid w:val="003365F4"/>
    <w:rsid w:val="00336991"/>
    <w:rsid w:val="00336A69"/>
    <w:rsid w:val="00336A75"/>
    <w:rsid w:val="00336D1E"/>
    <w:rsid w:val="00337840"/>
    <w:rsid w:val="003378F4"/>
    <w:rsid w:val="00337D83"/>
    <w:rsid w:val="003402ED"/>
    <w:rsid w:val="0034138C"/>
    <w:rsid w:val="0034161A"/>
    <w:rsid w:val="0034187D"/>
    <w:rsid w:val="0034199C"/>
    <w:rsid w:val="0034221E"/>
    <w:rsid w:val="003425F4"/>
    <w:rsid w:val="00342A4B"/>
    <w:rsid w:val="00342E3A"/>
    <w:rsid w:val="003430D1"/>
    <w:rsid w:val="0034394A"/>
    <w:rsid w:val="00343C9C"/>
    <w:rsid w:val="00344239"/>
    <w:rsid w:val="00344592"/>
    <w:rsid w:val="0034473D"/>
    <w:rsid w:val="00344792"/>
    <w:rsid w:val="00344BCC"/>
    <w:rsid w:val="00344D9C"/>
    <w:rsid w:val="0034528B"/>
    <w:rsid w:val="003453A2"/>
    <w:rsid w:val="003455B3"/>
    <w:rsid w:val="00345607"/>
    <w:rsid w:val="003458D3"/>
    <w:rsid w:val="00345CE9"/>
    <w:rsid w:val="00345CF4"/>
    <w:rsid w:val="0034621C"/>
    <w:rsid w:val="003464A7"/>
    <w:rsid w:val="00346D75"/>
    <w:rsid w:val="00346E49"/>
    <w:rsid w:val="0034741E"/>
    <w:rsid w:val="0034764F"/>
    <w:rsid w:val="003478D7"/>
    <w:rsid w:val="003479DB"/>
    <w:rsid w:val="00350327"/>
    <w:rsid w:val="003504AC"/>
    <w:rsid w:val="0035085A"/>
    <w:rsid w:val="00350C8F"/>
    <w:rsid w:val="00350EE8"/>
    <w:rsid w:val="0035249C"/>
    <w:rsid w:val="00352A0A"/>
    <w:rsid w:val="00352A69"/>
    <w:rsid w:val="00352CAF"/>
    <w:rsid w:val="00353323"/>
    <w:rsid w:val="0035367F"/>
    <w:rsid w:val="003537EB"/>
    <w:rsid w:val="00354105"/>
    <w:rsid w:val="00354136"/>
    <w:rsid w:val="0035439A"/>
    <w:rsid w:val="00354791"/>
    <w:rsid w:val="003552BD"/>
    <w:rsid w:val="003555EC"/>
    <w:rsid w:val="0035596B"/>
    <w:rsid w:val="00355E0B"/>
    <w:rsid w:val="00356878"/>
    <w:rsid w:val="00356A5D"/>
    <w:rsid w:val="00357FF7"/>
    <w:rsid w:val="003600F6"/>
    <w:rsid w:val="003601A7"/>
    <w:rsid w:val="003602A7"/>
    <w:rsid w:val="003603C5"/>
    <w:rsid w:val="00360ACD"/>
    <w:rsid w:val="00360C4E"/>
    <w:rsid w:val="00361356"/>
    <w:rsid w:val="00362002"/>
    <w:rsid w:val="00362843"/>
    <w:rsid w:val="00362A35"/>
    <w:rsid w:val="00362B60"/>
    <w:rsid w:val="003632FD"/>
    <w:rsid w:val="00363592"/>
    <w:rsid w:val="003636DC"/>
    <w:rsid w:val="003638AF"/>
    <w:rsid w:val="00363A44"/>
    <w:rsid w:val="00364328"/>
    <w:rsid w:val="00364B09"/>
    <w:rsid w:val="00364C3F"/>
    <w:rsid w:val="00364F9B"/>
    <w:rsid w:val="00365239"/>
    <w:rsid w:val="00365A41"/>
    <w:rsid w:val="003661F3"/>
    <w:rsid w:val="003664D9"/>
    <w:rsid w:val="003670DD"/>
    <w:rsid w:val="003676AE"/>
    <w:rsid w:val="003678DB"/>
    <w:rsid w:val="00367BA6"/>
    <w:rsid w:val="003701BA"/>
    <w:rsid w:val="00370361"/>
    <w:rsid w:val="003704D8"/>
    <w:rsid w:val="00370EB8"/>
    <w:rsid w:val="003712BE"/>
    <w:rsid w:val="00371589"/>
    <w:rsid w:val="0037159D"/>
    <w:rsid w:val="00371B15"/>
    <w:rsid w:val="00371BC2"/>
    <w:rsid w:val="00371D43"/>
    <w:rsid w:val="00371F2B"/>
    <w:rsid w:val="003723D8"/>
    <w:rsid w:val="00372FDA"/>
    <w:rsid w:val="0037312F"/>
    <w:rsid w:val="00373242"/>
    <w:rsid w:val="00373E9F"/>
    <w:rsid w:val="00374593"/>
    <w:rsid w:val="0037479A"/>
    <w:rsid w:val="00374D62"/>
    <w:rsid w:val="00374FAA"/>
    <w:rsid w:val="0037598D"/>
    <w:rsid w:val="00375A08"/>
    <w:rsid w:val="003764D5"/>
    <w:rsid w:val="00376CB5"/>
    <w:rsid w:val="0037700A"/>
    <w:rsid w:val="00377404"/>
    <w:rsid w:val="0037744D"/>
    <w:rsid w:val="00377D9F"/>
    <w:rsid w:val="00377F5B"/>
    <w:rsid w:val="00380858"/>
    <w:rsid w:val="003809EA"/>
    <w:rsid w:val="003811A2"/>
    <w:rsid w:val="00381425"/>
    <w:rsid w:val="003819B3"/>
    <w:rsid w:val="003824DF"/>
    <w:rsid w:val="003831BD"/>
    <w:rsid w:val="003842A5"/>
    <w:rsid w:val="003848BF"/>
    <w:rsid w:val="00384AC2"/>
    <w:rsid w:val="00385588"/>
    <w:rsid w:val="00385A0A"/>
    <w:rsid w:val="003861A4"/>
    <w:rsid w:val="0038644C"/>
    <w:rsid w:val="00386EFE"/>
    <w:rsid w:val="00387323"/>
    <w:rsid w:val="00387596"/>
    <w:rsid w:val="003879FE"/>
    <w:rsid w:val="00387A26"/>
    <w:rsid w:val="00390F17"/>
    <w:rsid w:val="00391005"/>
    <w:rsid w:val="00391298"/>
    <w:rsid w:val="00391AB3"/>
    <w:rsid w:val="00391DE3"/>
    <w:rsid w:val="00391F21"/>
    <w:rsid w:val="00392247"/>
    <w:rsid w:val="00392320"/>
    <w:rsid w:val="00393355"/>
    <w:rsid w:val="003933C3"/>
    <w:rsid w:val="0039452B"/>
    <w:rsid w:val="003945F4"/>
    <w:rsid w:val="0039480D"/>
    <w:rsid w:val="00394853"/>
    <w:rsid w:val="0039494F"/>
    <w:rsid w:val="003949E7"/>
    <w:rsid w:val="00395E08"/>
    <w:rsid w:val="00395EAE"/>
    <w:rsid w:val="00396010"/>
    <w:rsid w:val="00396020"/>
    <w:rsid w:val="0039638D"/>
    <w:rsid w:val="003963B0"/>
    <w:rsid w:val="00396BC3"/>
    <w:rsid w:val="00397673"/>
    <w:rsid w:val="003977DA"/>
    <w:rsid w:val="003A0E96"/>
    <w:rsid w:val="003A25BD"/>
    <w:rsid w:val="003A2AF0"/>
    <w:rsid w:val="003A2B11"/>
    <w:rsid w:val="003A2CC0"/>
    <w:rsid w:val="003A2DED"/>
    <w:rsid w:val="003A2E45"/>
    <w:rsid w:val="003A3015"/>
    <w:rsid w:val="003A36D4"/>
    <w:rsid w:val="003A3A73"/>
    <w:rsid w:val="003A3D2B"/>
    <w:rsid w:val="003A431D"/>
    <w:rsid w:val="003A4977"/>
    <w:rsid w:val="003A50E3"/>
    <w:rsid w:val="003A5985"/>
    <w:rsid w:val="003A5C70"/>
    <w:rsid w:val="003A6BD8"/>
    <w:rsid w:val="003A75B4"/>
    <w:rsid w:val="003B0068"/>
    <w:rsid w:val="003B00D3"/>
    <w:rsid w:val="003B013D"/>
    <w:rsid w:val="003B0F38"/>
    <w:rsid w:val="003B1014"/>
    <w:rsid w:val="003B1314"/>
    <w:rsid w:val="003B1318"/>
    <w:rsid w:val="003B1608"/>
    <w:rsid w:val="003B1B0F"/>
    <w:rsid w:val="003B1DF2"/>
    <w:rsid w:val="003B23FE"/>
    <w:rsid w:val="003B2473"/>
    <w:rsid w:val="003B251D"/>
    <w:rsid w:val="003B26E9"/>
    <w:rsid w:val="003B2D69"/>
    <w:rsid w:val="003B2FAD"/>
    <w:rsid w:val="003B3214"/>
    <w:rsid w:val="003B3719"/>
    <w:rsid w:val="003B3C12"/>
    <w:rsid w:val="003B4323"/>
    <w:rsid w:val="003B4BF3"/>
    <w:rsid w:val="003B4C83"/>
    <w:rsid w:val="003B52DA"/>
    <w:rsid w:val="003B5419"/>
    <w:rsid w:val="003B663A"/>
    <w:rsid w:val="003B70B7"/>
    <w:rsid w:val="003B7688"/>
    <w:rsid w:val="003B7A92"/>
    <w:rsid w:val="003B7B62"/>
    <w:rsid w:val="003B7CA2"/>
    <w:rsid w:val="003B7F0A"/>
    <w:rsid w:val="003C0311"/>
    <w:rsid w:val="003C0848"/>
    <w:rsid w:val="003C0EDD"/>
    <w:rsid w:val="003C12ED"/>
    <w:rsid w:val="003C14BD"/>
    <w:rsid w:val="003C213C"/>
    <w:rsid w:val="003C2A4B"/>
    <w:rsid w:val="003C2C9F"/>
    <w:rsid w:val="003C2DEA"/>
    <w:rsid w:val="003C3880"/>
    <w:rsid w:val="003C4A3D"/>
    <w:rsid w:val="003C4B72"/>
    <w:rsid w:val="003C51DC"/>
    <w:rsid w:val="003C5259"/>
    <w:rsid w:val="003C5409"/>
    <w:rsid w:val="003C56DF"/>
    <w:rsid w:val="003C59D8"/>
    <w:rsid w:val="003C6394"/>
    <w:rsid w:val="003C6AA9"/>
    <w:rsid w:val="003C6D34"/>
    <w:rsid w:val="003C7587"/>
    <w:rsid w:val="003C7B46"/>
    <w:rsid w:val="003D01D0"/>
    <w:rsid w:val="003D0341"/>
    <w:rsid w:val="003D0446"/>
    <w:rsid w:val="003D0502"/>
    <w:rsid w:val="003D10D1"/>
    <w:rsid w:val="003D1379"/>
    <w:rsid w:val="003D1623"/>
    <w:rsid w:val="003D2A0A"/>
    <w:rsid w:val="003D2A28"/>
    <w:rsid w:val="003D2AC3"/>
    <w:rsid w:val="003D3942"/>
    <w:rsid w:val="003D48A0"/>
    <w:rsid w:val="003D4A6B"/>
    <w:rsid w:val="003D4BEA"/>
    <w:rsid w:val="003D4FF1"/>
    <w:rsid w:val="003D5265"/>
    <w:rsid w:val="003D53B1"/>
    <w:rsid w:val="003D543A"/>
    <w:rsid w:val="003D54F7"/>
    <w:rsid w:val="003D55B8"/>
    <w:rsid w:val="003D6204"/>
    <w:rsid w:val="003D66E3"/>
    <w:rsid w:val="003D67AC"/>
    <w:rsid w:val="003D6915"/>
    <w:rsid w:val="003D7081"/>
    <w:rsid w:val="003D7E7B"/>
    <w:rsid w:val="003E0816"/>
    <w:rsid w:val="003E0957"/>
    <w:rsid w:val="003E12E8"/>
    <w:rsid w:val="003E17E1"/>
    <w:rsid w:val="003E1ACA"/>
    <w:rsid w:val="003E1B26"/>
    <w:rsid w:val="003E1F49"/>
    <w:rsid w:val="003E23FB"/>
    <w:rsid w:val="003E2568"/>
    <w:rsid w:val="003E2C37"/>
    <w:rsid w:val="003E2D93"/>
    <w:rsid w:val="003E346F"/>
    <w:rsid w:val="003E3932"/>
    <w:rsid w:val="003E3B1A"/>
    <w:rsid w:val="003E3B37"/>
    <w:rsid w:val="003E3E75"/>
    <w:rsid w:val="003E409E"/>
    <w:rsid w:val="003E45A1"/>
    <w:rsid w:val="003E4F0C"/>
    <w:rsid w:val="003E5087"/>
    <w:rsid w:val="003E5D70"/>
    <w:rsid w:val="003E5E29"/>
    <w:rsid w:val="003E6388"/>
    <w:rsid w:val="003E65CF"/>
    <w:rsid w:val="003E6A2E"/>
    <w:rsid w:val="003E6B44"/>
    <w:rsid w:val="003E6B71"/>
    <w:rsid w:val="003E6D00"/>
    <w:rsid w:val="003E71B8"/>
    <w:rsid w:val="003E736B"/>
    <w:rsid w:val="003E7554"/>
    <w:rsid w:val="003E7D90"/>
    <w:rsid w:val="003F0A2C"/>
    <w:rsid w:val="003F0A75"/>
    <w:rsid w:val="003F18C2"/>
    <w:rsid w:val="003F190A"/>
    <w:rsid w:val="003F1B97"/>
    <w:rsid w:val="003F1D18"/>
    <w:rsid w:val="003F23CE"/>
    <w:rsid w:val="003F2902"/>
    <w:rsid w:val="003F2E40"/>
    <w:rsid w:val="003F2F99"/>
    <w:rsid w:val="003F3A09"/>
    <w:rsid w:val="003F4061"/>
    <w:rsid w:val="003F412A"/>
    <w:rsid w:val="003F4BAB"/>
    <w:rsid w:val="003F4D92"/>
    <w:rsid w:val="003F4ED4"/>
    <w:rsid w:val="003F529F"/>
    <w:rsid w:val="003F5395"/>
    <w:rsid w:val="003F66DD"/>
    <w:rsid w:val="003F7D34"/>
    <w:rsid w:val="004003D3"/>
    <w:rsid w:val="004014AB"/>
    <w:rsid w:val="00401DB2"/>
    <w:rsid w:val="00402160"/>
    <w:rsid w:val="004022A2"/>
    <w:rsid w:val="00402642"/>
    <w:rsid w:val="0040286D"/>
    <w:rsid w:val="00402C79"/>
    <w:rsid w:val="00402E5D"/>
    <w:rsid w:val="00403AE8"/>
    <w:rsid w:val="00403B63"/>
    <w:rsid w:val="00403BEE"/>
    <w:rsid w:val="0040485A"/>
    <w:rsid w:val="00404F4A"/>
    <w:rsid w:val="004056B3"/>
    <w:rsid w:val="0040588D"/>
    <w:rsid w:val="00405A46"/>
    <w:rsid w:val="00405DFA"/>
    <w:rsid w:val="00405FB0"/>
    <w:rsid w:val="00406269"/>
    <w:rsid w:val="0040630C"/>
    <w:rsid w:val="004066FA"/>
    <w:rsid w:val="00407A5A"/>
    <w:rsid w:val="00407DB5"/>
    <w:rsid w:val="00407E3D"/>
    <w:rsid w:val="00410047"/>
    <w:rsid w:val="00410049"/>
    <w:rsid w:val="00410461"/>
    <w:rsid w:val="004107CD"/>
    <w:rsid w:val="00411D44"/>
    <w:rsid w:val="00412919"/>
    <w:rsid w:val="0041296D"/>
    <w:rsid w:val="00413245"/>
    <w:rsid w:val="00413467"/>
    <w:rsid w:val="00413A4D"/>
    <w:rsid w:val="00413EAF"/>
    <w:rsid w:val="00413F4E"/>
    <w:rsid w:val="004142C1"/>
    <w:rsid w:val="00414357"/>
    <w:rsid w:val="0041460A"/>
    <w:rsid w:val="0041574E"/>
    <w:rsid w:val="00415C28"/>
    <w:rsid w:val="00416019"/>
    <w:rsid w:val="00416596"/>
    <w:rsid w:val="0041664C"/>
    <w:rsid w:val="00416CBA"/>
    <w:rsid w:val="00416E1A"/>
    <w:rsid w:val="00416FEB"/>
    <w:rsid w:val="00417442"/>
    <w:rsid w:val="004175E0"/>
    <w:rsid w:val="004177C8"/>
    <w:rsid w:val="0041785B"/>
    <w:rsid w:val="004179C3"/>
    <w:rsid w:val="00417BE5"/>
    <w:rsid w:val="00417D17"/>
    <w:rsid w:val="004208A8"/>
    <w:rsid w:val="00420C84"/>
    <w:rsid w:val="00421253"/>
    <w:rsid w:val="004214DB"/>
    <w:rsid w:val="004217BA"/>
    <w:rsid w:val="00421971"/>
    <w:rsid w:val="00421F8D"/>
    <w:rsid w:val="004234FF"/>
    <w:rsid w:val="00424275"/>
    <w:rsid w:val="004242BD"/>
    <w:rsid w:val="00424645"/>
    <w:rsid w:val="0042481A"/>
    <w:rsid w:val="00424A8B"/>
    <w:rsid w:val="00424F13"/>
    <w:rsid w:val="00425248"/>
    <w:rsid w:val="004257F5"/>
    <w:rsid w:val="00425893"/>
    <w:rsid w:val="00425B9B"/>
    <w:rsid w:val="004263EE"/>
    <w:rsid w:val="00426E00"/>
    <w:rsid w:val="00427920"/>
    <w:rsid w:val="00427E06"/>
    <w:rsid w:val="00427EE2"/>
    <w:rsid w:val="00430D99"/>
    <w:rsid w:val="00430DAD"/>
    <w:rsid w:val="00431339"/>
    <w:rsid w:val="0043188F"/>
    <w:rsid w:val="0043231A"/>
    <w:rsid w:val="00433088"/>
    <w:rsid w:val="0043344E"/>
    <w:rsid w:val="004344D5"/>
    <w:rsid w:val="004345A2"/>
    <w:rsid w:val="00434CB7"/>
    <w:rsid w:val="00434E1E"/>
    <w:rsid w:val="00434E9E"/>
    <w:rsid w:val="0043559A"/>
    <w:rsid w:val="00435AD5"/>
    <w:rsid w:val="00435D60"/>
    <w:rsid w:val="00435ED9"/>
    <w:rsid w:val="0043634C"/>
    <w:rsid w:val="0043668E"/>
    <w:rsid w:val="004372AF"/>
    <w:rsid w:val="00437AED"/>
    <w:rsid w:val="00437CA9"/>
    <w:rsid w:val="00437D92"/>
    <w:rsid w:val="00437DEA"/>
    <w:rsid w:val="0044035C"/>
    <w:rsid w:val="00440843"/>
    <w:rsid w:val="00440878"/>
    <w:rsid w:val="0044087E"/>
    <w:rsid w:val="004411C1"/>
    <w:rsid w:val="004414C9"/>
    <w:rsid w:val="004414D9"/>
    <w:rsid w:val="0044172A"/>
    <w:rsid w:val="00441C7D"/>
    <w:rsid w:val="004425FB"/>
    <w:rsid w:val="004427C2"/>
    <w:rsid w:val="00442833"/>
    <w:rsid w:val="00442FB1"/>
    <w:rsid w:val="004431DC"/>
    <w:rsid w:val="0044337D"/>
    <w:rsid w:val="00444216"/>
    <w:rsid w:val="00444271"/>
    <w:rsid w:val="004447C4"/>
    <w:rsid w:val="0044538D"/>
    <w:rsid w:val="00445501"/>
    <w:rsid w:val="0044557C"/>
    <w:rsid w:val="00445A16"/>
    <w:rsid w:val="00446237"/>
    <w:rsid w:val="0044654C"/>
    <w:rsid w:val="00446917"/>
    <w:rsid w:val="00446D84"/>
    <w:rsid w:val="004478DB"/>
    <w:rsid w:val="0044799F"/>
    <w:rsid w:val="0045029A"/>
    <w:rsid w:val="00450CB2"/>
    <w:rsid w:val="004512F7"/>
    <w:rsid w:val="0045130F"/>
    <w:rsid w:val="004513A9"/>
    <w:rsid w:val="00451FD3"/>
    <w:rsid w:val="00452AD2"/>
    <w:rsid w:val="00452B11"/>
    <w:rsid w:val="00452B98"/>
    <w:rsid w:val="00452DBC"/>
    <w:rsid w:val="00453590"/>
    <w:rsid w:val="004535B8"/>
    <w:rsid w:val="0045362B"/>
    <w:rsid w:val="00453C67"/>
    <w:rsid w:val="00453FC9"/>
    <w:rsid w:val="00454AD6"/>
    <w:rsid w:val="00454CAA"/>
    <w:rsid w:val="00454D7E"/>
    <w:rsid w:val="00455A80"/>
    <w:rsid w:val="004561D5"/>
    <w:rsid w:val="004562AD"/>
    <w:rsid w:val="0045633E"/>
    <w:rsid w:val="00456529"/>
    <w:rsid w:val="0045664F"/>
    <w:rsid w:val="004566FD"/>
    <w:rsid w:val="00456853"/>
    <w:rsid w:val="004570F7"/>
    <w:rsid w:val="004571FF"/>
    <w:rsid w:val="00457487"/>
    <w:rsid w:val="00457D87"/>
    <w:rsid w:val="00457DB1"/>
    <w:rsid w:val="0046043B"/>
    <w:rsid w:val="00460C05"/>
    <w:rsid w:val="00460E20"/>
    <w:rsid w:val="0046102F"/>
    <w:rsid w:val="004612D3"/>
    <w:rsid w:val="00461A1C"/>
    <w:rsid w:val="00461B7C"/>
    <w:rsid w:val="00461DA4"/>
    <w:rsid w:val="00462230"/>
    <w:rsid w:val="00462379"/>
    <w:rsid w:val="004624BA"/>
    <w:rsid w:val="00463213"/>
    <w:rsid w:val="00463314"/>
    <w:rsid w:val="00463B9B"/>
    <w:rsid w:val="00463BE9"/>
    <w:rsid w:val="004654AD"/>
    <w:rsid w:val="00465743"/>
    <w:rsid w:val="00465D8D"/>
    <w:rsid w:val="00466266"/>
    <w:rsid w:val="00466375"/>
    <w:rsid w:val="004665D6"/>
    <w:rsid w:val="0046679D"/>
    <w:rsid w:val="00467567"/>
    <w:rsid w:val="004678CB"/>
    <w:rsid w:val="00467990"/>
    <w:rsid w:val="00467B2D"/>
    <w:rsid w:val="004706CF"/>
    <w:rsid w:val="004709BE"/>
    <w:rsid w:val="00470D17"/>
    <w:rsid w:val="00470FF9"/>
    <w:rsid w:val="00471680"/>
    <w:rsid w:val="004716D3"/>
    <w:rsid w:val="00471A74"/>
    <w:rsid w:val="00471C83"/>
    <w:rsid w:val="00471D9B"/>
    <w:rsid w:val="00472421"/>
    <w:rsid w:val="00472B55"/>
    <w:rsid w:val="00472B70"/>
    <w:rsid w:val="00472CED"/>
    <w:rsid w:val="00473275"/>
    <w:rsid w:val="004735E4"/>
    <w:rsid w:val="00473757"/>
    <w:rsid w:val="00473D1D"/>
    <w:rsid w:val="00473FD9"/>
    <w:rsid w:val="0047416C"/>
    <w:rsid w:val="004742B0"/>
    <w:rsid w:val="004742DF"/>
    <w:rsid w:val="00474341"/>
    <w:rsid w:val="004743D7"/>
    <w:rsid w:val="00474444"/>
    <w:rsid w:val="00474524"/>
    <w:rsid w:val="0047466B"/>
    <w:rsid w:val="004748EA"/>
    <w:rsid w:val="00474B4A"/>
    <w:rsid w:val="00475529"/>
    <w:rsid w:val="00475675"/>
    <w:rsid w:val="00475BB9"/>
    <w:rsid w:val="004760B1"/>
    <w:rsid w:val="00476176"/>
    <w:rsid w:val="00476356"/>
    <w:rsid w:val="00477137"/>
    <w:rsid w:val="004771B7"/>
    <w:rsid w:val="004772A5"/>
    <w:rsid w:val="00477B60"/>
    <w:rsid w:val="00480127"/>
    <w:rsid w:val="00480254"/>
    <w:rsid w:val="00481471"/>
    <w:rsid w:val="00481988"/>
    <w:rsid w:val="0048243F"/>
    <w:rsid w:val="00482C1E"/>
    <w:rsid w:val="00482D28"/>
    <w:rsid w:val="00483843"/>
    <w:rsid w:val="00483D40"/>
    <w:rsid w:val="004844C8"/>
    <w:rsid w:val="00484901"/>
    <w:rsid w:val="00484A6D"/>
    <w:rsid w:val="00484C7B"/>
    <w:rsid w:val="00484D92"/>
    <w:rsid w:val="004851B4"/>
    <w:rsid w:val="004855A3"/>
    <w:rsid w:val="004858B7"/>
    <w:rsid w:val="004859DD"/>
    <w:rsid w:val="00485A1F"/>
    <w:rsid w:val="00485BD4"/>
    <w:rsid w:val="00485D04"/>
    <w:rsid w:val="00485D21"/>
    <w:rsid w:val="00486001"/>
    <w:rsid w:val="00486DDD"/>
    <w:rsid w:val="00486ED4"/>
    <w:rsid w:val="00486F72"/>
    <w:rsid w:val="0049000E"/>
    <w:rsid w:val="00490610"/>
    <w:rsid w:val="0049074C"/>
    <w:rsid w:val="004909AF"/>
    <w:rsid w:val="00490A2E"/>
    <w:rsid w:val="00490D0A"/>
    <w:rsid w:val="004915A4"/>
    <w:rsid w:val="004920ED"/>
    <w:rsid w:val="0049212A"/>
    <w:rsid w:val="00492FA7"/>
    <w:rsid w:val="00493159"/>
    <w:rsid w:val="004936E3"/>
    <w:rsid w:val="00493A0E"/>
    <w:rsid w:val="004940A7"/>
    <w:rsid w:val="004941F1"/>
    <w:rsid w:val="00494EC4"/>
    <w:rsid w:val="00495F9C"/>
    <w:rsid w:val="00496844"/>
    <w:rsid w:val="00496A58"/>
    <w:rsid w:val="00496D3D"/>
    <w:rsid w:val="00497FD1"/>
    <w:rsid w:val="004A00D4"/>
    <w:rsid w:val="004A0424"/>
    <w:rsid w:val="004A0C13"/>
    <w:rsid w:val="004A114A"/>
    <w:rsid w:val="004A156B"/>
    <w:rsid w:val="004A16A4"/>
    <w:rsid w:val="004A1999"/>
    <w:rsid w:val="004A19AC"/>
    <w:rsid w:val="004A19D8"/>
    <w:rsid w:val="004A20E3"/>
    <w:rsid w:val="004A20FA"/>
    <w:rsid w:val="004A23CB"/>
    <w:rsid w:val="004A24B4"/>
    <w:rsid w:val="004A2E56"/>
    <w:rsid w:val="004A309C"/>
    <w:rsid w:val="004A31FC"/>
    <w:rsid w:val="004A3222"/>
    <w:rsid w:val="004A3C59"/>
    <w:rsid w:val="004A3D5F"/>
    <w:rsid w:val="004A4C3D"/>
    <w:rsid w:val="004A4F1E"/>
    <w:rsid w:val="004A50FA"/>
    <w:rsid w:val="004A51E9"/>
    <w:rsid w:val="004A5BD2"/>
    <w:rsid w:val="004A6110"/>
    <w:rsid w:val="004A6159"/>
    <w:rsid w:val="004A621A"/>
    <w:rsid w:val="004A6808"/>
    <w:rsid w:val="004A6840"/>
    <w:rsid w:val="004A6ABF"/>
    <w:rsid w:val="004A7093"/>
    <w:rsid w:val="004A7369"/>
    <w:rsid w:val="004A7699"/>
    <w:rsid w:val="004B0675"/>
    <w:rsid w:val="004B0760"/>
    <w:rsid w:val="004B116A"/>
    <w:rsid w:val="004B1223"/>
    <w:rsid w:val="004B1BA7"/>
    <w:rsid w:val="004B213B"/>
    <w:rsid w:val="004B21DD"/>
    <w:rsid w:val="004B228E"/>
    <w:rsid w:val="004B29A3"/>
    <w:rsid w:val="004B2F7D"/>
    <w:rsid w:val="004B340D"/>
    <w:rsid w:val="004B3685"/>
    <w:rsid w:val="004B3E3F"/>
    <w:rsid w:val="004B3F48"/>
    <w:rsid w:val="004B4147"/>
    <w:rsid w:val="004B46CB"/>
    <w:rsid w:val="004B495C"/>
    <w:rsid w:val="004B4DBC"/>
    <w:rsid w:val="004B6267"/>
    <w:rsid w:val="004B675F"/>
    <w:rsid w:val="004C0B02"/>
    <w:rsid w:val="004C0D91"/>
    <w:rsid w:val="004C0D92"/>
    <w:rsid w:val="004C1166"/>
    <w:rsid w:val="004C1381"/>
    <w:rsid w:val="004C1717"/>
    <w:rsid w:val="004C1DF6"/>
    <w:rsid w:val="004C2737"/>
    <w:rsid w:val="004C2E73"/>
    <w:rsid w:val="004C30D2"/>
    <w:rsid w:val="004C3145"/>
    <w:rsid w:val="004C323A"/>
    <w:rsid w:val="004C3BFD"/>
    <w:rsid w:val="004C4114"/>
    <w:rsid w:val="004C45BD"/>
    <w:rsid w:val="004C47C8"/>
    <w:rsid w:val="004C5053"/>
    <w:rsid w:val="004C54C5"/>
    <w:rsid w:val="004C54D6"/>
    <w:rsid w:val="004C5CAD"/>
    <w:rsid w:val="004C5D77"/>
    <w:rsid w:val="004C616E"/>
    <w:rsid w:val="004C62A1"/>
    <w:rsid w:val="004C67F4"/>
    <w:rsid w:val="004C6F4F"/>
    <w:rsid w:val="004C7727"/>
    <w:rsid w:val="004C7CD5"/>
    <w:rsid w:val="004D011D"/>
    <w:rsid w:val="004D1C0D"/>
    <w:rsid w:val="004D237F"/>
    <w:rsid w:val="004D27F7"/>
    <w:rsid w:val="004D29B1"/>
    <w:rsid w:val="004D3135"/>
    <w:rsid w:val="004D3431"/>
    <w:rsid w:val="004D47E5"/>
    <w:rsid w:val="004D4A55"/>
    <w:rsid w:val="004D5219"/>
    <w:rsid w:val="004D55F0"/>
    <w:rsid w:val="004D57CB"/>
    <w:rsid w:val="004D5A74"/>
    <w:rsid w:val="004D5ED0"/>
    <w:rsid w:val="004D643F"/>
    <w:rsid w:val="004D6D24"/>
    <w:rsid w:val="004D6DF3"/>
    <w:rsid w:val="004D71F5"/>
    <w:rsid w:val="004D76F4"/>
    <w:rsid w:val="004D78C7"/>
    <w:rsid w:val="004D78FC"/>
    <w:rsid w:val="004E06CE"/>
    <w:rsid w:val="004E0C89"/>
    <w:rsid w:val="004E0E23"/>
    <w:rsid w:val="004E1523"/>
    <w:rsid w:val="004E1529"/>
    <w:rsid w:val="004E15E4"/>
    <w:rsid w:val="004E1829"/>
    <w:rsid w:val="004E18F5"/>
    <w:rsid w:val="004E19AD"/>
    <w:rsid w:val="004E19C5"/>
    <w:rsid w:val="004E2298"/>
    <w:rsid w:val="004E231B"/>
    <w:rsid w:val="004E265B"/>
    <w:rsid w:val="004E2A9F"/>
    <w:rsid w:val="004E321A"/>
    <w:rsid w:val="004E3A55"/>
    <w:rsid w:val="004E3F07"/>
    <w:rsid w:val="004E4537"/>
    <w:rsid w:val="004E45D8"/>
    <w:rsid w:val="004E45ED"/>
    <w:rsid w:val="004E466A"/>
    <w:rsid w:val="004E4B2E"/>
    <w:rsid w:val="004E4F5D"/>
    <w:rsid w:val="004E6BDA"/>
    <w:rsid w:val="004E6D5C"/>
    <w:rsid w:val="004E71A8"/>
    <w:rsid w:val="004E7476"/>
    <w:rsid w:val="004E7587"/>
    <w:rsid w:val="004E7C43"/>
    <w:rsid w:val="004E7EEF"/>
    <w:rsid w:val="004F0ACE"/>
    <w:rsid w:val="004F0CB2"/>
    <w:rsid w:val="004F10CC"/>
    <w:rsid w:val="004F1183"/>
    <w:rsid w:val="004F2795"/>
    <w:rsid w:val="004F2C40"/>
    <w:rsid w:val="004F2DD3"/>
    <w:rsid w:val="004F346E"/>
    <w:rsid w:val="004F3691"/>
    <w:rsid w:val="004F39BA"/>
    <w:rsid w:val="004F4676"/>
    <w:rsid w:val="004F4DEF"/>
    <w:rsid w:val="004F533D"/>
    <w:rsid w:val="004F5725"/>
    <w:rsid w:val="004F5876"/>
    <w:rsid w:val="004F58BA"/>
    <w:rsid w:val="004F616B"/>
    <w:rsid w:val="004F626B"/>
    <w:rsid w:val="004F667A"/>
    <w:rsid w:val="004F68E7"/>
    <w:rsid w:val="004F6B73"/>
    <w:rsid w:val="004F7309"/>
    <w:rsid w:val="004F746F"/>
    <w:rsid w:val="004F74CF"/>
    <w:rsid w:val="004F77D2"/>
    <w:rsid w:val="004F7E86"/>
    <w:rsid w:val="004F7ECC"/>
    <w:rsid w:val="00500540"/>
    <w:rsid w:val="00500F66"/>
    <w:rsid w:val="005016A0"/>
    <w:rsid w:val="00501801"/>
    <w:rsid w:val="00501A81"/>
    <w:rsid w:val="00501EEF"/>
    <w:rsid w:val="00502598"/>
    <w:rsid w:val="0050275F"/>
    <w:rsid w:val="005030F6"/>
    <w:rsid w:val="005038CF"/>
    <w:rsid w:val="005045A0"/>
    <w:rsid w:val="00505077"/>
    <w:rsid w:val="00505348"/>
    <w:rsid w:val="00505691"/>
    <w:rsid w:val="00505BDF"/>
    <w:rsid w:val="00505F27"/>
    <w:rsid w:val="00505F83"/>
    <w:rsid w:val="005062A2"/>
    <w:rsid w:val="005063A3"/>
    <w:rsid w:val="0050640E"/>
    <w:rsid w:val="0050656E"/>
    <w:rsid w:val="0050674A"/>
    <w:rsid w:val="005067A8"/>
    <w:rsid w:val="00506AC0"/>
    <w:rsid w:val="00506BA7"/>
    <w:rsid w:val="00506F66"/>
    <w:rsid w:val="00506FA3"/>
    <w:rsid w:val="00507347"/>
    <w:rsid w:val="00507A54"/>
    <w:rsid w:val="00510163"/>
    <w:rsid w:val="0051060E"/>
    <w:rsid w:val="00511256"/>
    <w:rsid w:val="005114FF"/>
    <w:rsid w:val="005115A7"/>
    <w:rsid w:val="00511760"/>
    <w:rsid w:val="00511EE6"/>
    <w:rsid w:val="00512194"/>
    <w:rsid w:val="005126C3"/>
    <w:rsid w:val="00512CEE"/>
    <w:rsid w:val="00513676"/>
    <w:rsid w:val="0051374B"/>
    <w:rsid w:val="005139D0"/>
    <w:rsid w:val="0051430A"/>
    <w:rsid w:val="005147A5"/>
    <w:rsid w:val="00514B54"/>
    <w:rsid w:val="00514E1D"/>
    <w:rsid w:val="00515392"/>
    <w:rsid w:val="00516D10"/>
    <w:rsid w:val="00516F88"/>
    <w:rsid w:val="005172B6"/>
    <w:rsid w:val="00517495"/>
    <w:rsid w:val="00517C3F"/>
    <w:rsid w:val="005206DF"/>
    <w:rsid w:val="00520821"/>
    <w:rsid w:val="005209AC"/>
    <w:rsid w:val="00520A2B"/>
    <w:rsid w:val="00521368"/>
    <w:rsid w:val="00521C66"/>
    <w:rsid w:val="00521C67"/>
    <w:rsid w:val="00522FC8"/>
    <w:rsid w:val="005236FC"/>
    <w:rsid w:val="00523E15"/>
    <w:rsid w:val="0052409B"/>
    <w:rsid w:val="005240D3"/>
    <w:rsid w:val="005246D4"/>
    <w:rsid w:val="00524AE5"/>
    <w:rsid w:val="00524D62"/>
    <w:rsid w:val="0052517E"/>
    <w:rsid w:val="00525357"/>
    <w:rsid w:val="005253A1"/>
    <w:rsid w:val="00525769"/>
    <w:rsid w:val="00525C36"/>
    <w:rsid w:val="00525DCE"/>
    <w:rsid w:val="00526343"/>
    <w:rsid w:val="00526DE5"/>
    <w:rsid w:val="00526E51"/>
    <w:rsid w:val="005300D7"/>
    <w:rsid w:val="00530B28"/>
    <w:rsid w:val="00530F46"/>
    <w:rsid w:val="00530FB2"/>
    <w:rsid w:val="005310DA"/>
    <w:rsid w:val="0053148F"/>
    <w:rsid w:val="0053152C"/>
    <w:rsid w:val="005317EC"/>
    <w:rsid w:val="00531997"/>
    <w:rsid w:val="00531DF3"/>
    <w:rsid w:val="00531F09"/>
    <w:rsid w:val="00532060"/>
    <w:rsid w:val="005327FD"/>
    <w:rsid w:val="00532CC8"/>
    <w:rsid w:val="00532D00"/>
    <w:rsid w:val="00532F8B"/>
    <w:rsid w:val="00533AF2"/>
    <w:rsid w:val="005348FF"/>
    <w:rsid w:val="005358C1"/>
    <w:rsid w:val="00535970"/>
    <w:rsid w:val="00535A42"/>
    <w:rsid w:val="00535AB4"/>
    <w:rsid w:val="00535F42"/>
    <w:rsid w:val="005366AD"/>
    <w:rsid w:val="00536F53"/>
    <w:rsid w:val="00537004"/>
    <w:rsid w:val="0053719D"/>
    <w:rsid w:val="00537474"/>
    <w:rsid w:val="00537491"/>
    <w:rsid w:val="00537529"/>
    <w:rsid w:val="00537680"/>
    <w:rsid w:val="00537971"/>
    <w:rsid w:val="005403B7"/>
    <w:rsid w:val="005404CE"/>
    <w:rsid w:val="00540D8C"/>
    <w:rsid w:val="00540D9C"/>
    <w:rsid w:val="00540FBE"/>
    <w:rsid w:val="00540FFF"/>
    <w:rsid w:val="005412F5"/>
    <w:rsid w:val="00541647"/>
    <w:rsid w:val="00541C9B"/>
    <w:rsid w:val="00542054"/>
    <w:rsid w:val="00542B88"/>
    <w:rsid w:val="00543210"/>
    <w:rsid w:val="00543512"/>
    <w:rsid w:val="005437A8"/>
    <w:rsid w:val="00543C6F"/>
    <w:rsid w:val="005445F0"/>
    <w:rsid w:val="005448D3"/>
    <w:rsid w:val="00544E23"/>
    <w:rsid w:val="005450CF"/>
    <w:rsid w:val="00545336"/>
    <w:rsid w:val="00545460"/>
    <w:rsid w:val="0054587F"/>
    <w:rsid w:val="00545F40"/>
    <w:rsid w:val="00545FBC"/>
    <w:rsid w:val="0054605A"/>
    <w:rsid w:val="005460E3"/>
    <w:rsid w:val="005464C0"/>
    <w:rsid w:val="00546818"/>
    <w:rsid w:val="005468F7"/>
    <w:rsid w:val="00546AAB"/>
    <w:rsid w:val="005472C2"/>
    <w:rsid w:val="005478B0"/>
    <w:rsid w:val="0055017D"/>
    <w:rsid w:val="00550AB2"/>
    <w:rsid w:val="00550EC2"/>
    <w:rsid w:val="00550F24"/>
    <w:rsid w:val="00551014"/>
    <w:rsid w:val="005512F2"/>
    <w:rsid w:val="0055194E"/>
    <w:rsid w:val="00551985"/>
    <w:rsid w:val="00551B25"/>
    <w:rsid w:val="00551D3C"/>
    <w:rsid w:val="00551EE4"/>
    <w:rsid w:val="00551F00"/>
    <w:rsid w:val="00552E79"/>
    <w:rsid w:val="00553194"/>
    <w:rsid w:val="00553373"/>
    <w:rsid w:val="005533FE"/>
    <w:rsid w:val="00553987"/>
    <w:rsid w:val="00553AC6"/>
    <w:rsid w:val="00553B86"/>
    <w:rsid w:val="005546FA"/>
    <w:rsid w:val="00554946"/>
    <w:rsid w:val="005551F4"/>
    <w:rsid w:val="00555255"/>
    <w:rsid w:val="005555CF"/>
    <w:rsid w:val="00556239"/>
    <w:rsid w:val="005563C4"/>
    <w:rsid w:val="0055679C"/>
    <w:rsid w:val="0055685C"/>
    <w:rsid w:val="00556E7B"/>
    <w:rsid w:val="00557B8B"/>
    <w:rsid w:val="005605A4"/>
    <w:rsid w:val="005607BA"/>
    <w:rsid w:val="00560A22"/>
    <w:rsid w:val="00560C11"/>
    <w:rsid w:val="00560FC6"/>
    <w:rsid w:val="005610F6"/>
    <w:rsid w:val="005617D0"/>
    <w:rsid w:val="00561A55"/>
    <w:rsid w:val="00561B22"/>
    <w:rsid w:val="005624F8"/>
    <w:rsid w:val="00563BB2"/>
    <w:rsid w:val="00563EC4"/>
    <w:rsid w:val="00564D32"/>
    <w:rsid w:val="00564E92"/>
    <w:rsid w:val="005658B4"/>
    <w:rsid w:val="00566245"/>
    <w:rsid w:val="005662E8"/>
    <w:rsid w:val="00566461"/>
    <w:rsid w:val="00566941"/>
    <w:rsid w:val="00566EE3"/>
    <w:rsid w:val="005675D0"/>
    <w:rsid w:val="005679CA"/>
    <w:rsid w:val="00570068"/>
    <w:rsid w:val="00570094"/>
    <w:rsid w:val="005703A7"/>
    <w:rsid w:val="0057044F"/>
    <w:rsid w:val="005707CA"/>
    <w:rsid w:val="0057092C"/>
    <w:rsid w:val="00571029"/>
    <w:rsid w:val="00571CA5"/>
    <w:rsid w:val="005722B6"/>
    <w:rsid w:val="00572481"/>
    <w:rsid w:val="0057284A"/>
    <w:rsid w:val="0057328E"/>
    <w:rsid w:val="005735E0"/>
    <w:rsid w:val="00573FD4"/>
    <w:rsid w:val="0057470E"/>
    <w:rsid w:val="005748FC"/>
    <w:rsid w:val="005754EC"/>
    <w:rsid w:val="00575A06"/>
    <w:rsid w:val="00575A42"/>
    <w:rsid w:val="00575A6D"/>
    <w:rsid w:val="00575BE0"/>
    <w:rsid w:val="00575DB2"/>
    <w:rsid w:val="00575EA8"/>
    <w:rsid w:val="0057660F"/>
    <w:rsid w:val="00576C78"/>
    <w:rsid w:val="00576DF2"/>
    <w:rsid w:val="00576E16"/>
    <w:rsid w:val="00576EAB"/>
    <w:rsid w:val="00576EAE"/>
    <w:rsid w:val="00576FE2"/>
    <w:rsid w:val="005770F2"/>
    <w:rsid w:val="00577231"/>
    <w:rsid w:val="00577440"/>
    <w:rsid w:val="0057754D"/>
    <w:rsid w:val="005778A3"/>
    <w:rsid w:val="00577BEA"/>
    <w:rsid w:val="00577D62"/>
    <w:rsid w:val="0058076D"/>
    <w:rsid w:val="00580AF1"/>
    <w:rsid w:val="00580BEC"/>
    <w:rsid w:val="00580D75"/>
    <w:rsid w:val="00580DF2"/>
    <w:rsid w:val="00580FDE"/>
    <w:rsid w:val="0058133B"/>
    <w:rsid w:val="00581501"/>
    <w:rsid w:val="005815ED"/>
    <w:rsid w:val="00581A3D"/>
    <w:rsid w:val="00581FFB"/>
    <w:rsid w:val="0058302B"/>
    <w:rsid w:val="00583AB9"/>
    <w:rsid w:val="00584007"/>
    <w:rsid w:val="0058409D"/>
    <w:rsid w:val="00584445"/>
    <w:rsid w:val="0058456D"/>
    <w:rsid w:val="005849F6"/>
    <w:rsid w:val="00584D8E"/>
    <w:rsid w:val="00584E46"/>
    <w:rsid w:val="00585FAC"/>
    <w:rsid w:val="0058608E"/>
    <w:rsid w:val="005864F5"/>
    <w:rsid w:val="0058687D"/>
    <w:rsid w:val="00586B75"/>
    <w:rsid w:val="00587675"/>
    <w:rsid w:val="005878C0"/>
    <w:rsid w:val="005878C2"/>
    <w:rsid w:val="00587AEF"/>
    <w:rsid w:val="00587B40"/>
    <w:rsid w:val="00587BDC"/>
    <w:rsid w:val="00587F11"/>
    <w:rsid w:val="00590583"/>
    <w:rsid w:val="00590767"/>
    <w:rsid w:val="005914ED"/>
    <w:rsid w:val="00591B9B"/>
    <w:rsid w:val="00591C2D"/>
    <w:rsid w:val="00591F58"/>
    <w:rsid w:val="00591FC2"/>
    <w:rsid w:val="00591FCC"/>
    <w:rsid w:val="005926F9"/>
    <w:rsid w:val="00592B92"/>
    <w:rsid w:val="00592C09"/>
    <w:rsid w:val="00593362"/>
    <w:rsid w:val="00593609"/>
    <w:rsid w:val="00593B55"/>
    <w:rsid w:val="00593E51"/>
    <w:rsid w:val="005942FB"/>
    <w:rsid w:val="005947A1"/>
    <w:rsid w:val="00594B51"/>
    <w:rsid w:val="00594D03"/>
    <w:rsid w:val="00594E40"/>
    <w:rsid w:val="00594E66"/>
    <w:rsid w:val="00595278"/>
    <w:rsid w:val="00595F71"/>
    <w:rsid w:val="00596307"/>
    <w:rsid w:val="00596348"/>
    <w:rsid w:val="005963C4"/>
    <w:rsid w:val="005963DE"/>
    <w:rsid w:val="005969A4"/>
    <w:rsid w:val="00596F6A"/>
    <w:rsid w:val="00597816"/>
    <w:rsid w:val="00597889"/>
    <w:rsid w:val="005978B7"/>
    <w:rsid w:val="005A0236"/>
    <w:rsid w:val="005A0248"/>
    <w:rsid w:val="005A034B"/>
    <w:rsid w:val="005A058C"/>
    <w:rsid w:val="005A0629"/>
    <w:rsid w:val="005A07BA"/>
    <w:rsid w:val="005A1451"/>
    <w:rsid w:val="005A1682"/>
    <w:rsid w:val="005A1BC5"/>
    <w:rsid w:val="005A1CEC"/>
    <w:rsid w:val="005A2132"/>
    <w:rsid w:val="005A2293"/>
    <w:rsid w:val="005A2727"/>
    <w:rsid w:val="005A2CAF"/>
    <w:rsid w:val="005A303C"/>
    <w:rsid w:val="005A378A"/>
    <w:rsid w:val="005A3B32"/>
    <w:rsid w:val="005A3C1B"/>
    <w:rsid w:val="005A3E82"/>
    <w:rsid w:val="005A3F4A"/>
    <w:rsid w:val="005A466B"/>
    <w:rsid w:val="005A4D23"/>
    <w:rsid w:val="005A52F4"/>
    <w:rsid w:val="005A55C4"/>
    <w:rsid w:val="005A57BB"/>
    <w:rsid w:val="005A5C36"/>
    <w:rsid w:val="005A5CEC"/>
    <w:rsid w:val="005A6651"/>
    <w:rsid w:val="005A6666"/>
    <w:rsid w:val="005A675F"/>
    <w:rsid w:val="005A67CF"/>
    <w:rsid w:val="005A6C50"/>
    <w:rsid w:val="005A6F5A"/>
    <w:rsid w:val="005A75B4"/>
    <w:rsid w:val="005A769A"/>
    <w:rsid w:val="005A795F"/>
    <w:rsid w:val="005A7DC8"/>
    <w:rsid w:val="005B01A3"/>
    <w:rsid w:val="005B097E"/>
    <w:rsid w:val="005B0A47"/>
    <w:rsid w:val="005B120F"/>
    <w:rsid w:val="005B141E"/>
    <w:rsid w:val="005B188A"/>
    <w:rsid w:val="005B1D5A"/>
    <w:rsid w:val="005B2078"/>
    <w:rsid w:val="005B21B0"/>
    <w:rsid w:val="005B2536"/>
    <w:rsid w:val="005B2B60"/>
    <w:rsid w:val="005B2C28"/>
    <w:rsid w:val="005B2D74"/>
    <w:rsid w:val="005B3048"/>
    <w:rsid w:val="005B3284"/>
    <w:rsid w:val="005B3384"/>
    <w:rsid w:val="005B36C9"/>
    <w:rsid w:val="005B3B3C"/>
    <w:rsid w:val="005B4086"/>
    <w:rsid w:val="005B42BF"/>
    <w:rsid w:val="005B452E"/>
    <w:rsid w:val="005B4626"/>
    <w:rsid w:val="005B531A"/>
    <w:rsid w:val="005B5DE4"/>
    <w:rsid w:val="005B6810"/>
    <w:rsid w:val="005B6DC6"/>
    <w:rsid w:val="005B72DB"/>
    <w:rsid w:val="005B750F"/>
    <w:rsid w:val="005B7DA5"/>
    <w:rsid w:val="005B7F5D"/>
    <w:rsid w:val="005C0253"/>
    <w:rsid w:val="005C050F"/>
    <w:rsid w:val="005C0570"/>
    <w:rsid w:val="005C09E1"/>
    <w:rsid w:val="005C1001"/>
    <w:rsid w:val="005C15D2"/>
    <w:rsid w:val="005C1798"/>
    <w:rsid w:val="005C1D3D"/>
    <w:rsid w:val="005C35A6"/>
    <w:rsid w:val="005C39D1"/>
    <w:rsid w:val="005C39DF"/>
    <w:rsid w:val="005C4078"/>
    <w:rsid w:val="005C4244"/>
    <w:rsid w:val="005C429B"/>
    <w:rsid w:val="005C4440"/>
    <w:rsid w:val="005C463E"/>
    <w:rsid w:val="005C48C4"/>
    <w:rsid w:val="005C4C2C"/>
    <w:rsid w:val="005C4E76"/>
    <w:rsid w:val="005C56A1"/>
    <w:rsid w:val="005C59EC"/>
    <w:rsid w:val="005C61A0"/>
    <w:rsid w:val="005C6310"/>
    <w:rsid w:val="005C63BD"/>
    <w:rsid w:val="005C6428"/>
    <w:rsid w:val="005C66A6"/>
    <w:rsid w:val="005C6BAD"/>
    <w:rsid w:val="005C71F2"/>
    <w:rsid w:val="005C7B16"/>
    <w:rsid w:val="005C7DD9"/>
    <w:rsid w:val="005D02C4"/>
    <w:rsid w:val="005D04D9"/>
    <w:rsid w:val="005D06CF"/>
    <w:rsid w:val="005D07DE"/>
    <w:rsid w:val="005D0BD6"/>
    <w:rsid w:val="005D0DA6"/>
    <w:rsid w:val="005D0E92"/>
    <w:rsid w:val="005D110F"/>
    <w:rsid w:val="005D1768"/>
    <w:rsid w:val="005D18E3"/>
    <w:rsid w:val="005D1AE8"/>
    <w:rsid w:val="005D1CCD"/>
    <w:rsid w:val="005D1F07"/>
    <w:rsid w:val="005D1FDB"/>
    <w:rsid w:val="005D23F1"/>
    <w:rsid w:val="005D2433"/>
    <w:rsid w:val="005D2748"/>
    <w:rsid w:val="005D290B"/>
    <w:rsid w:val="005D2E76"/>
    <w:rsid w:val="005D2F0B"/>
    <w:rsid w:val="005D33EA"/>
    <w:rsid w:val="005D37B5"/>
    <w:rsid w:val="005D3E88"/>
    <w:rsid w:val="005D4655"/>
    <w:rsid w:val="005D48ED"/>
    <w:rsid w:val="005D4B2A"/>
    <w:rsid w:val="005D4F81"/>
    <w:rsid w:val="005D4F82"/>
    <w:rsid w:val="005D533F"/>
    <w:rsid w:val="005D56E0"/>
    <w:rsid w:val="005D5B00"/>
    <w:rsid w:val="005D5CFB"/>
    <w:rsid w:val="005D5E7F"/>
    <w:rsid w:val="005D6440"/>
    <w:rsid w:val="005D665D"/>
    <w:rsid w:val="005D68F9"/>
    <w:rsid w:val="005D6C32"/>
    <w:rsid w:val="005D7733"/>
    <w:rsid w:val="005D7A39"/>
    <w:rsid w:val="005E004D"/>
    <w:rsid w:val="005E08C8"/>
    <w:rsid w:val="005E08CF"/>
    <w:rsid w:val="005E0E77"/>
    <w:rsid w:val="005E1122"/>
    <w:rsid w:val="005E1373"/>
    <w:rsid w:val="005E16C3"/>
    <w:rsid w:val="005E2293"/>
    <w:rsid w:val="005E235B"/>
    <w:rsid w:val="005E248B"/>
    <w:rsid w:val="005E28E7"/>
    <w:rsid w:val="005E2DF0"/>
    <w:rsid w:val="005E2F5E"/>
    <w:rsid w:val="005E3129"/>
    <w:rsid w:val="005E322B"/>
    <w:rsid w:val="005E35A0"/>
    <w:rsid w:val="005E4637"/>
    <w:rsid w:val="005E49BC"/>
    <w:rsid w:val="005E4EA9"/>
    <w:rsid w:val="005E501F"/>
    <w:rsid w:val="005E504E"/>
    <w:rsid w:val="005E50A7"/>
    <w:rsid w:val="005E517D"/>
    <w:rsid w:val="005E562A"/>
    <w:rsid w:val="005E573C"/>
    <w:rsid w:val="005E5D7B"/>
    <w:rsid w:val="005E5DB5"/>
    <w:rsid w:val="005E5FF9"/>
    <w:rsid w:val="005E651A"/>
    <w:rsid w:val="005E6680"/>
    <w:rsid w:val="005E686E"/>
    <w:rsid w:val="005E6C0B"/>
    <w:rsid w:val="005E7101"/>
    <w:rsid w:val="005E7330"/>
    <w:rsid w:val="005E744E"/>
    <w:rsid w:val="005E746A"/>
    <w:rsid w:val="005E7824"/>
    <w:rsid w:val="005F0AB9"/>
    <w:rsid w:val="005F118A"/>
    <w:rsid w:val="005F16F2"/>
    <w:rsid w:val="005F1841"/>
    <w:rsid w:val="005F188E"/>
    <w:rsid w:val="005F1D0E"/>
    <w:rsid w:val="005F2201"/>
    <w:rsid w:val="005F2998"/>
    <w:rsid w:val="005F2A3D"/>
    <w:rsid w:val="005F2BB3"/>
    <w:rsid w:val="005F35EF"/>
    <w:rsid w:val="005F3B36"/>
    <w:rsid w:val="005F41E3"/>
    <w:rsid w:val="005F469D"/>
    <w:rsid w:val="005F46D0"/>
    <w:rsid w:val="005F4761"/>
    <w:rsid w:val="005F4BF1"/>
    <w:rsid w:val="005F4FE2"/>
    <w:rsid w:val="005F5911"/>
    <w:rsid w:val="005F5BC8"/>
    <w:rsid w:val="005F5F52"/>
    <w:rsid w:val="005F5F76"/>
    <w:rsid w:val="005F6978"/>
    <w:rsid w:val="005F7A75"/>
    <w:rsid w:val="005F7CE3"/>
    <w:rsid w:val="005F7DF7"/>
    <w:rsid w:val="006001D0"/>
    <w:rsid w:val="0060025F"/>
    <w:rsid w:val="006002A7"/>
    <w:rsid w:val="00600539"/>
    <w:rsid w:val="006005AF"/>
    <w:rsid w:val="00600751"/>
    <w:rsid w:val="00600BD0"/>
    <w:rsid w:val="00601166"/>
    <w:rsid w:val="0060124D"/>
    <w:rsid w:val="006020E6"/>
    <w:rsid w:val="00602576"/>
    <w:rsid w:val="00602577"/>
    <w:rsid w:val="00603190"/>
    <w:rsid w:val="006039D8"/>
    <w:rsid w:val="00603C18"/>
    <w:rsid w:val="00603C43"/>
    <w:rsid w:val="00603C73"/>
    <w:rsid w:val="00603D23"/>
    <w:rsid w:val="00603D5B"/>
    <w:rsid w:val="00604508"/>
    <w:rsid w:val="0060460C"/>
    <w:rsid w:val="006047E3"/>
    <w:rsid w:val="006048A5"/>
    <w:rsid w:val="0060495C"/>
    <w:rsid w:val="00604A58"/>
    <w:rsid w:val="00605138"/>
    <w:rsid w:val="00605F0B"/>
    <w:rsid w:val="00606657"/>
    <w:rsid w:val="0060673A"/>
    <w:rsid w:val="00606D60"/>
    <w:rsid w:val="00607A1C"/>
    <w:rsid w:val="00610207"/>
    <w:rsid w:val="0061096A"/>
    <w:rsid w:val="00610CCE"/>
    <w:rsid w:val="0061107E"/>
    <w:rsid w:val="006112A7"/>
    <w:rsid w:val="006113A1"/>
    <w:rsid w:val="0061156B"/>
    <w:rsid w:val="0061197C"/>
    <w:rsid w:val="00611A25"/>
    <w:rsid w:val="00611CE2"/>
    <w:rsid w:val="00612546"/>
    <w:rsid w:val="00612716"/>
    <w:rsid w:val="00612BA0"/>
    <w:rsid w:val="00612F9C"/>
    <w:rsid w:val="006133B8"/>
    <w:rsid w:val="0061349B"/>
    <w:rsid w:val="006134E0"/>
    <w:rsid w:val="00613D27"/>
    <w:rsid w:val="0061421C"/>
    <w:rsid w:val="006148C0"/>
    <w:rsid w:val="006148FE"/>
    <w:rsid w:val="00614AFA"/>
    <w:rsid w:val="006153E0"/>
    <w:rsid w:val="006153F8"/>
    <w:rsid w:val="006154A1"/>
    <w:rsid w:val="006163A0"/>
    <w:rsid w:val="00616548"/>
    <w:rsid w:val="006168C3"/>
    <w:rsid w:val="00616B50"/>
    <w:rsid w:val="00617341"/>
    <w:rsid w:val="00617E5D"/>
    <w:rsid w:val="00620526"/>
    <w:rsid w:val="00620552"/>
    <w:rsid w:val="00620681"/>
    <w:rsid w:val="00620A9A"/>
    <w:rsid w:val="00621388"/>
    <w:rsid w:val="00621523"/>
    <w:rsid w:val="00621BCB"/>
    <w:rsid w:val="00623142"/>
    <w:rsid w:val="006237B8"/>
    <w:rsid w:val="00623AF7"/>
    <w:rsid w:val="006240FF"/>
    <w:rsid w:val="00625108"/>
    <w:rsid w:val="00625BAA"/>
    <w:rsid w:val="00625BF1"/>
    <w:rsid w:val="00625D91"/>
    <w:rsid w:val="00625E36"/>
    <w:rsid w:val="00625EF4"/>
    <w:rsid w:val="00627046"/>
    <w:rsid w:val="0062765D"/>
    <w:rsid w:val="00627772"/>
    <w:rsid w:val="00627CBE"/>
    <w:rsid w:val="00627E69"/>
    <w:rsid w:val="00627FF3"/>
    <w:rsid w:val="00631167"/>
    <w:rsid w:val="006312E3"/>
    <w:rsid w:val="006320D2"/>
    <w:rsid w:val="006322A3"/>
    <w:rsid w:val="0063252E"/>
    <w:rsid w:val="00632DD3"/>
    <w:rsid w:val="006336A6"/>
    <w:rsid w:val="00633913"/>
    <w:rsid w:val="00633C04"/>
    <w:rsid w:val="006340A7"/>
    <w:rsid w:val="006340F5"/>
    <w:rsid w:val="00634BEE"/>
    <w:rsid w:val="00635D83"/>
    <w:rsid w:val="00635F37"/>
    <w:rsid w:val="0063626D"/>
    <w:rsid w:val="006363C9"/>
    <w:rsid w:val="00636AC2"/>
    <w:rsid w:val="006370B7"/>
    <w:rsid w:val="0063729E"/>
    <w:rsid w:val="006374AD"/>
    <w:rsid w:val="00637FBC"/>
    <w:rsid w:val="00640395"/>
    <w:rsid w:val="006408A4"/>
    <w:rsid w:val="0064090D"/>
    <w:rsid w:val="00640F62"/>
    <w:rsid w:val="00642A92"/>
    <w:rsid w:val="00642CB7"/>
    <w:rsid w:val="00642E9B"/>
    <w:rsid w:val="006430EF"/>
    <w:rsid w:val="0064345F"/>
    <w:rsid w:val="00643608"/>
    <w:rsid w:val="006438A2"/>
    <w:rsid w:val="00643DC2"/>
    <w:rsid w:val="00643FA6"/>
    <w:rsid w:val="006449B1"/>
    <w:rsid w:val="00644B18"/>
    <w:rsid w:val="00644DBC"/>
    <w:rsid w:val="00645303"/>
    <w:rsid w:val="00646B6B"/>
    <w:rsid w:val="00646D43"/>
    <w:rsid w:val="00646E39"/>
    <w:rsid w:val="00647135"/>
    <w:rsid w:val="00647A73"/>
    <w:rsid w:val="00647C51"/>
    <w:rsid w:val="006500E6"/>
    <w:rsid w:val="00650154"/>
    <w:rsid w:val="006503E5"/>
    <w:rsid w:val="00650464"/>
    <w:rsid w:val="006506C0"/>
    <w:rsid w:val="006515CB"/>
    <w:rsid w:val="00651965"/>
    <w:rsid w:val="0065238C"/>
    <w:rsid w:val="0065242C"/>
    <w:rsid w:val="0065267D"/>
    <w:rsid w:val="00653001"/>
    <w:rsid w:val="006532B1"/>
    <w:rsid w:val="006536B1"/>
    <w:rsid w:val="006536C2"/>
    <w:rsid w:val="00653A97"/>
    <w:rsid w:val="00653E11"/>
    <w:rsid w:val="00654233"/>
    <w:rsid w:val="0065495F"/>
    <w:rsid w:val="00654C5B"/>
    <w:rsid w:val="006551A3"/>
    <w:rsid w:val="0065523E"/>
    <w:rsid w:val="006553B5"/>
    <w:rsid w:val="00655A76"/>
    <w:rsid w:val="00655A8A"/>
    <w:rsid w:val="00655A92"/>
    <w:rsid w:val="0065626E"/>
    <w:rsid w:val="006567F1"/>
    <w:rsid w:val="00656BA7"/>
    <w:rsid w:val="0066004D"/>
    <w:rsid w:val="006600EB"/>
    <w:rsid w:val="006607EB"/>
    <w:rsid w:val="00661634"/>
    <w:rsid w:val="00661856"/>
    <w:rsid w:val="00661934"/>
    <w:rsid w:val="00661F8B"/>
    <w:rsid w:val="0066205E"/>
    <w:rsid w:val="00662469"/>
    <w:rsid w:val="00662858"/>
    <w:rsid w:val="0066314A"/>
    <w:rsid w:val="006635A9"/>
    <w:rsid w:val="00664F01"/>
    <w:rsid w:val="00665212"/>
    <w:rsid w:val="0066578A"/>
    <w:rsid w:val="00665FD0"/>
    <w:rsid w:val="006664BA"/>
    <w:rsid w:val="006665CA"/>
    <w:rsid w:val="00666B67"/>
    <w:rsid w:val="00666C16"/>
    <w:rsid w:val="00666EC3"/>
    <w:rsid w:val="00667024"/>
    <w:rsid w:val="00667197"/>
    <w:rsid w:val="00667279"/>
    <w:rsid w:val="006675B2"/>
    <w:rsid w:val="00667D64"/>
    <w:rsid w:val="00667F43"/>
    <w:rsid w:val="00670107"/>
    <w:rsid w:val="00670557"/>
    <w:rsid w:val="00670BD1"/>
    <w:rsid w:val="00670C65"/>
    <w:rsid w:val="00670C91"/>
    <w:rsid w:val="00670F36"/>
    <w:rsid w:val="0067122D"/>
    <w:rsid w:val="00671437"/>
    <w:rsid w:val="006717D2"/>
    <w:rsid w:val="0067195F"/>
    <w:rsid w:val="00671DF4"/>
    <w:rsid w:val="006720A1"/>
    <w:rsid w:val="00673489"/>
    <w:rsid w:val="00673CD0"/>
    <w:rsid w:val="0067453D"/>
    <w:rsid w:val="0067461E"/>
    <w:rsid w:val="00674753"/>
    <w:rsid w:val="00675834"/>
    <w:rsid w:val="006759C2"/>
    <w:rsid w:val="006763DB"/>
    <w:rsid w:val="006766FB"/>
    <w:rsid w:val="00676AD0"/>
    <w:rsid w:val="00676F69"/>
    <w:rsid w:val="00677EB9"/>
    <w:rsid w:val="006801DB"/>
    <w:rsid w:val="006804AB"/>
    <w:rsid w:val="00680F28"/>
    <w:rsid w:val="0068128D"/>
    <w:rsid w:val="00681522"/>
    <w:rsid w:val="006815B1"/>
    <w:rsid w:val="00682339"/>
    <w:rsid w:val="0068246D"/>
    <w:rsid w:val="00682766"/>
    <w:rsid w:val="0068283C"/>
    <w:rsid w:val="00682C36"/>
    <w:rsid w:val="0068353D"/>
    <w:rsid w:val="0068401D"/>
    <w:rsid w:val="00684021"/>
    <w:rsid w:val="00684377"/>
    <w:rsid w:val="00684485"/>
    <w:rsid w:val="006849BB"/>
    <w:rsid w:val="00684F19"/>
    <w:rsid w:val="006852FD"/>
    <w:rsid w:val="00685577"/>
    <w:rsid w:val="00685916"/>
    <w:rsid w:val="00685D0F"/>
    <w:rsid w:val="00685DB4"/>
    <w:rsid w:val="006866CA"/>
    <w:rsid w:val="00686B6E"/>
    <w:rsid w:val="00686BBF"/>
    <w:rsid w:val="006872B2"/>
    <w:rsid w:val="0068751C"/>
    <w:rsid w:val="00687651"/>
    <w:rsid w:val="0068769E"/>
    <w:rsid w:val="00687D24"/>
    <w:rsid w:val="00690005"/>
    <w:rsid w:val="006900ED"/>
    <w:rsid w:val="00690D34"/>
    <w:rsid w:val="00690F51"/>
    <w:rsid w:val="0069102B"/>
    <w:rsid w:val="00691499"/>
    <w:rsid w:val="00691553"/>
    <w:rsid w:val="00691D8D"/>
    <w:rsid w:val="00691F15"/>
    <w:rsid w:val="00691FA6"/>
    <w:rsid w:val="006927C4"/>
    <w:rsid w:val="0069286C"/>
    <w:rsid w:val="00692F00"/>
    <w:rsid w:val="0069326A"/>
    <w:rsid w:val="0069332C"/>
    <w:rsid w:val="00693578"/>
    <w:rsid w:val="00693B4A"/>
    <w:rsid w:val="00693F51"/>
    <w:rsid w:val="00694DC6"/>
    <w:rsid w:val="00694E24"/>
    <w:rsid w:val="0069509A"/>
    <w:rsid w:val="00695138"/>
    <w:rsid w:val="006956A7"/>
    <w:rsid w:val="00695856"/>
    <w:rsid w:val="00695C0D"/>
    <w:rsid w:val="006969CB"/>
    <w:rsid w:val="006978FC"/>
    <w:rsid w:val="006A0060"/>
    <w:rsid w:val="006A0064"/>
    <w:rsid w:val="006A00AC"/>
    <w:rsid w:val="006A0107"/>
    <w:rsid w:val="006A0403"/>
    <w:rsid w:val="006A08FA"/>
    <w:rsid w:val="006A0BF2"/>
    <w:rsid w:val="006A0FB5"/>
    <w:rsid w:val="006A1049"/>
    <w:rsid w:val="006A182A"/>
    <w:rsid w:val="006A19AC"/>
    <w:rsid w:val="006A1B0C"/>
    <w:rsid w:val="006A1C32"/>
    <w:rsid w:val="006A2765"/>
    <w:rsid w:val="006A286D"/>
    <w:rsid w:val="006A2F23"/>
    <w:rsid w:val="006A36FF"/>
    <w:rsid w:val="006A371E"/>
    <w:rsid w:val="006A41A6"/>
    <w:rsid w:val="006A427A"/>
    <w:rsid w:val="006A460B"/>
    <w:rsid w:val="006A4A3F"/>
    <w:rsid w:val="006A4DB3"/>
    <w:rsid w:val="006A4E4E"/>
    <w:rsid w:val="006A4ECE"/>
    <w:rsid w:val="006A53C4"/>
    <w:rsid w:val="006A556C"/>
    <w:rsid w:val="006A5F5E"/>
    <w:rsid w:val="006A65F1"/>
    <w:rsid w:val="006A67BE"/>
    <w:rsid w:val="006A68EA"/>
    <w:rsid w:val="006A777E"/>
    <w:rsid w:val="006A7867"/>
    <w:rsid w:val="006B04A5"/>
    <w:rsid w:val="006B07B3"/>
    <w:rsid w:val="006B0E36"/>
    <w:rsid w:val="006B0E4E"/>
    <w:rsid w:val="006B0F62"/>
    <w:rsid w:val="006B140D"/>
    <w:rsid w:val="006B187E"/>
    <w:rsid w:val="006B20D6"/>
    <w:rsid w:val="006B23C5"/>
    <w:rsid w:val="006B2C90"/>
    <w:rsid w:val="006B3291"/>
    <w:rsid w:val="006B37AA"/>
    <w:rsid w:val="006B38D4"/>
    <w:rsid w:val="006B3BC3"/>
    <w:rsid w:val="006B3E7C"/>
    <w:rsid w:val="006B4009"/>
    <w:rsid w:val="006B435F"/>
    <w:rsid w:val="006B5E6A"/>
    <w:rsid w:val="006B652F"/>
    <w:rsid w:val="006B6BAD"/>
    <w:rsid w:val="006B6DAD"/>
    <w:rsid w:val="006B7068"/>
    <w:rsid w:val="006B7429"/>
    <w:rsid w:val="006B75B5"/>
    <w:rsid w:val="006B77A9"/>
    <w:rsid w:val="006C0D40"/>
    <w:rsid w:val="006C0F6E"/>
    <w:rsid w:val="006C13E6"/>
    <w:rsid w:val="006C1B11"/>
    <w:rsid w:val="006C25A1"/>
    <w:rsid w:val="006C2B67"/>
    <w:rsid w:val="006C2C60"/>
    <w:rsid w:val="006C42C7"/>
    <w:rsid w:val="006C45F0"/>
    <w:rsid w:val="006C45F8"/>
    <w:rsid w:val="006C4666"/>
    <w:rsid w:val="006C5120"/>
    <w:rsid w:val="006C5251"/>
    <w:rsid w:val="006C5776"/>
    <w:rsid w:val="006C59BD"/>
    <w:rsid w:val="006C5A2C"/>
    <w:rsid w:val="006C5A4B"/>
    <w:rsid w:val="006C5CB7"/>
    <w:rsid w:val="006C6633"/>
    <w:rsid w:val="006C672F"/>
    <w:rsid w:val="006C68A3"/>
    <w:rsid w:val="006C6928"/>
    <w:rsid w:val="006C69E7"/>
    <w:rsid w:val="006C6C2D"/>
    <w:rsid w:val="006C6FFA"/>
    <w:rsid w:val="006C730C"/>
    <w:rsid w:val="006C7313"/>
    <w:rsid w:val="006C731D"/>
    <w:rsid w:val="006C7C05"/>
    <w:rsid w:val="006D0BA6"/>
    <w:rsid w:val="006D0DD9"/>
    <w:rsid w:val="006D1048"/>
    <w:rsid w:val="006D138D"/>
    <w:rsid w:val="006D13CC"/>
    <w:rsid w:val="006D13E7"/>
    <w:rsid w:val="006D14A7"/>
    <w:rsid w:val="006D1AB5"/>
    <w:rsid w:val="006D1C79"/>
    <w:rsid w:val="006D1F5C"/>
    <w:rsid w:val="006D224D"/>
    <w:rsid w:val="006D256B"/>
    <w:rsid w:val="006D261C"/>
    <w:rsid w:val="006D32AC"/>
    <w:rsid w:val="006D3518"/>
    <w:rsid w:val="006D3B17"/>
    <w:rsid w:val="006D3E0F"/>
    <w:rsid w:val="006D40F2"/>
    <w:rsid w:val="006D4556"/>
    <w:rsid w:val="006D4C39"/>
    <w:rsid w:val="006D4FDD"/>
    <w:rsid w:val="006D50F7"/>
    <w:rsid w:val="006D58B2"/>
    <w:rsid w:val="006D5955"/>
    <w:rsid w:val="006D5A41"/>
    <w:rsid w:val="006D5BC8"/>
    <w:rsid w:val="006D5DD4"/>
    <w:rsid w:val="006D6469"/>
    <w:rsid w:val="006D65ED"/>
    <w:rsid w:val="006D6A92"/>
    <w:rsid w:val="006D6AE2"/>
    <w:rsid w:val="006D6BE0"/>
    <w:rsid w:val="006D70DB"/>
    <w:rsid w:val="006D74C9"/>
    <w:rsid w:val="006D75FD"/>
    <w:rsid w:val="006D7ADB"/>
    <w:rsid w:val="006E0360"/>
    <w:rsid w:val="006E03DD"/>
    <w:rsid w:val="006E0549"/>
    <w:rsid w:val="006E05FF"/>
    <w:rsid w:val="006E0B4C"/>
    <w:rsid w:val="006E0FE5"/>
    <w:rsid w:val="006E1005"/>
    <w:rsid w:val="006E11FA"/>
    <w:rsid w:val="006E1269"/>
    <w:rsid w:val="006E1A25"/>
    <w:rsid w:val="006E1A7B"/>
    <w:rsid w:val="006E21EB"/>
    <w:rsid w:val="006E2CCB"/>
    <w:rsid w:val="006E301C"/>
    <w:rsid w:val="006E374D"/>
    <w:rsid w:val="006E3865"/>
    <w:rsid w:val="006E3BF8"/>
    <w:rsid w:val="006E3C7B"/>
    <w:rsid w:val="006E3E97"/>
    <w:rsid w:val="006E4598"/>
    <w:rsid w:val="006E47F9"/>
    <w:rsid w:val="006E5285"/>
    <w:rsid w:val="006E5574"/>
    <w:rsid w:val="006E5712"/>
    <w:rsid w:val="006E5FE3"/>
    <w:rsid w:val="006E613C"/>
    <w:rsid w:val="006E6354"/>
    <w:rsid w:val="006E6A03"/>
    <w:rsid w:val="006E6AAD"/>
    <w:rsid w:val="006E6EC8"/>
    <w:rsid w:val="006E7064"/>
    <w:rsid w:val="006E70A7"/>
    <w:rsid w:val="006E74E9"/>
    <w:rsid w:val="006E7571"/>
    <w:rsid w:val="006E785B"/>
    <w:rsid w:val="006F0811"/>
    <w:rsid w:val="006F0BA6"/>
    <w:rsid w:val="006F0D69"/>
    <w:rsid w:val="006F1057"/>
    <w:rsid w:val="006F10CA"/>
    <w:rsid w:val="006F1607"/>
    <w:rsid w:val="006F1D09"/>
    <w:rsid w:val="006F24C1"/>
    <w:rsid w:val="006F2CB4"/>
    <w:rsid w:val="006F34BD"/>
    <w:rsid w:val="006F4D64"/>
    <w:rsid w:val="006F5737"/>
    <w:rsid w:val="006F57E7"/>
    <w:rsid w:val="006F61DD"/>
    <w:rsid w:val="006F66BB"/>
    <w:rsid w:val="006F7516"/>
    <w:rsid w:val="006F7839"/>
    <w:rsid w:val="006F7AC7"/>
    <w:rsid w:val="007004F8"/>
    <w:rsid w:val="00700AA5"/>
    <w:rsid w:val="007010D8"/>
    <w:rsid w:val="00701431"/>
    <w:rsid w:val="007015B6"/>
    <w:rsid w:val="00701D18"/>
    <w:rsid w:val="00701DFD"/>
    <w:rsid w:val="00702E00"/>
    <w:rsid w:val="00703137"/>
    <w:rsid w:val="0070378A"/>
    <w:rsid w:val="00703A8D"/>
    <w:rsid w:val="00703DF7"/>
    <w:rsid w:val="0070416B"/>
    <w:rsid w:val="00704921"/>
    <w:rsid w:val="00704A18"/>
    <w:rsid w:val="00704ABA"/>
    <w:rsid w:val="00704FA1"/>
    <w:rsid w:val="0070523F"/>
    <w:rsid w:val="007055CA"/>
    <w:rsid w:val="007057A4"/>
    <w:rsid w:val="00705896"/>
    <w:rsid w:val="0070670C"/>
    <w:rsid w:val="00706819"/>
    <w:rsid w:val="00706B48"/>
    <w:rsid w:val="00706C43"/>
    <w:rsid w:val="00706EF8"/>
    <w:rsid w:val="00706F17"/>
    <w:rsid w:val="00707046"/>
    <w:rsid w:val="007072B3"/>
    <w:rsid w:val="0070772B"/>
    <w:rsid w:val="007079E6"/>
    <w:rsid w:val="00707A5D"/>
    <w:rsid w:val="00710513"/>
    <w:rsid w:val="0071089E"/>
    <w:rsid w:val="00710EF4"/>
    <w:rsid w:val="00710FA8"/>
    <w:rsid w:val="0071106F"/>
    <w:rsid w:val="00711592"/>
    <w:rsid w:val="00711C90"/>
    <w:rsid w:val="00711C96"/>
    <w:rsid w:val="00711D25"/>
    <w:rsid w:val="00711DDE"/>
    <w:rsid w:val="00711F74"/>
    <w:rsid w:val="007122E3"/>
    <w:rsid w:val="0071273D"/>
    <w:rsid w:val="0071274B"/>
    <w:rsid w:val="00712C09"/>
    <w:rsid w:val="00713344"/>
    <w:rsid w:val="00713DA0"/>
    <w:rsid w:val="00713DBD"/>
    <w:rsid w:val="007143AE"/>
    <w:rsid w:val="007144E2"/>
    <w:rsid w:val="007149E3"/>
    <w:rsid w:val="00715041"/>
    <w:rsid w:val="00715210"/>
    <w:rsid w:val="007153EC"/>
    <w:rsid w:val="00715618"/>
    <w:rsid w:val="00715BE3"/>
    <w:rsid w:val="00716083"/>
    <w:rsid w:val="00716216"/>
    <w:rsid w:val="007163AB"/>
    <w:rsid w:val="00716FD9"/>
    <w:rsid w:val="00720043"/>
    <w:rsid w:val="007205DF"/>
    <w:rsid w:val="00720C51"/>
    <w:rsid w:val="00720D03"/>
    <w:rsid w:val="00720FBA"/>
    <w:rsid w:val="007211CB"/>
    <w:rsid w:val="00721E1F"/>
    <w:rsid w:val="00721ED8"/>
    <w:rsid w:val="00722455"/>
    <w:rsid w:val="00722C7E"/>
    <w:rsid w:val="00723151"/>
    <w:rsid w:val="00723655"/>
    <w:rsid w:val="0072460C"/>
    <w:rsid w:val="00724FCF"/>
    <w:rsid w:val="007251DE"/>
    <w:rsid w:val="00726F0B"/>
    <w:rsid w:val="00727467"/>
    <w:rsid w:val="0072779B"/>
    <w:rsid w:val="007278B1"/>
    <w:rsid w:val="00727A47"/>
    <w:rsid w:val="0073075B"/>
    <w:rsid w:val="00731003"/>
    <w:rsid w:val="0073108A"/>
    <w:rsid w:val="007317E4"/>
    <w:rsid w:val="007317FB"/>
    <w:rsid w:val="00731938"/>
    <w:rsid w:val="00732AAE"/>
    <w:rsid w:val="00732AFC"/>
    <w:rsid w:val="00732BF0"/>
    <w:rsid w:val="0073349C"/>
    <w:rsid w:val="007336FF"/>
    <w:rsid w:val="007337B3"/>
    <w:rsid w:val="00733E86"/>
    <w:rsid w:val="00733EDE"/>
    <w:rsid w:val="007340E2"/>
    <w:rsid w:val="0073419C"/>
    <w:rsid w:val="007342E3"/>
    <w:rsid w:val="00734766"/>
    <w:rsid w:val="007348D7"/>
    <w:rsid w:val="00734BEF"/>
    <w:rsid w:val="00735679"/>
    <w:rsid w:val="00735C02"/>
    <w:rsid w:val="00735DE1"/>
    <w:rsid w:val="00736014"/>
    <w:rsid w:val="00736389"/>
    <w:rsid w:val="00736841"/>
    <w:rsid w:val="0073724B"/>
    <w:rsid w:val="00737522"/>
    <w:rsid w:val="007377F8"/>
    <w:rsid w:val="00740659"/>
    <w:rsid w:val="007406A4"/>
    <w:rsid w:val="007408E4"/>
    <w:rsid w:val="00740932"/>
    <w:rsid w:val="0074094E"/>
    <w:rsid w:val="00740E22"/>
    <w:rsid w:val="00740F7E"/>
    <w:rsid w:val="00741429"/>
    <w:rsid w:val="007417BB"/>
    <w:rsid w:val="00741D1E"/>
    <w:rsid w:val="00742388"/>
    <w:rsid w:val="007425B0"/>
    <w:rsid w:val="00742619"/>
    <w:rsid w:val="00743289"/>
    <w:rsid w:val="007435C4"/>
    <w:rsid w:val="00743BDB"/>
    <w:rsid w:val="0074459B"/>
    <w:rsid w:val="00744683"/>
    <w:rsid w:val="0074485E"/>
    <w:rsid w:val="007449A9"/>
    <w:rsid w:val="00744AAC"/>
    <w:rsid w:val="00744F00"/>
    <w:rsid w:val="00744F4F"/>
    <w:rsid w:val="0074500D"/>
    <w:rsid w:val="007458F4"/>
    <w:rsid w:val="00745FD2"/>
    <w:rsid w:val="00746CCA"/>
    <w:rsid w:val="00746E14"/>
    <w:rsid w:val="0074700C"/>
    <w:rsid w:val="0074706E"/>
    <w:rsid w:val="00747696"/>
    <w:rsid w:val="00747F13"/>
    <w:rsid w:val="007501BF"/>
    <w:rsid w:val="007501F9"/>
    <w:rsid w:val="00750528"/>
    <w:rsid w:val="007509F5"/>
    <w:rsid w:val="007514CC"/>
    <w:rsid w:val="007515C4"/>
    <w:rsid w:val="007518FD"/>
    <w:rsid w:val="00752AA5"/>
    <w:rsid w:val="00752B92"/>
    <w:rsid w:val="007530B6"/>
    <w:rsid w:val="007533F3"/>
    <w:rsid w:val="00753528"/>
    <w:rsid w:val="007543AC"/>
    <w:rsid w:val="00754C51"/>
    <w:rsid w:val="0075506B"/>
    <w:rsid w:val="00755564"/>
    <w:rsid w:val="0075579C"/>
    <w:rsid w:val="007566F6"/>
    <w:rsid w:val="00756797"/>
    <w:rsid w:val="00756853"/>
    <w:rsid w:val="007569E6"/>
    <w:rsid w:val="00757440"/>
    <w:rsid w:val="00757914"/>
    <w:rsid w:val="00757B5F"/>
    <w:rsid w:val="00757F99"/>
    <w:rsid w:val="00760550"/>
    <w:rsid w:val="0076060E"/>
    <w:rsid w:val="00760A5B"/>
    <w:rsid w:val="007612AE"/>
    <w:rsid w:val="00763095"/>
    <w:rsid w:val="0076347C"/>
    <w:rsid w:val="0076386E"/>
    <w:rsid w:val="00763FDB"/>
    <w:rsid w:val="007646AA"/>
    <w:rsid w:val="0076481F"/>
    <w:rsid w:val="007652DB"/>
    <w:rsid w:val="00765778"/>
    <w:rsid w:val="007658C9"/>
    <w:rsid w:val="00765901"/>
    <w:rsid w:val="0076591F"/>
    <w:rsid w:val="00765FC5"/>
    <w:rsid w:val="00766C57"/>
    <w:rsid w:val="00766CD1"/>
    <w:rsid w:val="00766F42"/>
    <w:rsid w:val="00767378"/>
    <w:rsid w:val="00770309"/>
    <w:rsid w:val="00770326"/>
    <w:rsid w:val="00770A4E"/>
    <w:rsid w:val="00770E74"/>
    <w:rsid w:val="00771142"/>
    <w:rsid w:val="007712EC"/>
    <w:rsid w:val="007718BF"/>
    <w:rsid w:val="00771A9A"/>
    <w:rsid w:val="00772063"/>
    <w:rsid w:val="007723B2"/>
    <w:rsid w:val="007724D5"/>
    <w:rsid w:val="00772860"/>
    <w:rsid w:val="00772CF5"/>
    <w:rsid w:val="00772DD3"/>
    <w:rsid w:val="007730B8"/>
    <w:rsid w:val="00774180"/>
    <w:rsid w:val="00774342"/>
    <w:rsid w:val="00774518"/>
    <w:rsid w:val="00775DE9"/>
    <w:rsid w:val="00775F35"/>
    <w:rsid w:val="00776539"/>
    <w:rsid w:val="00776D43"/>
    <w:rsid w:val="00776EEE"/>
    <w:rsid w:val="00777AC9"/>
    <w:rsid w:val="00777D4C"/>
    <w:rsid w:val="007805C2"/>
    <w:rsid w:val="007808CF"/>
    <w:rsid w:val="00780FFD"/>
    <w:rsid w:val="0078121F"/>
    <w:rsid w:val="00781238"/>
    <w:rsid w:val="0078175D"/>
    <w:rsid w:val="007820E6"/>
    <w:rsid w:val="007820F9"/>
    <w:rsid w:val="0078236D"/>
    <w:rsid w:val="00782503"/>
    <w:rsid w:val="007828AD"/>
    <w:rsid w:val="00782D1D"/>
    <w:rsid w:val="00782F5A"/>
    <w:rsid w:val="007830EF"/>
    <w:rsid w:val="007836C4"/>
    <w:rsid w:val="00783708"/>
    <w:rsid w:val="0078387C"/>
    <w:rsid w:val="00783AA0"/>
    <w:rsid w:val="00784065"/>
    <w:rsid w:val="0078419A"/>
    <w:rsid w:val="00784948"/>
    <w:rsid w:val="00784FCD"/>
    <w:rsid w:val="00785653"/>
    <w:rsid w:val="00786BBA"/>
    <w:rsid w:val="00787189"/>
    <w:rsid w:val="00787325"/>
    <w:rsid w:val="007906C7"/>
    <w:rsid w:val="00790779"/>
    <w:rsid w:val="00790D14"/>
    <w:rsid w:val="00791145"/>
    <w:rsid w:val="007915A4"/>
    <w:rsid w:val="00791D75"/>
    <w:rsid w:val="007922BD"/>
    <w:rsid w:val="00792576"/>
    <w:rsid w:val="00793C23"/>
    <w:rsid w:val="00793EC0"/>
    <w:rsid w:val="00793FF2"/>
    <w:rsid w:val="007940A0"/>
    <w:rsid w:val="007953C4"/>
    <w:rsid w:val="007957F0"/>
    <w:rsid w:val="00795D3D"/>
    <w:rsid w:val="00796340"/>
    <w:rsid w:val="00796FA9"/>
    <w:rsid w:val="00797540"/>
    <w:rsid w:val="00797842"/>
    <w:rsid w:val="00797FD9"/>
    <w:rsid w:val="007A005D"/>
    <w:rsid w:val="007A036E"/>
    <w:rsid w:val="007A0414"/>
    <w:rsid w:val="007A1A63"/>
    <w:rsid w:val="007A1EA8"/>
    <w:rsid w:val="007A1FC6"/>
    <w:rsid w:val="007A2811"/>
    <w:rsid w:val="007A38F0"/>
    <w:rsid w:val="007A47A9"/>
    <w:rsid w:val="007A5301"/>
    <w:rsid w:val="007A5936"/>
    <w:rsid w:val="007A5BDD"/>
    <w:rsid w:val="007A5C73"/>
    <w:rsid w:val="007A6078"/>
    <w:rsid w:val="007A669B"/>
    <w:rsid w:val="007A66B7"/>
    <w:rsid w:val="007A6A85"/>
    <w:rsid w:val="007A6E6A"/>
    <w:rsid w:val="007A7124"/>
    <w:rsid w:val="007A74E8"/>
    <w:rsid w:val="007A77C0"/>
    <w:rsid w:val="007B0044"/>
    <w:rsid w:val="007B04E5"/>
    <w:rsid w:val="007B06D8"/>
    <w:rsid w:val="007B0BE6"/>
    <w:rsid w:val="007B0C41"/>
    <w:rsid w:val="007B1263"/>
    <w:rsid w:val="007B166A"/>
    <w:rsid w:val="007B210E"/>
    <w:rsid w:val="007B23D9"/>
    <w:rsid w:val="007B29AF"/>
    <w:rsid w:val="007B2E85"/>
    <w:rsid w:val="007B2E97"/>
    <w:rsid w:val="007B2F0A"/>
    <w:rsid w:val="007B33A4"/>
    <w:rsid w:val="007B35AA"/>
    <w:rsid w:val="007B3682"/>
    <w:rsid w:val="007B3AFA"/>
    <w:rsid w:val="007B3C43"/>
    <w:rsid w:val="007B3E47"/>
    <w:rsid w:val="007B3ECB"/>
    <w:rsid w:val="007B4491"/>
    <w:rsid w:val="007B44D5"/>
    <w:rsid w:val="007B467E"/>
    <w:rsid w:val="007B46A3"/>
    <w:rsid w:val="007B47AA"/>
    <w:rsid w:val="007B4E9A"/>
    <w:rsid w:val="007B5499"/>
    <w:rsid w:val="007B5841"/>
    <w:rsid w:val="007B5851"/>
    <w:rsid w:val="007B5F47"/>
    <w:rsid w:val="007B639F"/>
    <w:rsid w:val="007B6DB4"/>
    <w:rsid w:val="007B6EE1"/>
    <w:rsid w:val="007B6F85"/>
    <w:rsid w:val="007B6FC8"/>
    <w:rsid w:val="007B73A4"/>
    <w:rsid w:val="007B76DA"/>
    <w:rsid w:val="007B7DE1"/>
    <w:rsid w:val="007C0B72"/>
    <w:rsid w:val="007C0F4C"/>
    <w:rsid w:val="007C1077"/>
    <w:rsid w:val="007C1EF3"/>
    <w:rsid w:val="007C1FA6"/>
    <w:rsid w:val="007C2103"/>
    <w:rsid w:val="007C2A51"/>
    <w:rsid w:val="007C2D23"/>
    <w:rsid w:val="007C3440"/>
    <w:rsid w:val="007C353D"/>
    <w:rsid w:val="007C3EC5"/>
    <w:rsid w:val="007C3F00"/>
    <w:rsid w:val="007C4610"/>
    <w:rsid w:val="007C5118"/>
    <w:rsid w:val="007C518B"/>
    <w:rsid w:val="007C53F8"/>
    <w:rsid w:val="007C5908"/>
    <w:rsid w:val="007C7249"/>
    <w:rsid w:val="007C77DE"/>
    <w:rsid w:val="007D02FD"/>
    <w:rsid w:val="007D03B4"/>
    <w:rsid w:val="007D0D77"/>
    <w:rsid w:val="007D1237"/>
    <w:rsid w:val="007D234F"/>
    <w:rsid w:val="007D2641"/>
    <w:rsid w:val="007D264C"/>
    <w:rsid w:val="007D33D9"/>
    <w:rsid w:val="007D38CD"/>
    <w:rsid w:val="007D3B21"/>
    <w:rsid w:val="007D3D6B"/>
    <w:rsid w:val="007D4500"/>
    <w:rsid w:val="007D45FE"/>
    <w:rsid w:val="007D53D7"/>
    <w:rsid w:val="007D584F"/>
    <w:rsid w:val="007D5D11"/>
    <w:rsid w:val="007D63FE"/>
    <w:rsid w:val="007D68AB"/>
    <w:rsid w:val="007D7488"/>
    <w:rsid w:val="007D79F7"/>
    <w:rsid w:val="007D7E6C"/>
    <w:rsid w:val="007E091E"/>
    <w:rsid w:val="007E107E"/>
    <w:rsid w:val="007E10F3"/>
    <w:rsid w:val="007E12A1"/>
    <w:rsid w:val="007E1569"/>
    <w:rsid w:val="007E16F6"/>
    <w:rsid w:val="007E196E"/>
    <w:rsid w:val="007E1A05"/>
    <w:rsid w:val="007E1C73"/>
    <w:rsid w:val="007E215C"/>
    <w:rsid w:val="007E27A5"/>
    <w:rsid w:val="007E27DF"/>
    <w:rsid w:val="007E29BA"/>
    <w:rsid w:val="007E2F57"/>
    <w:rsid w:val="007E4218"/>
    <w:rsid w:val="007E4505"/>
    <w:rsid w:val="007E4D05"/>
    <w:rsid w:val="007E52AA"/>
    <w:rsid w:val="007E54CD"/>
    <w:rsid w:val="007E604B"/>
    <w:rsid w:val="007E6288"/>
    <w:rsid w:val="007E672A"/>
    <w:rsid w:val="007E673B"/>
    <w:rsid w:val="007E6846"/>
    <w:rsid w:val="007E6EFB"/>
    <w:rsid w:val="007E7233"/>
    <w:rsid w:val="007E75FB"/>
    <w:rsid w:val="007E7628"/>
    <w:rsid w:val="007E7D25"/>
    <w:rsid w:val="007F02F2"/>
    <w:rsid w:val="007F1D9A"/>
    <w:rsid w:val="007F201F"/>
    <w:rsid w:val="007F29BA"/>
    <w:rsid w:val="007F3C53"/>
    <w:rsid w:val="007F3EEC"/>
    <w:rsid w:val="007F416C"/>
    <w:rsid w:val="007F452E"/>
    <w:rsid w:val="007F49AD"/>
    <w:rsid w:val="007F49FF"/>
    <w:rsid w:val="007F4E77"/>
    <w:rsid w:val="007F4F45"/>
    <w:rsid w:val="007F5354"/>
    <w:rsid w:val="007F539B"/>
    <w:rsid w:val="007F5606"/>
    <w:rsid w:val="007F58EB"/>
    <w:rsid w:val="007F6A94"/>
    <w:rsid w:val="007F6FCA"/>
    <w:rsid w:val="007F7502"/>
    <w:rsid w:val="007F7953"/>
    <w:rsid w:val="007F7BFF"/>
    <w:rsid w:val="007F7CCE"/>
    <w:rsid w:val="007F7D42"/>
    <w:rsid w:val="008002CB"/>
    <w:rsid w:val="008003B5"/>
    <w:rsid w:val="0080061E"/>
    <w:rsid w:val="00800A46"/>
    <w:rsid w:val="00800EAC"/>
    <w:rsid w:val="0080107D"/>
    <w:rsid w:val="00801512"/>
    <w:rsid w:val="00801824"/>
    <w:rsid w:val="00801D68"/>
    <w:rsid w:val="00801DDE"/>
    <w:rsid w:val="0080291B"/>
    <w:rsid w:val="00802E4C"/>
    <w:rsid w:val="0080325D"/>
    <w:rsid w:val="00803932"/>
    <w:rsid w:val="00803B21"/>
    <w:rsid w:val="0080438C"/>
    <w:rsid w:val="00804636"/>
    <w:rsid w:val="00804CEB"/>
    <w:rsid w:val="00804E10"/>
    <w:rsid w:val="0080525E"/>
    <w:rsid w:val="00805A8A"/>
    <w:rsid w:val="00805BE1"/>
    <w:rsid w:val="008062D5"/>
    <w:rsid w:val="0080644C"/>
    <w:rsid w:val="00806829"/>
    <w:rsid w:val="00806C56"/>
    <w:rsid w:val="008070CC"/>
    <w:rsid w:val="00807AA9"/>
    <w:rsid w:val="00807DF4"/>
    <w:rsid w:val="00807F6B"/>
    <w:rsid w:val="00810B94"/>
    <w:rsid w:val="00810C7D"/>
    <w:rsid w:val="00810D46"/>
    <w:rsid w:val="00810F9D"/>
    <w:rsid w:val="00811045"/>
    <w:rsid w:val="00811161"/>
    <w:rsid w:val="00811697"/>
    <w:rsid w:val="00811822"/>
    <w:rsid w:val="00811FD1"/>
    <w:rsid w:val="00812271"/>
    <w:rsid w:val="0081278C"/>
    <w:rsid w:val="00812796"/>
    <w:rsid w:val="00812E5C"/>
    <w:rsid w:val="00814971"/>
    <w:rsid w:val="00814A81"/>
    <w:rsid w:val="008151AB"/>
    <w:rsid w:val="0081534D"/>
    <w:rsid w:val="00815551"/>
    <w:rsid w:val="00815804"/>
    <w:rsid w:val="00815B16"/>
    <w:rsid w:val="00815F6E"/>
    <w:rsid w:val="00816600"/>
    <w:rsid w:val="0081674D"/>
    <w:rsid w:val="008168C8"/>
    <w:rsid w:val="008168FD"/>
    <w:rsid w:val="008176AF"/>
    <w:rsid w:val="00817948"/>
    <w:rsid w:val="00817B74"/>
    <w:rsid w:val="00820358"/>
    <w:rsid w:val="00820C24"/>
    <w:rsid w:val="00820DC4"/>
    <w:rsid w:val="008211D8"/>
    <w:rsid w:val="00821CF2"/>
    <w:rsid w:val="00821DA5"/>
    <w:rsid w:val="008221C1"/>
    <w:rsid w:val="008223E7"/>
    <w:rsid w:val="0082287B"/>
    <w:rsid w:val="00822C59"/>
    <w:rsid w:val="00823264"/>
    <w:rsid w:val="008233E9"/>
    <w:rsid w:val="008241EA"/>
    <w:rsid w:val="0082496E"/>
    <w:rsid w:val="00824997"/>
    <w:rsid w:val="00825162"/>
    <w:rsid w:val="00825D6D"/>
    <w:rsid w:val="008262D6"/>
    <w:rsid w:val="0082655B"/>
    <w:rsid w:val="0082664D"/>
    <w:rsid w:val="008266AB"/>
    <w:rsid w:val="00827271"/>
    <w:rsid w:val="00827580"/>
    <w:rsid w:val="00827E5D"/>
    <w:rsid w:val="00827FAE"/>
    <w:rsid w:val="00830287"/>
    <w:rsid w:val="008304F5"/>
    <w:rsid w:val="008306A2"/>
    <w:rsid w:val="00830797"/>
    <w:rsid w:val="008309EB"/>
    <w:rsid w:val="00830B3D"/>
    <w:rsid w:val="00830B58"/>
    <w:rsid w:val="00831F27"/>
    <w:rsid w:val="008320A9"/>
    <w:rsid w:val="0083214E"/>
    <w:rsid w:val="008321C1"/>
    <w:rsid w:val="0083247B"/>
    <w:rsid w:val="008326C8"/>
    <w:rsid w:val="008326CE"/>
    <w:rsid w:val="00832766"/>
    <w:rsid w:val="008328CC"/>
    <w:rsid w:val="00832D65"/>
    <w:rsid w:val="00832E3D"/>
    <w:rsid w:val="00833459"/>
    <w:rsid w:val="00833F22"/>
    <w:rsid w:val="00835C4C"/>
    <w:rsid w:val="00835CC8"/>
    <w:rsid w:val="00835D49"/>
    <w:rsid w:val="008363D3"/>
    <w:rsid w:val="00836505"/>
    <w:rsid w:val="00836A1D"/>
    <w:rsid w:val="00837049"/>
    <w:rsid w:val="00837293"/>
    <w:rsid w:val="00837641"/>
    <w:rsid w:val="00837E1A"/>
    <w:rsid w:val="00837F55"/>
    <w:rsid w:val="00840609"/>
    <w:rsid w:val="008407E8"/>
    <w:rsid w:val="00840E6F"/>
    <w:rsid w:val="00841239"/>
    <w:rsid w:val="00841669"/>
    <w:rsid w:val="00842945"/>
    <w:rsid w:val="0084389F"/>
    <w:rsid w:val="00843F79"/>
    <w:rsid w:val="00845144"/>
    <w:rsid w:val="00845448"/>
    <w:rsid w:val="00845590"/>
    <w:rsid w:val="00845CF6"/>
    <w:rsid w:val="00845D2F"/>
    <w:rsid w:val="00846B54"/>
    <w:rsid w:val="00846B76"/>
    <w:rsid w:val="00847034"/>
    <w:rsid w:val="008471B2"/>
    <w:rsid w:val="0084735E"/>
    <w:rsid w:val="00847694"/>
    <w:rsid w:val="008478ED"/>
    <w:rsid w:val="00847AA3"/>
    <w:rsid w:val="00850A32"/>
    <w:rsid w:val="00850BEC"/>
    <w:rsid w:val="00850D88"/>
    <w:rsid w:val="00850FF3"/>
    <w:rsid w:val="0085142D"/>
    <w:rsid w:val="00852080"/>
    <w:rsid w:val="008522AB"/>
    <w:rsid w:val="008529CE"/>
    <w:rsid w:val="0085444F"/>
    <w:rsid w:val="00854544"/>
    <w:rsid w:val="00854BC5"/>
    <w:rsid w:val="0085518C"/>
    <w:rsid w:val="008555C7"/>
    <w:rsid w:val="00855DD2"/>
    <w:rsid w:val="00855EA5"/>
    <w:rsid w:val="008560B5"/>
    <w:rsid w:val="008565D9"/>
    <w:rsid w:val="00856884"/>
    <w:rsid w:val="00856A42"/>
    <w:rsid w:val="00856B0C"/>
    <w:rsid w:val="00857063"/>
    <w:rsid w:val="00857C6A"/>
    <w:rsid w:val="00857D33"/>
    <w:rsid w:val="00857D67"/>
    <w:rsid w:val="00857F58"/>
    <w:rsid w:val="0086013B"/>
    <w:rsid w:val="00860166"/>
    <w:rsid w:val="008602F4"/>
    <w:rsid w:val="00860AB1"/>
    <w:rsid w:val="00861659"/>
    <w:rsid w:val="00861A2D"/>
    <w:rsid w:val="00861C1D"/>
    <w:rsid w:val="00861F38"/>
    <w:rsid w:val="0086203A"/>
    <w:rsid w:val="008629FD"/>
    <w:rsid w:val="00863467"/>
    <w:rsid w:val="00863584"/>
    <w:rsid w:val="008647E6"/>
    <w:rsid w:val="00864AFD"/>
    <w:rsid w:val="008658C8"/>
    <w:rsid w:val="00865E51"/>
    <w:rsid w:val="008662E7"/>
    <w:rsid w:val="00866E85"/>
    <w:rsid w:val="00867572"/>
    <w:rsid w:val="00867ABB"/>
    <w:rsid w:val="00867AE4"/>
    <w:rsid w:val="00867B6B"/>
    <w:rsid w:val="00867C9C"/>
    <w:rsid w:val="00867CCD"/>
    <w:rsid w:val="008701F6"/>
    <w:rsid w:val="00871327"/>
    <w:rsid w:val="008718EA"/>
    <w:rsid w:val="00871D51"/>
    <w:rsid w:val="00871EAB"/>
    <w:rsid w:val="0087216E"/>
    <w:rsid w:val="00872B53"/>
    <w:rsid w:val="00872BC7"/>
    <w:rsid w:val="00873175"/>
    <w:rsid w:val="00873A8B"/>
    <w:rsid w:val="00873D0F"/>
    <w:rsid w:val="0087471F"/>
    <w:rsid w:val="00874C22"/>
    <w:rsid w:val="00874CA9"/>
    <w:rsid w:val="00874CDC"/>
    <w:rsid w:val="00875888"/>
    <w:rsid w:val="0087590D"/>
    <w:rsid w:val="00876B95"/>
    <w:rsid w:val="00877839"/>
    <w:rsid w:val="00877ADD"/>
    <w:rsid w:val="00877F93"/>
    <w:rsid w:val="00880D58"/>
    <w:rsid w:val="008810CD"/>
    <w:rsid w:val="00881121"/>
    <w:rsid w:val="0088138A"/>
    <w:rsid w:val="00881798"/>
    <w:rsid w:val="0088210F"/>
    <w:rsid w:val="00882144"/>
    <w:rsid w:val="0088295C"/>
    <w:rsid w:val="00883086"/>
    <w:rsid w:val="0088310C"/>
    <w:rsid w:val="00883940"/>
    <w:rsid w:val="00883A57"/>
    <w:rsid w:val="00883AB5"/>
    <w:rsid w:val="008846E5"/>
    <w:rsid w:val="008853A7"/>
    <w:rsid w:val="00885424"/>
    <w:rsid w:val="00885C81"/>
    <w:rsid w:val="00885E6F"/>
    <w:rsid w:val="00886A5A"/>
    <w:rsid w:val="00887004"/>
    <w:rsid w:val="00887648"/>
    <w:rsid w:val="00887FF4"/>
    <w:rsid w:val="00890149"/>
    <w:rsid w:val="00891C78"/>
    <w:rsid w:val="008928F6"/>
    <w:rsid w:val="00892B20"/>
    <w:rsid w:val="00892EBD"/>
    <w:rsid w:val="008932FD"/>
    <w:rsid w:val="0089392E"/>
    <w:rsid w:val="008939C6"/>
    <w:rsid w:val="00893DBC"/>
    <w:rsid w:val="00893E69"/>
    <w:rsid w:val="00893FFF"/>
    <w:rsid w:val="00894383"/>
    <w:rsid w:val="00894701"/>
    <w:rsid w:val="00894E44"/>
    <w:rsid w:val="00895CF7"/>
    <w:rsid w:val="00895DF3"/>
    <w:rsid w:val="0089668C"/>
    <w:rsid w:val="008969B7"/>
    <w:rsid w:val="00896DC1"/>
    <w:rsid w:val="00896FD9"/>
    <w:rsid w:val="008972AA"/>
    <w:rsid w:val="0089733D"/>
    <w:rsid w:val="00897829"/>
    <w:rsid w:val="008979C8"/>
    <w:rsid w:val="00897A09"/>
    <w:rsid w:val="00897EE1"/>
    <w:rsid w:val="008A0F56"/>
    <w:rsid w:val="008A172C"/>
    <w:rsid w:val="008A17A5"/>
    <w:rsid w:val="008A2157"/>
    <w:rsid w:val="008A24DF"/>
    <w:rsid w:val="008A352B"/>
    <w:rsid w:val="008A3771"/>
    <w:rsid w:val="008A3823"/>
    <w:rsid w:val="008A3C76"/>
    <w:rsid w:val="008A4029"/>
    <w:rsid w:val="008A4488"/>
    <w:rsid w:val="008A4605"/>
    <w:rsid w:val="008A4A7C"/>
    <w:rsid w:val="008A4CE9"/>
    <w:rsid w:val="008A5124"/>
    <w:rsid w:val="008A60F7"/>
    <w:rsid w:val="008A6310"/>
    <w:rsid w:val="008A6543"/>
    <w:rsid w:val="008A6548"/>
    <w:rsid w:val="008A6D4D"/>
    <w:rsid w:val="008A73FD"/>
    <w:rsid w:val="008A7560"/>
    <w:rsid w:val="008A79D4"/>
    <w:rsid w:val="008A79F1"/>
    <w:rsid w:val="008A7AF4"/>
    <w:rsid w:val="008A7D13"/>
    <w:rsid w:val="008B01AD"/>
    <w:rsid w:val="008B0252"/>
    <w:rsid w:val="008B0432"/>
    <w:rsid w:val="008B05CC"/>
    <w:rsid w:val="008B0607"/>
    <w:rsid w:val="008B06D9"/>
    <w:rsid w:val="008B10FF"/>
    <w:rsid w:val="008B1334"/>
    <w:rsid w:val="008B1951"/>
    <w:rsid w:val="008B1A0A"/>
    <w:rsid w:val="008B20A1"/>
    <w:rsid w:val="008B21F5"/>
    <w:rsid w:val="008B2323"/>
    <w:rsid w:val="008B2C57"/>
    <w:rsid w:val="008B2F5B"/>
    <w:rsid w:val="008B2FFE"/>
    <w:rsid w:val="008B3303"/>
    <w:rsid w:val="008B3952"/>
    <w:rsid w:val="008B409F"/>
    <w:rsid w:val="008B42ED"/>
    <w:rsid w:val="008B4891"/>
    <w:rsid w:val="008B4B6D"/>
    <w:rsid w:val="008B4DF6"/>
    <w:rsid w:val="008B4F55"/>
    <w:rsid w:val="008B50B8"/>
    <w:rsid w:val="008B53D1"/>
    <w:rsid w:val="008B56B9"/>
    <w:rsid w:val="008B61B3"/>
    <w:rsid w:val="008B6C8F"/>
    <w:rsid w:val="008B70D9"/>
    <w:rsid w:val="008B7257"/>
    <w:rsid w:val="008B75A6"/>
    <w:rsid w:val="008C02D8"/>
    <w:rsid w:val="008C02FC"/>
    <w:rsid w:val="008C05A6"/>
    <w:rsid w:val="008C0716"/>
    <w:rsid w:val="008C0E77"/>
    <w:rsid w:val="008C13EE"/>
    <w:rsid w:val="008C1740"/>
    <w:rsid w:val="008C1AE5"/>
    <w:rsid w:val="008C1DBA"/>
    <w:rsid w:val="008C1E37"/>
    <w:rsid w:val="008C22F7"/>
    <w:rsid w:val="008C25B9"/>
    <w:rsid w:val="008C27D0"/>
    <w:rsid w:val="008C2A80"/>
    <w:rsid w:val="008C2B07"/>
    <w:rsid w:val="008C315C"/>
    <w:rsid w:val="008C3246"/>
    <w:rsid w:val="008C3DA7"/>
    <w:rsid w:val="008C4312"/>
    <w:rsid w:val="008C4359"/>
    <w:rsid w:val="008C4B7B"/>
    <w:rsid w:val="008C51D7"/>
    <w:rsid w:val="008C5D6F"/>
    <w:rsid w:val="008C622D"/>
    <w:rsid w:val="008C63B7"/>
    <w:rsid w:val="008C66DA"/>
    <w:rsid w:val="008C7470"/>
    <w:rsid w:val="008C7800"/>
    <w:rsid w:val="008C7939"/>
    <w:rsid w:val="008C7BF3"/>
    <w:rsid w:val="008C7D35"/>
    <w:rsid w:val="008C7E2B"/>
    <w:rsid w:val="008D00A7"/>
    <w:rsid w:val="008D0BB8"/>
    <w:rsid w:val="008D0EAE"/>
    <w:rsid w:val="008D0EE0"/>
    <w:rsid w:val="008D12AD"/>
    <w:rsid w:val="008D150E"/>
    <w:rsid w:val="008D167B"/>
    <w:rsid w:val="008D1920"/>
    <w:rsid w:val="008D2162"/>
    <w:rsid w:val="008D21CA"/>
    <w:rsid w:val="008D2AA3"/>
    <w:rsid w:val="008D3025"/>
    <w:rsid w:val="008D3384"/>
    <w:rsid w:val="008D3704"/>
    <w:rsid w:val="008D3B1D"/>
    <w:rsid w:val="008D5189"/>
    <w:rsid w:val="008D552D"/>
    <w:rsid w:val="008D5572"/>
    <w:rsid w:val="008D5923"/>
    <w:rsid w:val="008D5952"/>
    <w:rsid w:val="008D5B5A"/>
    <w:rsid w:val="008D60B1"/>
    <w:rsid w:val="008D61BE"/>
    <w:rsid w:val="008D70D0"/>
    <w:rsid w:val="008D72DC"/>
    <w:rsid w:val="008D7ACE"/>
    <w:rsid w:val="008E09D7"/>
    <w:rsid w:val="008E0B5E"/>
    <w:rsid w:val="008E0CA5"/>
    <w:rsid w:val="008E0DFA"/>
    <w:rsid w:val="008E1966"/>
    <w:rsid w:val="008E1BAF"/>
    <w:rsid w:val="008E2107"/>
    <w:rsid w:val="008E232A"/>
    <w:rsid w:val="008E2415"/>
    <w:rsid w:val="008E2DF6"/>
    <w:rsid w:val="008E30F0"/>
    <w:rsid w:val="008E3153"/>
    <w:rsid w:val="008E3744"/>
    <w:rsid w:val="008E3C68"/>
    <w:rsid w:val="008E3CB6"/>
    <w:rsid w:val="008E3F1C"/>
    <w:rsid w:val="008E40F0"/>
    <w:rsid w:val="008E4F45"/>
    <w:rsid w:val="008E5478"/>
    <w:rsid w:val="008E5662"/>
    <w:rsid w:val="008E5791"/>
    <w:rsid w:val="008E5CA3"/>
    <w:rsid w:val="008E5D44"/>
    <w:rsid w:val="008E62CE"/>
    <w:rsid w:val="008E6307"/>
    <w:rsid w:val="008E6E3C"/>
    <w:rsid w:val="008E7151"/>
    <w:rsid w:val="008E7322"/>
    <w:rsid w:val="008E7327"/>
    <w:rsid w:val="008F0069"/>
    <w:rsid w:val="008F043B"/>
    <w:rsid w:val="008F0D4E"/>
    <w:rsid w:val="008F0DFE"/>
    <w:rsid w:val="008F0EF8"/>
    <w:rsid w:val="008F0FF0"/>
    <w:rsid w:val="008F15BA"/>
    <w:rsid w:val="008F2A7E"/>
    <w:rsid w:val="008F2C4B"/>
    <w:rsid w:val="008F2DB2"/>
    <w:rsid w:val="008F310E"/>
    <w:rsid w:val="008F3849"/>
    <w:rsid w:val="008F41DD"/>
    <w:rsid w:val="008F424D"/>
    <w:rsid w:val="008F5B80"/>
    <w:rsid w:val="008F5E3B"/>
    <w:rsid w:val="008F673D"/>
    <w:rsid w:val="008F6D0F"/>
    <w:rsid w:val="008F6DB2"/>
    <w:rsid w:val="008F711C"/>
    <w:rsid w:val="008F712D"/>
    <w:rsid w:val="008F741A"/>
    <w:rsid w:val="008F74CD"/>
    <w:rsid w:val="008F7668"/>
    <w:rsid w:val="008F7998"/>
    <w:rsid w:val="008F7A25"/>
    <w:rsid w:val="008F7B63"/>
    <w:rsid w:val="008F7CE6"/>
    <w:rsid w:val="008F7D48"/>
    <w:rsid w:val="008F7DCC"/>
    <w:rsid w:val="008F7DE9"/>
    <w:rsid w:val="008F7E0B"/>
    <w:rsid w:val="008F7E8B"/>
    <w:rsid w:val="0090026D"/>
    <w:rsid w:val="009006F8"/>
    <w:rsid w:val="0090099C"/>
    <w:rsid w:val="00901142"/>
    <w:rsid w:val="009015C3"/>
    <w:rsid w:val="00901AE5"/>
    <w:rsid w:val="00901D7D"/>
    <w:rsid w:val="00901D80"/>
    <w:rsid w:val="00901DD0"/>
    <w:rsid w:val="00901F68"/>
    <w:rsid w:val="0090206A"/>
    <w:rsid w:val="00902304"/>
    <w:rsid w:val="009024CB"/>
    <w:rsid w:val="0090254B"/>
    <w:rsid w:val="0090269A"/>
    <w:rsid w:val="009026CB"/>
    <w:rsid w:val="009029D1"/>
    <w:rsid w:val="00902B8F"/>
    <w:rsid w:val="00902DE2"/>
    <w:rsid w:val="0090355A"/>
    <w:rsid w:val="00903F9E"/>
    <w:rsid w:val="00904592"/>
    <w:rsid w:val="0090539E"/>
    <w:rsid w:val="00905A29"/>
    <w:rsid w:val="00906702"/>
    <w:rsid w:val="00906957"/>
    <w:rsid w:val="00906AA4"/>
    <w:rsid w:val="00907059"/>
    <w:rsid w:val="0090723D"/>
    <w:rsid w:val="0090727C"/>
    <w:rsid w:val="00907DDE"/>
    <w:rsid w:val="00907F9D"/>
    <w:rsid w:val="009100FD"/>
    <w:rsid w:val="00910173"/>
    <w:rsid w:val="00911768"/>
    <w:rsid w:val="00911C7D"/>
    <w:rsid w:val="00911DB8"/>
    <w:rsid w:val="00911F35"/>
    <w:rsid w:val="009125D0"/>
    <w:rsid w:val="00912B74"/>
    <w:rsid w:val="00913915"/>
    <w:rsid w:val="00913C17"/>
    <w:rsid w:val="00913D37"/>
    <w:rsid w:val="00914474"/>
    <w:rsid w:val="009154F9"/>
    <w:rsid w:val="00915CF2"/>
    <w:rsid w:val="00916AA3"/>
    <w:rsid w:val="00916EE9"/>
    <w:rsid w:val="00916F53"/>
    <w:rsid w:val="0091719A"/>
    <w:rsid w:val="0091751F"/>
    <w:rsid w:val="009175CE"/>
    <w:rsid w:val="009177BD"/>
    <w:rsid w:val="00917AAD"/>
    <w:rsid w:val="00921712"/>
    <w:rsid w:val="009217FD"/>
    <w:rsid w:val="0092217F"/>
    <w:rsid w:val="009224C8"/>
    <w:rsid w:val="00922FE4"/>
    <w:rsid w:val="009232EC"/>
    <w:rsid w:val="009234AF"/>
    <w:rsid w:val="00923E53"/>
    <w:rsid w:val="00924697"/>
    <w:rsid w:val="00924712"/>
    <w:rsid w:val="009248A9"/>
    <w:rsid w:val="00924A9D"/>
    <w:rsid w:val="00924C7C"/>
    <w:rsid w:val="00924E58"/>
    <w:rsid w:val="00924F35"/>
    <w:rsid w:val="00925B5F"/>
    <w:rsid w:val="009260F0"/>
    <w:rsid w:val="00926522"/>
    <w:rsid w:val="00927E61"/>
    <w:rsid w:val="00927F6B"/>
    <w:rsid w:val="009300B0"/>
    <w:rsid w:val="00930340"/>
    <w:rsid w:val="00930388"/>
    <w:rsid w:val="009308AC"/>
    <w:rsid w:val="00930934"/>
    <w:rsid w:val="009320BB"/>
    <w:rsid w:val="009321A8"/>
    <w:rsid w:val="00932629"/>
    <w:rsid w:val="009327C4"/>
    <w:rsid w:val="00932A18"/>
    <w:rsid w:val="00932D77"/>
    <w:rsid w:val="009332D5"/>
    <w:rsid w:val="009333D6"/>
    <w:rsid w:val="009338AF"/>
    <w:rsid w:val="00933CC3"/>
    <w:rsid w:val="0093454E"/>
    <w:rsid w:val="00934C40"/>
    <w:rsid w:val="00935ADC"/>
    <w:rsid w:val="00935C5D"/>
    <w:rsid w:val="00936104"/>
    <w:rsid w:val="009366CE"/>
    <w:rsid w:val="0093672F"/>
    <w:rsid w:val="00937894"/>
    <w:rsid w:val="009378F7"/>
    <w:rsid w:val="00937970"/>
    <w:rsid w:val="00937BFE"/>
    <w:rsid w:val="00937FC0"/>
    <w:rsid w:val="00940610"/>
    <w:rsid w:val="009407F8"/>
    <w:rsid w:val="00940C5F"/>
    <w:rsid w:val="00940D8D"/>
    <w:rsid w:val="00941451"/>
    <w:rsid w:val="009414E6"/>
    <w:rsid w:val="009416F4"/>
    <w:rsid w:val="00941CAB"/>
    <w:rsid w:val="0094208A"/>
    <w:rsid w:val="00942CC1"/>
    <w:rsid w:val="00943218"/>
    <w:rsid w:val="0094347F"/>
    <w:rsid w:val="009437FC"/>
    <w:rsid w:val="00943B58"/>
    <w:rsid w:val="00943BF1"/>
    <w:rsid w:val="00943E0B"/>
    <w:rsid w:val="00943E6E"/>
    <w:rsid w:val="00944C62"/>
    <w:rsid w:val="009458B2"/>
    <w:rsid w:val="009462C0"/>
    <w:rsid w:val="00946AC4"/>
    <w:rsid w:val="00946EB3"/>
    <w:rsid w:val="009471A2"/>
    <w:rsid w:val="009478BA"/>
    <w:rsid w:val="009479D8"/>
    <w:rsid w:val="009502AB"/>
    <w:rsid w:val="009507CB"/>
    <w:rsid w:val="00950938"/>
    <w:rsid w:val="00950A24"/>
    <w:rsid w:val="00951399"/>
    <w:rsid w:val="009513A7"/>
    <w:rsid w:val="0095172D"/>
    <w:rsid w:val="00951A32"/>
    <w:rsid w:val="00951F50"/>
    <w:rsid w:val="009520E7"/>
    <w:rsid w:val="00952587"/>
    <w:rsid w:val="00952638"/>
    <w:rsid w:val="00952D45"/>
    <w:rsid w:val="00953158"/>
    <w:rsid w:val="009532DC"/>
    <w:rsid w:val="00953685"/>
    <w:rsid w:val="00953713"/>
    <w:rsid w:val="00953BCC"/>
    <w:rsid w:val="00953FA9"/>
    <w:rsid w:val="00954180"/>
    <w:rsid w:val="0095438A"/>
    <w:rsid w:val="0095549E"/>
    <w:rsid w:val="009559DF"/>
    <w:rsid w:val="009559EB"/>
    <w:rsid w:val="00955E4A"/>
    <w:rsid w:val="009569AF"/>
    <w:rsid w:val="00956A5A"/>
    <w:rsid w:val="0095752A"/>
    <w:rsid w:val="009577E5"/>
    <w:rsid w:val="00957AD5"/>
    <w:rsid w:val="00957CB1"/>
    <w:rsid w:val="00957D24"/>
    <w:rsid w:val="00957EA5"/>
    <w:rsid w:val="00960DCD"/>
    <w:rsid w:val="0096116C"/>
    <w:rsid w:val="009617FB"/>
    <w:rsid w:val="00961A09"/>
    <w:rsid w:val="00961E06"/>
    <w:rsid w:val="009622F9"/>
    <w:rsid w:val="0096239A"/>
    <w:rsid w:val="009625F8"/>
    <w:rsid w:val="00962852"/>
    <w:rsid w:val="00962892"/>
    <w:rsid w:val="00962FB6"/>
    <w:rsid w:val="00963014"/>
    <w:rsid w:val="009631A7"/>
    <w:rsid w:val="0096347E"/>
    <w:rsid w:val="00963798"/>
    <w:rsid w:val="009645B8"/>
    <w:rsid w:val="00964868"/>
    <w:rsid w:val="00964E28"/>
    <w:rsid w:val="0096566C"/>
    <w:rsid w:val="0096571E"/>
    <w:rsid w:val="00965CAD"/>
    <w:rsid w:val="009660A0"/>
    <w:rsid w:val="009661DC"/>
    <w:rsid w:val="0096679F"/>
    <w:rsid w:val="009668B5"/>
    <w:rsid w:val="009668F0"/>
    <w:rsid w:val="0096697D"/>
    <w:rsid w:val="00966D6A"/>
    <w:rsid w:val="00967004"/>
    <w:rsid w:val="0096723B"/>
    <w:rsid w:val="009672F3"/>
    <w:rsid w:val="0097022D"/>
    <w:rsid w:val="00970370"/>
    <w:rsid w:val="00970644"/>
    <w:rsid w:val="00970804"/>
    <w:rsid w:val="00970C9F"/>
    <w:rsid w:val="009718BB"/>
    <w:rsid w:val="0097229B"/>
    <w:rsid w:val="00972B3D"/>
    <w:rsid w:val="0097323F"/>
    <w:rsid w:val="009737BD"/>
    <w:rsid w:val="00973973"/>
    <w:rsid w:val="00973C15"/>
    <w:rsid w:val="00973EDB"/>
    <w:rsid w:val="00974355"/>
    <w:rsid w:val="00974678"/>
    <w:rsid w:val="00974D81"/>
    <w:rsid w:val="00975033"/>
    <w:rsid w:val="00975459"/>
    <w:rsid w:val="00975470"/>
    <w:rsid w:val="009754BE"/>
    <w:rsid w:val="009758A2"/>
    <w:rsid w:val="00975EA3"/>
    <w:rsid w:val="00975EE1"/>
    <w:rsid w:val="009766B5"/>
    <w:rsid w:val="00976E74"/>
    <w:rsid w:val="00976F5F"/>
    <w:rsid w:val="0097797C"/>
    <w:rsid w:val="00977E1F"/>
    <w:rsid w:val="00977F3D"/>
    <w:rsid w:val="00980069"/>
    <w:rsid w:val="0098009C"/>
    <w:rsid w:val="0098021A"/>
    <w:rsid w:val="00980598"/>
    <w:rsid w:val="00980761"/>
    <w:rsid w:val="009816A6"/>
    <w:rsid w:val="009818B1"/>
    <w:rsid w:val="00981E36"/>
    <w:rsid w:val="00982032"/>
    <w:rsid w:val="0098204A"/>
    <w:rsid w:val="00983132"/>
    <w:rsid w:val="0098328D"/>
    <w:rsid w:val="009839F2"/>
    <w:rsid w:val="00983FE3"/>
    <w:rsid w:val="00984335"/>
    <w:rsid w:val="0098439E"/>
    <w:rsid w:val="009846BF"/>
    <w:rsid w:val="00984D44"/>
    <w:rsid w:val="0098521B"/>
    <w:rsid w:val="0098555D"/>
    <w:rsid w:val="009855AB"/>
    <w:rsid w:val="0098635D"/>
    <w:rsid w:val="009869ED"/>
    <w:rsid w:val="00986AF0"/>
    <w:rsid w:val="00987D22"/>
    <w:rsid w:val="00987F9E"/>
    <w:rsid w:val="0099013E"/>
    <w:rsid w:val="00990DCF"/>
    <w:rsid w:val="00991027"/>
    <w:rsid w:val="0099171F"/>
    <w:rsid w:val="00991D4A"/>
    <w:rsid w:val="00991F37"/>
    <w:rsid w:val="0099249F"/>
    <w:rsid w:val="009927B1"/>
    <w:rsid w:val="00992D3B"/>
    <w:rsid w:val="00993A52"/>
    <w:rsid w:val="00993B28"/>
    <w:rsid w:val="00994005"/>
    <w:rsid w:val="009946FE"/>
    <w:rsid w:val="00994784"/>
    <w:rsid w:val="00994CEF"/>
    <w:rsid w:val="00994E8F"/>
    <w:rsid w:val="00994FE9"/>
    <w:rsid w:val="0099558B"/>
    <w:rsid w:val="009956E3"/>
    <w:rsid w:val="0099580B"/>
    <w:rsid w:val="009963E9"/>
    <w:rsid w:val="00996D25"/>
    <w:rsid w:val="00997846"/>
    <w:rsid w:val="009A099C"/>
    <w:rsid w:val="009A0CDB"/>
    <w:rsid w:val="009A12A2"/>
    <w:rsid w:val="009A1906"/>
    <w:rsid w:val="009A1EE5"/>
    <w:rsid w:val="009A2AD6"/>
    <w:rsid w:val="009A33C1"/>
    <w:rsid w:val="009A3C94"/>
    <w:rsid w:val="009A3D3E"/>
    <w:rsid w:val="009A4E4A"/>
    <w:rsid w:val="009A4E50"/>
    <w:rsid w:val="009A4F55"/>
    <w:rsid w:val="009A5794"/>
    <w:rsid w:val="009A6674"/>
    <w:rsid w:val="009A6B58"/>
    <w:rsid w:val="009A6B7E"/>
    <w:rsid w:val="009A6E2C"/>
    <w:rsid w:val="009A7942"/>
    <w:rsid w:val="009A7986"/>
    <w:rsid w:val="009B019A"/>
    <w:rsid w:val="009B051A"/>
    <w:rsid w:val="009B08D8"/>
    <w:rsid w:val="009B1496"/>
    <w:rsid w:val="009B167D"/>
    <w:rsid w:val="009B2D21"/>
    <w:rsid w:val="009B3526"/>
    <w:rsid w:val="009B3857"/>
    <w:rsid w:val="009B395A"/>
    <w:rsid w:val="009B3FDF"/>
    <w:rsid w:val="009B449F"/>
    <w:rsid w:val="009B4858"/>
    <w:rsid w:val="009B4A19"/>
    <w:rsid w:val="009B5334"/>
    <w:rsid w:val="009B6289"/>
    <w:rsid w:val="009B6858"/>
    <w:rsid w:val="009B6935"/>
    <w:rsid w:val="009B69DD"/>
    <w:rsid w:val="009B6C23"/>
    <w:rsid w:val="009B6E45"/>
    <w:rsid w:val="009B6FBA"/>
    <w:rsid w:val="009B71D8"/>
    <w:rsid w:val="009B7C92"/>
    <w:rsid w:val="009B7F31"/>
    <w:rsid w:val="009C015D"/>
    <w:rsid w:val="009C022A"/>
    <w:rsid w:val="009C0470"/>
    <w:rsid w:val="009C0BD5"/>
    <w:rsid w:val="009C0D0F"/>
    <w:rsid w:val="009C0DE4"/>
    <w:rsid w:val="009C129D"/>
    <w:rsid w:val="009C137F"/>
    <w:rsid w:val="009C13EF"/>
    <w:rsid w:val="009C15C7"/>
    <w:rsid w:val="009C17A3"/>
    <w:rsid w:val="009C184D"/>
    <w:rsid w:val="009C18EC"/>
    <w:rsid w:val="009C1CB2"/>
    <w:rsid w:val="009C2552"/>
    <w:rsid w:val="009C2C84"/>
    <w:rsid w:val="009C2CD7"/>
    <w:rsid w:val="009C31B5"/>
    <w:rsid w:val="009C39CA"/>
    <w:rsid w:val="009C3FE1"/>
    <w:rsid w:val="009C42F4"/>
    <w:rsid w:val="009C45DB"/>
    <w:rsid w:val="009C4A0B"/>
    <w:rsid w:val="009C4B7B"/>
    <w:rsid w:val="009C529F"/>
    <w:rsid w:val="009C5A61"/>
    <w:rsid w:val="009C5BA8"/>
    <w:rsid w:val="009C5C58"/>
    <w:rsid w:val="009C6452"/>
    <w:rsid w:val="009C689A"/>
    <w:rsid w:val="009C68CD"/>
    <w:rsid w:val="009C71A3"/>
    <w:rsid w:val="009C75C6"/>
    <w:rsid w:val="009C7837"/>
    <w:rsid w:val="009C7919"/>
    <w:rsid w:val="009D04FC"/>
    <w:rsid w:val="009D0931"/>
    <w:rsid w:val="009D0E23"/>
    <w:rsid w:val="009D10EE"/>
    <w:rsid w:val="009D1616"/>
    <w:rsid w:val="009D167E"/>
    <w:rsid w:val="009D1784"/>
    <w:rsid w:val="009D1ACB"/>
    <w:rsid w:val="009D24F2"/>
    <w:rsid w:val="009D2947"/>
    <w:rsid w:val="009D2E51"/>
    <w:rsid w:val="009D35A7"/>
    <w:rsid w:val="009D39D9"/>
    <w:rsid w:val="009D3AAB"/>
    <w:rsid w:val="009D3D66"/>
    <w:rsid w:val="009D42AA"/>
    <w:rsid w:val="009D46C9"/>
    <w:rsid w:val="009D4740"/>
    <w:rsid w:val="009D48E9"/>
    <w:rsid w:val="009D4AA3"/>
    <w:rsid w:val="009D4EA3"/>
    <w:rsid w:val="009D5854"/>
    <w:rsid w:val="009D5B00"/>
    <w:rsid w:val="009D5C23"/>
    <w:rsid w:val="009D5F11"/>
    <w:rsid w:val="009D611E"/>
    <w:rsid w:val="009D733B"/>
    <w:rsid w:val="009D7472"/>
    <w:rsid w:val="009D76CD"/>
    <w:rsid w:val="009E0252"/>
    <w:rsid w:val="009E0684"/>
    <w:rsid w:val="009E06B6"/>
    <w:rsid w:val="009E0F23"/>
    <w:rsid w:val="009E0F5E"/>
    <w:rsid w:val="009E1102"/>
    <w:rsid w:val="009E12C0"/>
    <w:rsid w:val="009E1514"/>
    <w:rsid w:val="009E1812"/>
    <w:rsid w:val="009E1DBF"/>
    <w:rsid w:val="009E2688"/>
    <w:rsid w:val="009E272C"/>
    <w:rsid w:val="009E2952"/>
    <w:rsid w:val="009E2B1D"/>
    <w:rsid w:val="009E2D6F"/>
    <w:rsid w:val="009E30BA"/>
    <w:rsid w:val="009E4107"/>
    <w:rsid w:val="009E42C4"/>
    <w:rsid w:val="009E44A8"/>
    <w:rsid w:val="009E4553"/>
    <w:rsid w:val="009E4640"/>
    <w:rsid w:val="009E46B1"/>
    <w:rsid w:val="009E50C4"/>
    <w:rsid w:val="009E5487"/>
    <w:rsid w:val="009E5C37"/>
    <w:rsid w:val="009E5F6D"/>
    <w:rsid w:val="009E64FD"/>
    <w:rsid w:val="009E6501"/>
    <w:rsid w:val="009E69DD"/>
    <w:rsid w:val="009E6B5E"/>
    <w:rsid w:val="009F0269"/>
    <w:rsid w:val="009F0661"/>
    <w:rsid w:val="009F08BB"/>
    <w:rsid w:val="009F0B52"/>
    <w:rsid w:val="009F1C92"/>
    <w:rsid w:val="009F1E76"/>
    <w:rsid w:val="009F1F72"/>
    <w:rsid w:val="009F26EF"/>
    <w:rsid w:val="009F310E"/>
    <w:rsid w:val="009F3150"/>
    <w:rsid w:val="009F367E"/>
    <w:rsid w:val="009F3ABB"/>
    <w:rsid w:val="009F3D16"/>
    <w:rsid w:val="009F3EDD"/>
    <w:rsid w:val="009F4508"/>
    <w:rsid w:val="009F4F11"/>
    <w:rsid w:val="009F50B9"/>
    <w:rsid w:val="009F51D5"/>
    <w:rsid w:val="009F5552"/>
    <w:rsid w:val="009F556F"/>
    <w:rsid w:val="009F5624"/>
    <w:rsid w:val="009F5E6C"/>
    <w:rsid w:val="009F5FA3"/>
    <w:rsid w:val="009F6579"/>
    <w:rsid w:val="009F699E"/>
    <w:rsid w:val="009F69D3"/>
    <w:rsid w:val="009F6AFC"/>
    <w:rsid w:val="009F70D0"/>
    <w:rsid w:val="009F73FB"/>
    <w:rsid w:val="009F76EC"/>
    <w:rsid w:val="009F7F8C"/>
    <w:rsid w:val="00A00E1A"/>
    <w:rsid w:val="00A012FA"/>
    <w:rsid w:val="00A01C5A"/>
    <w:rsid w:val="00A027D2"/>
    <w:rsid w:val="00A032E7"/>
    <w:rsid w:val="00A03A33"/>
    <w:rsid w:val="00A03D61"/>
    <w:rsid w:val="00A04B73"/>
    <w:rsid w:val="00A04BD4"/>
    <w:rsid w:val="00A04C7B"/>
    <w:rsid w:val="00A052CC"/>
    <w:rsid w:val="00A054B1"/>
    <w:rsid w:val="00A05674"/>
    <w:rsid w:val="00A058C5"/>
    <w:rsid w:val="00A05A61"/>
    <w:rsid w:val="00A06357"/>
    <w:rsid w:val="00A066FE"/>
    <w:rsid w:val="00A06AC1"/>
    <w:rsid w:val="00A06FDB"/>
    <w:rsid w:val="00A0713F"/>
    <w:rsid w:val="00A0786E"/>
    <w:rsid w:val="00A07CE7"/>
    <w:rsid w:val="00A10214"/>
    <w:rsid w:val="00A10403"/>
    <w:rsid w:val="00A105D6"/>
    <w:rsid w:val="00A10F18"/>
    <w:rsid w:val="00A11278"/>
    <w:rsid w:val="00A11FB0"/>
    <w:rsid w:val="00A11FF8"/>
    <w:rsid w:val="00A128D3"/>
    <w:rsid w:val="00A12D1F"/>
    <w:rsid w:val="00A134C4"/>
    <w:rsid w:val="00A13A93"/>
    <w:rsid w:val="00A13A9B"/>
    <w:rsid w:val="00A149D0"/>
    <w:rsid w:val="00A14AF3"/>
    <w:rsid w:val="00A15555"/>
    <w:rsid w:val="00A15833"/>
    <w:rsid w:val="00A15AFC"/>
    <w:rsid w:val="00A15D82"/>
    <w:rsid w:val="00A1609B"/>
    <w:rsid w:val="00A1629B"/>
    <w:rsid w:val="00A1672E"/>
    <w:rsid w:val="00A1678C"/>
    <w:rsid w:val="00A16F01"/>
    <w:rsid w:val="00A1708E"/>
    <w:rsid w:val="00A17376"/>
    <w:rsid w:val="00A17528"/>
    <w:rsid w:val="00A20508"/>
    <w:rsid w:val="00A20B7D"/>
    <w:rsid w:val="00A218E9"/>
    <w:rsid w:val="00A21D3A"/>
    <w:rsid w:val="00A227CE"/>
    <w:rsid w:val="00A228A0"/>
    <w:rsid w:val="00A22BCE"/>
    <w:rsid w:val="00A230FB"/>
    <w:rsid w:val="00A23495"/>
    <w:rsid w:val="00A23645"/>
    <w:rsid w:val="00A23BE2"/>
    <w:rsid w:val="00A23DC4"/>
    <w:rsid w:val="00A24258"/>
    <w:rsid w:val="00A24719"/>
    <w:rsid w:val="00A24E5F"/>
    <w:rsid w:val="00A250A1"/>
    <w:rsid w:val="00A2511A"/>
    <w:rsid w:val="00A25214"/>
    <w:rsid w:val="00A253F3"/>
    <w:rsid w:val="00A25530"/>
    <w:rsid w:val="00A25A7C"/>
    <w:rsid w:val="00A25A94"/>
    <w:rsid w:val="00A25F0C"/>
    <w:rsid w:val="00A26131"/>
    <w:rsid w:val="00A2664A"/>
    <w:rsid w:val="00A267A1"/>
    <w:rsid w:val="00A26C2D"/>
    <w:rsid w:val="00A26CCA"/>
    <w:rsid w:val="00A27F88"/>
    <w:rsid w:val="00A3059C"/>
    <w:rsid w:val="00A305CD"/>
    <w:rsid w:val="00A30764"/>
    <w:rsid w:val="00A30B6A"/>
    <w:rsid w:val="00A30EFB"/>
    <w:rsid w:val="00A3113F"/>
    <w:rsid w:val="00A31847"/>
    <w:rsid w:val="00A325F8"/>
    <w:rsid w:val="00A3284F"/>
    <w:rsid w:val="00A3372E"/>
    <w:rsid w:val="00A33CA5"/>
    <w:rsid w:val="00A33D70"/>
    <w:rsid w:val="00A348FB"/>
    <w:rsid w:val="00A3490F"/>
    <w:rsid w:val="00A34CE3"/>
    <w:rsid w:val="00A35769"/>
    <w:rsid w:val="00A35802"/>
    <w:rsid w:val="00A3604F"/>
    <w:rsid w:val="00A360A7"/>
    <w:rsid w:val="00A36AFB"/>
    <w:rsid w:val="00A400D1"/>
    <w:rsid w:val="00A402FF"/>
    <w:rsid w:val="00A4061F"/>
    <w:rsid w:val="00A40AB3"/>
    <w:rsid w:val="00A40EBF"/>
    <w:rsid w:val="00A40F1E"/>
    <w:rsid w:val="00A4106D"/>
    <w:rsid w:val="00A41163"/>
    <w:rsid w:val="00A411FE"/>
    <w:rsid w:val="00A41292"/>
    <w:rsid w:val="00A41949"/>
    <w:rsid w:val="00A42082"/>
    <w:rsid w:val="00A42416"/>
    <w:rsid w:val="00A42A7D"/>
    <w:rsid w:val="00A42B41"/>
    <w:rsid w:val="00A42D97"/>
    <w:rsid w:val="00A43241"/>
    <w:rsid w:val="00A4351A"/>
    <w:rsid w:val="00A43860"/>
    <w:rsid w:val="00A43A61"/>
    <w:rsid w:val="00A43E05"/>
    <w:rsid w:val="00A44523"/>
    <w:rsid w:val="00A44FB3"/>
    <w:rsid w:val="00A45428"/>
    <w:rsid w:val="00A45453"/>
    <w:rsid w:val="00A45BA6"/>
    <w:rsid w:val="00A462C4"/>
    <w:rsid w:val="00A46E6A"/>
    <w:rsid w:val="00A46EFC"/>
    <w:rsid w:val="00A476D0"/>
    <w:rsid w:val="00A47B43"/>
    <w:rsid w:val="00A50053"/>
    <w:rsid w:val="00A500D8"/>
    <w:rsid w:val="00A5027C"/>
    <w:rsid w:val="00A503CA"/>
    <w:rsid w:val="00A50BEC"/>
    <w:rsid w:val="00A50CFA"/>
    <w:rsid w:val="00A50D17"/>
    <w:rsid w:val="00A50D75"/>
    <w:rsid w:val="00A5118C"/>
    <w:rsid w:val="00A5174F"/>
    <w:rsid w:val="00A518B4"/>
    <w:rsid w:val="00A51ACB"/>
    <w:rsid w:val="00A51F11"/>
    <w:rsid w:val="00A520AE"/>
    <w:rsid w:val="00A529DB"/>
    <w:rsid w:val="00A52B8B"/>
    <w:rsid w:val="00A52BFE"/>
    <w:rsid w:val="00A52EDF"/>
    <w:rsid w:val="00A52F10"/>
    <w:rsid w:val="00A53165"/>
    <w:rsid w:val="00A532E0"/>
    <w:rsid w:val="00A536DD"/>
    <w:rsid w:val="00A53FF4"/>
    <w:rsid w:val="00A54153"/>
    <w:rsid w:val="00A54391"/>
    <w:rsid w:val="00A54C52"/>
    <w:rsid w:val="00A55515"/>
    <w:rsid w:val="00A558CE"/>
    <w:rsid w:val="00A559FD"/>
    <w:rsid w:val="00A5605F"/>
    <w:rsid w:val="00A56B27"/>
    <w:rsid w:val="00A56D1F"/>
    <w:rsid w:val="00A5710F"/>
    <w:rsid w:val="00A57CA5"/>
    <w:rsid w:val="00A57F67"/>
    <w:rsid w:val="00A602C7"/>
    <w:rsid w:val="00A613EB"/>
    <w:rsid w:val="00A618CA"/>
    <w:rsid w:val="00A61A49"/>
    <w:rsid w:val="00A61F28"/>
    <w:rsid w:val="00A61F9D"/>
    <w:rsid w:val="00A62383"/>
    <w:rsid w:val="00A62454"/>
    <w:rsid w:val="00A62822"/>
    <w:rsid w:val="00A62996"/>
    <w:rsid w:val="00A62997"/>
    <w:rsid w:val="00A62E31"/>
    <w:rsid w:val="00A64537"/>
    <w:rsid w:val="00A64805"/>
    <w:rsid w:val="00A64852"/>
    <w:rsid w:val="00A64FC0"/>
    <w:rsid w:val="00A656BA"/>
    <w:rsid w:val="00A659FB"/>
    <w:rsid w:val="00A65B77"/>
    <w:rsid w:val="00A65C82"/>
    <w:rsid w:val="00A65CEB"/>
    <w:rsid w:val="00A66545"/>
    <w:rsid w:val="00A665E1"/>
    <w:rsid w:val="00A66A27"/>
    <w:rsid w:val="00A67306"/>
    <w:rsid w:val="00A67571"/>
    <w:rsid w:val="00A67932"/>
    <w:rsid w:val="00A67BF7"/>
    <w:rsid w:val="00A67C0B"/>
    <w:rsid w:val="00A705E3"/>
    <w:rsid w:val="00A71733"/>
    <w:rsid w:val="00A717E4"/>
    <w:rsid w:val="00A71AFE"/>
    <w:rsid w:val="00A71BFD"/>
    <w:rsid w:val="00A723C6"/>
    <w:rsid w:val="00A73283"/>
    <w:rsid w:val="00A73607"/>
    <w:rsid w:val="00A7385A"/>
    <w:rsid w:val="00A74160"/>
    <w:rsid w:val="00A74577"/>
    <w:rsid w:val="00A745C0"/>
    <w:rsid w:val="00A74819"/>
    <w:rsid w:val="00A75572"/>
    <w:rsid w:val="00A75C4D"/>
    <w:rsid w:val="00A7647A"/>
    <w:rsid w:val="00A768C0"/>
    <w:rsid w:val="00A76B5E"/>
    <w:rsid w:val="00A77051"/>
    <w:rsid w:val="00A77A1A"/>
    <w:rsid w:val="00A77AC6"/>
    <w:rsid w:val="00A77CC3"/>
    <w:rsid w:val="00A77FF1"/>
    <w:rsid w:val="00A800CC"/>
    <w:rsid w:val="00A803AF"/>
    <w:rsid w:val="00A80489"/>
    <w:rsid w:val="00A8052C"/>
    <w:rsid w:val="00A807B1"/>
    <w:rsid w:val="00A80946"/>
    <w:rsid w:val="00A80DE3"/>
    <w:rsid w:val="00A80EF7"/>
    <w:rsid w:val="00A81AF5"/>
    <w:rsid w:val="00A81B27"/>
    <w:rsid w:val="00A8210C"/>
    <w:rsid w:val="00A824A5"/>
    <w:rsid w:val="00A83655"/>
    <w:rsid w:val="00A8381B"/>
    <w:rsid w:val="00A8383A"/>
    <w:rsid w:val="00A83AAD"/>
    <w:rsid w:val="00A83BE0"/>
    <w:rsid w:val="00A83EDB"/>
    <w:rsid w:val="00A83F01"/>
    <w:rsid w:val="00A842E7"/>
    <w:rsid w:val="00A844DE"/>
    <w:rsid w:val="00A8454C"/>
    <w:rsid w:val="00A8464E"/>
    <w:rsid w:val="00A84B8C"/>
    <w:rsid w:val="00A84DCF"/>
    <w:rsid w:val="00A851D2"/>
    <w:rsid w:val="00A85870"/>
    <w:rsid w:val="00A858B1"/>
    <w:rsid w:val="00A858D6"/>
    <w:rsid w:val="00A867AD"/>
    <w:rsid w:val="00A874CA"/>
    <w:rsid w:val="00A874E2"/>
    <w:rsid w:val="00A87606"/>
    <w:rsid w:val="00A87967"/>
    <w:rsid w:val="00A87A84"/>
    <w:rsid w:val="00A87AFA"/>
    <w:rsid w:val="00A900D8"/>
    <w:rsid w:val="00A90547"/>
    <w:rsid w:val="00A90DE9"/>
    <w:rsid w:val="00A90ED8"/>
    <w:rsid w:val="00A914CF"/>
    <w:rsid w:val="00A91772"/>
    <w:rsid w:val="00A92089"/>
    <w:rsid w:val="00A922BF"/>
    <w:rsid w:val="00A9234C"/>
    <w:rsid w:val="00A92563"/>
    <w:rsid w:val="00A92986"/>
    <w:rsid w:val="00A933B4"/>
    <w:rsid w:val="00A9359B"/>
    <w:rsid w:val="00A935FC"/>
    <w:rsid w:val="00A9362F"/>
    <w:rsid w:val="00A9432D"/>
    <w:rsid w:val="00A94B27"/>
    <w:rsid w:val="00A94EB8"/>
    <w:rsid w:val="00A94FE7"/>
    <w:rsid w:val="00A9531A"/>
    <w:rsid w:val="00A95399"/>
    <w:rsid w:val="00A95536"/>
    <w:rsid w:val="00A95BAD"/>
    <w:rsid w:val="00A96C6C"/>
    <w:rsid w:val="00A9742D"/>
    <w:rsid w:val="00A97D66"/>
    <w:rsid w:val="00A97F49"/>
    <w:rsid w:val="00AA0401"/>
    <w:rsid w:val="00AA063E"/>
    <w:rsid w:val="00AA10DE"/>
    <w:rsid w:val="00AA1411"/>
    <w:rsid w:val="00AA1830"/>
    <w:rsid w:val="00AA1F3F"/>
    <w:rsid w:val="00AA2107"/>
    <w:rsid w:val="00AA21B3"/>
    <w:rsid w:val="00AA246C"/>
    <w:rsid w:val="00AA3A77"/>
    <w:rsid w:val="00AA3FA2"/>
    <w:rsid w:val="00AA49B4"/>
    <w:rsid w:val="00AA4A02"/>
    <w:rsid w:val="00AA4C93"/>
    <w:rsid w:val="00AA5134"/>
    <w:rsid w:val="00AA56A6"/>
    <w:rsid w:val="00AA5DA0"/>
    <w:rsid w:val="00AA63F5"/>
    <w:rsid w:val="00AA6BC8"/>
    <w:rsid w:val="00AA7572"/>
    <w:rsid w:val="00AA7627"/>
    <w:rsid w:val="00AA7749"/>
    <w:rsid w:val="00AA7B0C"/>
    <w:rsid w:val="00AA7C27"/>
    <w:rsid w:val="00AB0D7E"/>
    <w:rsid w:val="00AB0E9B"/>
    <w:rsid w:val="00AB2677"/>
    <w:rsid w:val="00AB2A64"/>
    <w:rsid w:val="00AB2D95"/>
    <w:rsid w:val="00AB2EA3"/>
    <w:rsid w:val="00AB30E1"/>
    <w:rsid w:val="00AB31FF"/>
    <w:rsid w:val="00AB3A55"/>
    <w:rsid w:val="00AB3E94"/>
    <w:rsid w:val="00AB4220"/>
    <w:rsid w:val="00AB55DF"/>
    <w:rsid w:val="00AB63F1"/>
    <w:rsid w:val="00AB68B8"/>
    <w:rsid w:val="00AB74AB"/>
    <w:rsid w:val="00AB7896"/>
    <w:rsid w:val="00AB7C33"/>
    <w:rsid w:val="00AC029A"/>
    <w:rsid w:val="00AC0332"/>
    <w:rsid w:val="00AC04E3"/>
    <w:rsid w:val="00AC0A02"/>
    <w:rsid w:val="00AC0A15"/>
    <w:rsid w:val="00AC0B1D"/>
    <w:rsid w:val="00AC0B71"/>
    <w:rsid w:val="00AC1035"/>
    <w:rsid w:val="00AC16FB"/>
    <w:rsid w:val="00AC17CD"/>
    <w:rsid w:val="00AC1FC4"/>
    <w:rsid w:val="00AC203D"/>
    <w:rsid w:val="00AC26A8"/>
    <w:rsid w:val="00AC28C8"/>
    <w:rsid w:val="00AC2C27"/>
    <w:rsid w:val="00AC2C8D"/>
    <w:rsid w:val="00AC2F66"/>
    <w:rsid w:val="00AC2FB6"/>
    <w:rsid w:val="00AC3113"/>
    <w:rsid w:val="00AC326C"/>
    <w:rsid w:val="00AC387A"/>
    <w:rsid w:val="00AC3D09"/>
    <w:rsid w:val="00AC43A2"/>
    <w:rsid w:val="00AC4BB2"/>
    <w:rsid w:val="00AC4BE2"/>
    <w:rsid w:val="00AC5E33"/>
    <w:rsid w:val="00AC676B"/>
    <w:rsid w:val="00AC6B1C"/>
    <w:rsid w:val="00AC6B36"/>
    <w:rsid w:val="00AC6C56"/>
    <w:rsid w:val="00AC6E90"/>
    <w:rsid w:val="00AC7586"/>
    <w:rsid w:val="00AC75FC"/>
    <w:rsid w:val="00AC7606"/>
    <w:rsid w:val="00AC7758"/>
    <w:rsid w:val="00AD0036"/>
    <w:rsid w:val="00AD004A"/>
    <w:rsid w:val="00AD0728"/>
    <w:rsid w:val="00AD0B05"/>
    <w:rsid w:val="00AD0B12"/>
    <w:rsid w:val="00AD0DFB"/>
    <w:rsid w:val="00AD0F4F"/>
    <w:rsid w:val="00AD0F6A"/>
    <w:rsid w:val="00AD1270"/>
    <w:rsid w:val="00AD130B"/>
    <w:rsid w:val="00AD29A7"/>
    <w:rsid w:val="00AD2D06"/>
    <w:rsid w:val="00AD2D57"/>
    <w:rsid w:val="00AD3AB2"/>
    <w:rsid w:val="00AD3C95"/>
    <w:rsid w:val="00AD3FA7"/>
    <w:rsid w:val="00AD4607"/>
    <w:rsid w:val="00AD48F4"/>
    <w:rsid w:val="00AD4CE9"/>
    <w:rsid w:val="00AD4F08"/>
    <w:rsid w:val="00AD6092"/>
    <w:rsid w:val="00AD6A24"/>
    <w:rsid w:val="00AD6C6B"/>
    <w:rsid w:val="00AD781D"/>
    <w:rsid w:val="00AD7CAC"/>
    <w:rsid w:val="00AE00CA"/>
    <w:rsid w:val="00AE0EF7"/>
    <w:rsid w:val="00AE1090"/>
    <w:rsid w:val="00AE11B2"/>
    <w:rsid w:val="00AE1401"/>
    <w:rsid w:val="00AE1915"/>
    <w:rsid w:val="00AE196A"/>
    <w:rsid w:val="00AE202B"/>
    <w:rsid w:val="00AE209D"/>
    <w:rsid w:val="00AE20ED"/>
    <w:rsid w:val="00AE2AD2"/>
    <w:rsid w:val="00AE2BC9"/>
    <w:rsid w:val="00AE2E57"/>
    <w:rsid w:val="00AE2F50"/>
    <w:rsid w:val="00AE318E"/>
    <w:rsid w:val="00AE3BD5"/>
    <w:rsid w:val="00AE40CD"/>
    <w:rsid w:val="00AE49D5"/>
    <w:rsid w:val="00AE49E6"/>
    <w:rsid w:val="00AE532B"/>
    <w:rsid w:val="00AE553E"/>
    <w:rsid w:val="00AE5647"/>
    <w:rsid w:val="00AE5B2C"/>
    <w:rsid w:val="00AE5DEB"/>
    <w:rsid w:val="00AE5F30"/>
    <w:rsid w:val="00AE5F3F"/>
    <w:rsid w:val="00AE6447"/>
    <w:rsid w:val="00AE7286"/>
    <w:rsid w:val="00AE7761"/>
    <w:rsid w:val="00AF0589"/>
    <w:rsid w:val="00AF073C"/>
    <w:rsid w:val="00AF1225"/>
    <w:rsid w:val="00AF2126"/>
    <w:rsid w:val="00AF23B9"/>
    <w:rsid w:val="00AF309A"/>
    <w:rsid w:val="00AF311A"/>
    <w:rsid w:val="00AF39F4"/>
    <w:rsid w:val="00AF3AAD"/>
    <w:rsid w:val="00AF4055"/>
    <w:rsid w:val="00AF4A89"/>
    <w:rsid w:val="00AF4AF7"/>
    <w:rsid w:val="00AF4C45"/>
    <w:rsid w:val="00AF5706"/>
    <w:rsid w:val="00AF576A"/>
    <w:rsid w:val="00AF57FA"/>
    <w:rsid w:val="00AF5DB7"/>
    <w:rsid w:val="00AF615E"/>
    <w:rsid w:val="00AF6193"/>
    <w:rsid w:val="00AF6741"/>
    <w:rsid w:val="00AF6E5D"/>
    <w:rsid w:val="00AF722E"/>
    <w:rsid w:val="00AF7A60"/>
    <w:rsid w:val="00AF7EA8"/>
    <w:rsid w:val="00B0053E"/>
    <w:rsid w:val="00B00D09"/>
    <w:rsid w:val="00B016A8"/>
    <w:rsid w:val="00B01A4B"/>
    <w:rsid w:val="00B01C46"/>
    <w:rsid w:val="00B0210B"/>
    <w:rsid w:val="00B02D3D"/>
    <w:rsid w:val="00B02F20"/>
    <w:rsid w:val="00B03362"/>
    <w:rsid w:val="00B03B2C"/>
    <w:rsid w:val="00B03D74"/>
    <w:rsid w:val="00B040FC"/>
    <w:rsid w:val="00B042C0"/>
    <w:rsid w:val="00B04594"/>
    <w:rsid w:val="00B045A3"/>
    <w:rsid w:val="00B06076"/>
    <w:rsid w:val="00B061C8"/>
    <w:rsid w:val="00B06851"/>
    <w:rsid w:val="00B06928"/>
    <w:rsid w:val="00B06A26"/>
    <w:rsid w:val="00B06AD1"/>
    <w:rsid w:val="00B06DF5"/>
    <w:rsid w:val="00B06E71"/>
    <w:rsid w:val="00B0761D"/>
    <w:rsid w:val="00B0781C"/>
    <w:rsid w:val="00B07B1D"/>
    <w:rsid w:val="00B07ED2"/>
    <w:rsid w:val="00B1072F"/>
    <w:rsid w:val="00B1082F"/>
    <w:rsid w:val="00B111E8"/>
    <w:rsid w:val="00B11241"/>
    <w:rsid w:val="00B11896"/>
    <w:rsid w:val="00B11CE2"/>
    <w:rsid w:val="00B122E3"/>
    <w:rsid w:val="00B12502"/>
    <w:rsid w:val="00B138A5"/>
    <w:rsid w:val="00B14587"/>
    <w:rsid w:val="00B146DA"/>
    <w:rsid w:val="00B14919"/>
    <w:rsid w:val="00B149F9"/>
    <w:rsid w:val="00B14EA2"/>
    <w:rsid w:val="00B14FBC"/>
    <w:rsid w:val="00B15210"/>
    <w:rsid w:val="00B16115"/>
    <w:rsid w:val="00B165E8"/>
    <w:rsid w:val="00B16924"/>
    <w:rsid w:val="00B172F2"/>
    <w:rsid w:val="00B17845"/>
    <w:rsid w:val="00B178CC"/>
    <w:rsid w:val="00B17BC0"/>
    <w:rsid w:val="00B17C82"/>
    <w:rsid w:val="00B17E21"/>
    <w:rsid w:val="00B200AF"/>
    <w:rsid w:val="00B20114"/>
    <w:rsid w:val="00B20777"/>
    <w:rsid w:val="00B20A48"/>
    <w:rsid w:val="00B20CC3"/>
    <w:rsid w:val="00B20F0A"/>
    <w:rsid w:val="00B211DA"/>
    <w:rsid w:val="00B2126D"/>
    <w:rsid w:val="00B213C3"/>
    <w:rsid w:val="00B2142C"/>
    <w:rsid w:val="00B2299C"/>
    <w:rsid w:val="00B23334"/>
    <w:rsid w:val="00B2351A"/>
    <w:rsid w:val="00B248AB"/>
    <w:rsid w:val="00B248F5"/>
    <w:rsid w:val="00B24B3E"/>
    <w:rsid w:val="00B24BFC"/>
    <w:rsid w:val="00B24C46"/>
    <w:rsid w:val="00B24D80"/>
    <w:rsid w:val="00B259CE"/>
    <w:rsid w:val="00B25E37"/>
    <w:rsid w:val="00B260AE"/>
    <w:rsid w:val="00B26178"/>
    <w:rsid w:val="00B26408"/>
    <w:rsid w:val="00B26786"/>
    <w:rsid w:val="00B267D8"/>
    <w:rsid w:val="00B268C8"/>
    <w:rsid w:val="00B26B7A"/>
    <w:rsid w:val="00B26DFD"/>
    <w:rsid w:val="00B26FDA"/>
    <w:rsid w:val="00B2739A"/>
    <w:rsid w:val="00B273A2"/>
    <w:rsid w:val="00B30316"/>
    <w:rsid w:val="00B30805"/>
    <w:rsid w:val="00B30C53"/>
    <w:rsid w:val="00B30C71"/>
    <w:rsid w:val="00B30E2D"/>
    <w:rsid w:val="00B30E89"/>
    <w:rsid w:val="00B30F9A"/>
    <w:rsid w:val="00B31CDC"/>
    <w:rsid w:val="00B325BA"/>
    <w:rsid w:val="00B328A3"/>
    <w:rsid w:val="00B32A20"/>
    <w:rsid w:val="00B33044"/>
    <w:rsid w:val="00B334F1"/>
    <w:rsid w:val="00B336A6"/>
    <w:rsid w:val="00B33732"/>
    <w:rsid w:val="00B337FB"/>
    <w:rsid w:val="00B33A87"/>
    <w:rsid w:val="00B34AA7"/>
    <w:rsid w:val="00B34DAD"/>
    <w:rsid w:val="00B34F22"/>
    <w:rsid w:val="00B35260"/>
    <w:rsid w:val="00B355AF"/>
    <w:rsid w:val="00B35E39"/>
    <w:rsid w:val="00B36997"/>
    <w:rsid w:val="00B36A89"/>
    <w:rsid w:val="00B36DC6"/>
    <w:rsid w:val="00B3718E"/>
    <w:rsid w:val="00B378D9"/>
    <w:rsid w:val="00B37BAC"/>
    <w:rsid w:val="00B40016"/>
    <w:rsid w:val="00B40074"/>
    <w:rsid w:val="00B40117"/>
    <w:rsid w:val="00B41683"/>
    <w:rsid w:val="00B42494"/>
    <w:rsid w:val="00B432BE"/>
    <w:rsid w:val="00B436DD"/>
    <w:rsid w:val="00B4386F"/>
    <w:rsid w:val="00B43BF6"/>
    <w:rsid w:val="00B43F02"/>
    <w:rsid w:val="00B443D8"/>
    <w:rsid w:val="00B446E0"/>
    <w:rsid w:val="00B44832"/>
    <w:rsid w:val="00B44CDC"/>
    <w:rsid w:val="00B45672"/>
    <w:rsid w:val="00B45966"/>
    <w:rsid w:val="00B46B33"/>
    <w:rsid w:val="00B47539"/>
    <w:rsid w:val="00B47DBA"/>
    <w:rsid w:val="00B50252"/>
    <w:rsid w:val="00B502F3"/>
    <w:rsid w:val="00B50440"/>
    <w:rsid w:val="00B50D4D"/>
    <w:rsid w:val="00B51F0C"/>
    <w:rsid w:val="00B52966"/>
    <w:rsid w:val="00B52972"/>
    <w:rsid w:val="00B52B69"/>
    <w:rsid w:val="00B52CDD"/>
    <w:rsid w:val="00B52DE8"/>
    <w:rsid w:val="00B52EEA"/>
    <w:rsid w:val="00B5313C"/>
    <w:rsid w:val="00B53204"/>
    <w:rsid w:val="00B5360A"/>
    <w:rsid w:val="00B53D7E"/>
    <w:rsid w:val="00B54128"/>
    <w:rsid w:val="00B550A7"/>
    <w:rsid w:val="00B559C7"/>
    <w:rsid w:val="00B55BB0"/>
    <w:rsid w:val="00B55F80"/>
    <w:rsid w:val="00B560CF"/>
    <w:rsid w:val="00B562BC"/>
    <w:rsid w:val="00B56F81"/>
    <w:rsid w:val="00B57620"/>
    <w:rsid w:val="00B60BE4"/>
    <w:rsid w:val="00B60DD3"/>
    <w:rsid w:val="00B6103D"/>
    <w:rsid w:val="00B61EDB"/>
    <w:rsid w:val="00B62137"/>
    <w:rsid w:val="00B627FE"/>
    <w:rsid w:val="00B628CE"/>
    <w:rsid w:val="00B63536"/>
    <w:rsid w:val="00B63B7A"/>
    <w:rsid w:val="00B63C26"/>
    <w:rsid w:val="00B64104"/>
    <w:rsid w:val="00B6472C"/>
    <w:rsid w:val="00B647E2"/>
    <w:rsid w:val="00B647E9"/>
    <w:rsid w:val="00B648F5"/>
    <w:rsid w:val="00B64903"/>
    <w:rsid w:val="00B64C30"/>
    <w:rsid w:val="00B64E78"/>
    <w:rsid w:val="00B650D3"/>
    <w:rsid w:val="00B656B1"/>
    <w:rsid w:val="00B65D93"/>
    <w:rsid w:val="00B6695C"/>
    <w:rsid w:val="00B6701A"/>
    <w:rsid w:val="00B6707F"/>
    <w:rsid w:val="00B6722D"/>
    <w:rsid w:val="00B6796B"/>
    <w:rsid w:val="00B67A7C"/>
    <w:rsid w:val="00B70356"/>
    <w:rsid w:val="00B70409"/>
    <w:rsid w:val="00B71030"/>
    <w:rsid w:val="00B71259"/>
    <w:rsid w:val="00B717E0"/>
    <w:rsid w:val="00B72164"/>
    <w:rsid w:val="00B73285"/>
    <w:rsid w:val="00B735F9"/>
    <w:rsid w:val="00B73757"/>
    <w:rsid w:val="00B73EE3"/>
    <w:rsid w:val="00B73F9D"/>
    <w:rsid w:val="00B74435"/>
    <w:rsid w:val="00B74672"/>
    <w:rsid w:val="00B74779"/>
    <w:rsid w:val="00B74CE9"/>
    <w:rsid w:val="00B74E16"/>
    <w:rsid w:val="00B74E23"/>
    <w:rsid w:val="00B75018"/>
    <w:rsid w:val="00B75488"/>
    <w:rsid w:val="00B75903"/>
    <w:rsid w:val="00B75C75"/>
    <w:rsid w:val="00B75CCE"/>
    <w:rsid w:val="00B75CD6"/>
    <w:rsid w:val="00B75DF7"/>
    <w:rsid w:val="00B76160"/>
    <w:rsid w:val="00B76315"/>
    <w:rsid w:val="00B763D1"/>
    <w:rsid w:val="00B76439"/>
    <w:rsid w:val="00B76A6C"/>
    <w:rsid w:val="00B7736C"/>
    <w:rsid w:val="00B778E8"/>
    <w:rsid w:val="00B77B2F"/>
    <w:rsid w:val="00B77D76"/>
    <w:rsid w:val="00B77E87"/>
    <w:rsid w:val="00B800E9"/>
    <w:rsid w:val="00B80455"/>
    <w:rsid w:val="00B8063F"/>
    <w:rsid w:val="00B810F0"/>
    <w:rsid w:val="00B8132D"/>
    <w:rsid w:val="00B815A2"/>
    <w:rsid w:val="00B81631"/>
    <w:rsid w:val="00B818DA"/>
    <w:rsid w:val="00B81AEB"/>
    <w:rsid w:val="00B81E01"/>
    <w:rsid w:val="00B81EFB"/>
    <w:rsid w:val="00B821D3"/>
    <w:rsid w:val="00B82A7F"/>
    <w:rsid w:val="00B82C40"/>
    <w:rsid w:val="00B8307B"/>
    <w:rsid w:val="00B833AA"/>
    <w:rsid w:val="00B8347B"/>
    <w:rsid w:val="00B83C28"/>
    <w:rsid w:val="00B842A5"/>
    <w:rsid w:val="00B842FC"/>
    <w:rsid w:val="00B84312"/>
    <w:rsid w:val="00B84675"/>
    <w:rsid w:val="00B85637"/>
    <w:rsid w:val="00B857EE"/>
    <w:rsid w:val="00B85E88"/>
    <w:rsid w:val="00B86238"/>
    <w:rsid w:val="00B862AF"/>
    <w:rsid w:val="00B864ED"/>
    <w:rsid w:val="00B86626"/>
    <w:rsid w:val="00B86954"/>
    <w:rsid w:val="00B86EF4"/>
    <w:rsid w:val="00B86FB0"/>
    <w:rsid w:val="00B87328"/>
    <w:rsid w:val="00B87973"/>
    <w:rsid w:val="00B90015"/>
    <w:rsid w:val="00B90087"/>
    <w:rsid w:val="00B90179"/>
    <w:rsid w:val="00B9045E"/>
    <w:rsid w:val="00B90A81"/>
    <w:rsid w:val="00B91155"/>
    <w:rsid w:val="00B911D9"/>
    <w:rsid w:val="00B91FC8"/>
    <w:rsid w:val="00B92C85"/>
    <w:rsid w:val="00B93032"/>
    <w:rsid w:val="00B9303C"/>
    <w:rsid w:val="00B931FA"/>
    <w:rsid w:val="00B932C7"/>
    <w:rsid w:val="00B935E7"/>
    <w:rsid w:val="00B94055"/>
    <w:rsid w:val="00B9445D"/>
    <w:rsid w:val="00B946E4"/>
    <w:rsid w:val="00B947C9"/>
    <w:rsid w:val="00B948C1"/>
    <w:rsid w:val="00B948E7"/>
    <w:rsid w:val="00B95476"/>
    <w:rsid w:val="00B954F0"/>
    <w:rsid w:val="00B95A9F"/>
    <w:rsid w:val="00B95F52"/>
    <w:rsid w:val="00B97290"/>
    <w:rsid w:val="00B97448"/>
    <w:rsid w:val="00B9765D"/>
    <w:rsid w:val="00B9771E"/>
    <w:rsid w:val="00B978A3"/>
    <w:rsid w:val="00BA01AA"/>
    <w:rsid w:val="00BA04C2"/>
    <w:rsid w:val="00BA0AC3"/>
    <w:rsid w:val="00BA1E21"/>
    <w:rsid w:val="00BA1E68"/>
    <w:rsid w:val="00BA21A7"/>
    <w:rsid w:val="00BA26FF"/>
    <w:rsid w:val="00BA2B1C"/>
    <w:rsid w:val="00BA2E4F"/>
    <w:rsid w:val="00BA3FD0"/>
    <w:rsid w:val="00BA45A7"/>
    <w:rsid w:val="00BA4E26"/>
    <w:rsid w:val="00BA5189"/>
    <w:rsid w:val="00BA5220"/>
    <w:rsid w:val="00BA56A8"/>
    <w:rsid w:val="00BA5BA4"/>
    <w:rsid w:val="00BA604B"/>
    <w:rsid w:val="00BA6077"/>
    <w:rsid w:val="00BA65B4"/>
    <w:rsid w:val="00BA6A37"/>
    <w:rsid w:val="00BA6C16"/>
    <w:rsid w:val="00BA730F"/>
    <w:rsid w:val="00BA7B39"/>
    <w:rsid w:val="00BB00DE"/>
    <w:rsid w:val="00BB01E6"/>
    <w:rsid w:val="00BB03E8"/>
    <w:rsid w:val="00BB04B7"/>
    <w:rsid w:val="00BB0DF5"/>
    <w:rsid w:val="00BB0FF6"/>
    <w:rsid w:val="00BB1A5B"/>
    <w:rsid w:val="00BB1B38"/>
    <w:rsid w:val="00BB1F0B"/>
    <w:rsid w:val="00BB21F0"/>
    <w:rsid w:val="00BB28AE"/>
    <w:rsid w:val="00BB2E14"/>
    <w:rsid w:val="00BB2EE3"/>
    <w:rsid w:val="00BB31F8"/>
    <w:rsid w:val="00BB3210"/>
    <w:rsid w:val="00BB3CA5"/>
    <w:rsid w:val="00BB405B"/>
    <w:rsid w:val="00BB43E4"/>
    <w:rsid w:val="00BB4994"/>
    <w:rsid w:val="00BB4D01"/>
    <w:rsid w:val="00BB561B"/>
    <w:rsid w:val="00BB563D"/>
    <w:rsid w:val="00BB56CA"/>
    <w:rsid w:val="00BB5828"/>
    <w:rsid w:val="00BB5B18"/>
    <w:rsid w:val="00BB5EA8"/>
    <w:rsid w:val="00BB637E"/>
    <w:rsid w:val="00BB6384"/>
    <w:rsid w:val="00BB7465"/>
    <w:rsid w:val="00BB7C56"/>
    <w:rsid w:val="00BC0376"/>
    <w:rsid w:val="00BC0690"/>
    <w:rsid w:val="00BC06F5"/>
    <w:rsid w:val="00BC0820"/>
    <w:rsid w:val="00BC0851"/>
    <w:rsid w:val="00BC13A5"/>
    <w:rsid w:val="00BC1497"/>
    <w:rsid w:val="00BC14A2"/>
    <w:rsid w:val="00BC1F64"/>
    <w:rsid w:val="00BC1F90"/>
    <w:rsid w:val="00BC2142"/>
    <w:rsid w:val="00BC240C"/>
    <w:rsid w:val="00BC25D7"/>
    <w:rsid w:val="00BC2DDE"/>
    <w:rsid w:val="00BC2F6A"/>
    <w:rsid w:val="00BC315F"/>
    <w:rsid w:val="00BC35C3"/>
    <w:rsid w:val="00BC3E89"/>
    <w:rsid w:val="00BC4067"/>
    <w:rsid w:val="00BC41B4"/>
    <w:rsid w:val="00BC44E4"/>
    <w:rsid w:val="00BC4668"/>
    <w:rsid w:val="00BC4B3B"/>
    <w:rsid w:val="00BC5B19"/>
    <w:rsid w:val="00BC65A7"/>
    <w:rsid w:val="00BC6C9E"/>
    <w:rsid w:val="00BC6EA0"/>
    <w:rsid w:val="00BD103A"/>
    <w:rsid w:val="00BD112B"/>
    <w:rsid w:val="00BD122B"/>
    <w:rsid w:val="00BD15FA"/>
    <w:rsid w:val="00BD16F8"/>
    <w:rsid w:val="00BD188D"/>
    <w:rsid w:val="00BD1DF0"/>
    <w:rsid w:val="00BD223B"/>
    <w:rsid w:val="00BD2480"/>
    <w:rsid w:val="00BD2932"/>
    <w:rsid w:val="00BD2933"/>
    <w:rsid w:val="00BD2A29"/>
    <w:rsid w:val="00BD3568"/>
    <w:rsid w:val="00BD3A4A"/>
    <w:rsid w:val="00BD3D09"/>
    <w:rsid w:val="00BD4B64"/>
    <w:rsid w:val="00BD5006"/>
    <w:rsid w:val="00BD5808"/>
    <w:rsid w:val="00BD5A8D"/>
    <w:rsid w:val="00BD5B0D"/>
    <w:rsid w:val="00BD62CD"/>
    <w:rsid w:val="00BD63E7"/>
    <w:rsid w:val="00BD6616"/>
    <w:rsid w:val="00BD68F5"/>
    <w:rsid w:val="00BD7C3D"/>
    <w:rsid w:val="00BD7E24"/>
    <w:rsid w:val="00BE04D0"/>
    <w:rsid w:val="00BE08AB"/>
    <w:rsid w:val="00BE09B1"/>
    <w:rsid w:val="00BE0E50"/>
    <w:rsid w:val="00BE129B"/>
    <w:rsid w:val="00BE1576"/>
    <w:rsid w:val="00BE16B1"/>
    <w:rsid w:val="00BE16BB"/>
    <w:rsid w:val="00BE1A3C"/>
    <w:rsid w:val="00BE3E2F"/>
    <w:rsid w:val="00BE3F85"/>
    <w:rsid w:val="00BE4294"/>
    <w:rsid w:val="00BE45DD"/>
    <w:rsid w:val="00BE4C1E"/>
    <w:rsid w:val="00BE4FC2"/>
    <w:rsid w:val="00BE4FD7"/>
    <w:rsid w:val="00BE519F"/>
    <w:rsid w:val="00BE58DA"/>
    <w:rsid w:val="00BE5C56"/>
    <w:rsid w:val="00BE5C93"/>
    <w:rsid w:val="00BE62FC"/>
    <w:rsid w:val="00BE634B"/>
    <w:rsid w:val="00BE65AF"/>
    <w:rsid w:val="00BE6669"/>
    <w:rsid w:val="00BE6D1E"/>
    <w:rsid w:val="00BE7460"/>
    <w:rsid w:val="00BE7B20"/>
    <w:rsid w:val="00BE7EFA"/>
    <w:rsid w:val="00BF04ED"/>
    <w:rsid w:val="00BF0804"/>
    <w:rsid w:val="00BF09B6"/>
    <w:rsid w:val="00BF0D63"/>
    <w:rsid w:val="00BF1973"/>
    <w:rsid w:val="00BF1C55"/>
    <w:rsid w:val="00BF229D"/>
    <w:rsid w:val="00BF23FE"/>
    <w:rsid w:val="00BF2C0B"/>
    <w:rsid w:val="00BF37F1"/>
    <w:rsid w:val="00BF3D08"/>
    <w:rsid w:val="00BF3E14"/>
    <w:rsid w:val="00BF3ED4"/>
    <w:rsid w:val="00BF3F3E"/>
    <w:rsid w:val="00BF41E2"/>
    <w:rsid w:val="00BF434D"/>
    <w:rsid w:val="00BF4832"/>
    <w:rsid w:val="00BF5209"/>
    <w:rsid w:val="00BF5421"/>
    <w:rsid w:val="00BF5824"/>
    <w:rsid w:val="00BF5E3E"/>
    <w:rsid w:val="00BF5E42"/>
    <w:rsid w:val="00BF5F11"/>
    <w:rsid w:val="00BF625A"/>
    <w:rsid w:val="00BF631A"/>
    <w:rsid w:val="00BF6411"/>
    <w:rsid w:val="00BF6CF4"/>
    <w:rsid w:val="00BF6E54"/>
    <w:rsid w:val="00BF6FC1"/>
    <w:rsid w:val="00BF7ADC"/>
    <w:rsid w:val="00C0009A"/>
    <w:rsid w:val="00C000CE"/>
    <w:rsid w:val="00C00284"/>
    <w:rsid w:val="00C0095C"/>
    <w:rsid w:val="00C00D89"/>
    <w:rsid w:val="00C0131C"/>
    <w:rsid w:val="00C016C5"/>
    <w:rsid w:val="00C0196D"/>
    <w:rsid w:val="00C01E34"/>
    <w:rsid w:val="00C01F3F"/>
    <w:rsid w:val="00C02AAF"/>
    <w:rsid w:val="00C0310C"/>
    <w:rsid w:val="00C035EB"/>
    <w:rsid w:val="00C036B0"/>
    <w:rsid w:val="00C036F9"/>
    <w:rsid w:val="00C03842"/>
    <w:rsid w:val="00C038F1"/>
    <w:rsid w:val="00C03C3C"/>
    <w:rsid w:val="00C03D48"/>
    <w:rsid w:val="00C04307"/>
    <w:rsid w:val="00C045EC"/>
    <w:rsid w:val="00C04A89"/>
    <w:rsid w:val="00C050EE"/>
    <w:rsid w:val="00C052CB"/>
    <w:rsid w:val="00C054AF"/>
    <w:rsid w:val="00C059CB"/>
    <w:rsid w:val="00C05A49"/>
    <w:rsid w:val="00C05B09"/>
    <w:rsid w:val="00C06227"/>
    <w:rsid w:val="00C064D0"/>
    <w:rsid w:val="00C07995"/>
    <w:rsid w:val="00C1049D"/>
    <w:rsid w:val="00C10F3C"/>
    <w:rsid w:val="00C11354"/>
    <w:rsid w:val="00C11C10"/>
    <w:rsid w:val="00C11E92"/>
    <w:rsid w:val="00C125F6"/>
    <w:rsid w:val="00C1265B"/>
    <w:rsid w:val="00C12A58"/>
    <w:rsid w:val="00C1334B"/>
    <w:rsid w:val="00C139B4"/>
    <w:rsid w:val="00C13DE2"/>
    <w:rsid w:val="00C1401E"/>
    <w:rsid w:val="00C14086"/>
    <w:rsid w:val="00C143F9"/>
    <w:rsid w:val="00C14ACD"/>
    <w:rsid w:val="00C15852"/>
    <w:rsid w:val="00C15971"/>
    <w:rsid w:val="00C15A21"/>
    <w:rsid w:val="00C15C3F"/>
    <w:rsid w:val="00C162AD"/>
    <w:rsid w:val="00C162EB"/>
    <w:rsid w:val="00C16512"/>
    <w:rsid w:val="00C17282"/>
    <w:rsid w:val="00C17334"/>
    <w:rsid w:val="00C173E5"/>
    <w:rsid w:val="00C1746C"/>
    <w:rsid w:val="00C17BFC"/>
    <w:rsid w:val="00C17C0A"/>
    <w:rsid w:val="00C20825"/>
    <w:rsid w:val="00C209EE"/>
    <w:rsid w:val="00C211AB"/>
    <w:rsid w:val="00C2150F"/>
    <w:rsid w:val="00C215C8"/>
    <w:rsid w:val="00C21C79"/>
    <w:rsid w:val="00C21F43"/>
    <w:rsid w:val="00C22336"/>
    <w:rsid w:val="00C22538"/>
    <w:rsid w:val="00C22860"/>
    <w:rsid w:val="00C22B1D"/>
    <w:rsid w:val="00C22D88"/>
    <w:rsid w:val="00C23603"/>
    <w:rsid w:val="00C238E8"/>
    <w:rsid w:val="00C24A03"/>
    <w:rsid w:val="00C24EEB"/>
    <w:rsid w:val="00C2565D"/>
    <w:rsid w:val="00C25971"/>
    <w:rsid w:val="00C26713"/>
    <w:rsid w:val="00C269BF"/>
    <w:rsid w:val="00C26B0B"/>
    <w:rsid w:val="00C26D62"/>
    <w:rsid w:val="00C26E78"/>
    <w:rsid w:val="00C26ECC"/>
    <w:rsid w:val="00C26F99"/>
    <w:rsid w:val="00C27B49"/>
    <w:rsid w:val="00C303E1"/>
    <w:rsid w:val="00C304EB"/>
    <w:rsid w:val="00C30DB9"/>
    <w:rsid w:val="00C30ECF"/>
    <w:rsid w:val="00C3135A"/>
    <w:rsid w:val="00C316C5"/>
    <w:rsid w:val="00C32026"/>
    <w:rsid w:val="00C32D85"/>
    <w:rsid w:val="00C32F48"/>
    <w:rsid w:val="00C32FC5"/>
    <w:rsid w:val="00C33085"/>
    <w:rsid w:val="00C337C4"/>
    <w:rsid w:val="00C33F1F"/>
    <w:rsid w:val="00C33F9A"/>
    <w:rsid w:val="00C34B9A"/>
    <w:rsid w:val="00C351DA"/>
    <w:rsid w:val="00C35336"/>
    <w:rsid w:val="00C35705"/>
    <w:rsid w:val="00C35848"/>
    <w:rsid w:val="00C35E7B"/>
    <w:rsid w:val="00C365B0"/>
    <w:rsid w:val="00C3677C"/>
    <w:rsid w:val="00C36D28"/>
    <w:rsid w:val="00C37146"/>
    <w:rsid w:val="00C37330"/>
    <w:rsid w:val="00C37687"/>
    <w:rsid w:val="00C377FA"/>
    <w:rsid w:val="00C40013"/>
    <w:rsid w:val="00C401B7"/>
    <w:rsid w:val="00C40567"/>
    <w:rsid w:val="00C41DEE"/>
    <w:rsid w:val="00C423EB"/>
    <w:rsid w:val="00C42C32"/>
    <w:rsid w:val="00C44367"/>
    <w:rsid w:val="00C44639"/>
    <w:rsid w:val="00C447D2"/>
    <w:rsid w:val="00C44871"/>
    <w:rsid w:val="00C4544D"/>
    <w:rsid w:val="00C45744"/>
    <w:rsid w:val="00C458D1"/>
    <w:rsid w:val="00C45939"/>
    <w:rsid w:val="00C466A6"/>
    <w:rsid w:val="00C47028"/>
    <w:rsid w:val="00C472A3"/>
    <w:rsid w:val="00C47831"/>
    <w:rsid w:val="00C47CD7"/>
    <w:rsid w:val="00C50153"/>
    <w:rsid w:val="00C50EDA"/>
    <w:rsid w:val="00C514B2"/>
    <w:rsid w:val="00C51920"/>
    <w:rsid w:val="00C51A29"/>
    <w:rsid w:val="00C52548"/>
    <w:rsid w:val="00C52B89"/>
    <w:rsid w:val="00C531A7"/>
    <w:rsid w:val="00C53332"/>
    <w:rsid w:val="00C534EE"/>
    <w:rsid w:val="00C5372B"/>
    <w:rsid w:val="00C53F61"/>
    <w:rsid w:val="00C54027"/>
    <w:rsid w:val="00C5403C"/>
    <w:rsid w:val="00C541BD"/>
    <w:rsid w:val="00C54CD5"/>
    <w:rsid w:val="00C54D0C"/>
    <w:rsid w:val="00C54D10"/>
    <w:rsid w:val="00C55413"/>
    <w:rsid w:val="00C55CBA"/>
    <w:rsid w:val="00C55F90"/>
    <w:rsid w:val="00C562D3"/>
    <w:rsid w:val="00C56785"/>
    <w:rsid w:val="00C568B6"/>
    <w:rsid w:val="00C56D45"/>
    <w:rsid w:val="00C56E65"/>
    <w:rsid w:val="00C571C0"/>
    <w:rsid w:val="00C572C0"/>
    <w:rsid w:val="00C57779"/>
    <w:rsid w:val="00C579B0"/>
    <w:rsid w:val="00C60001"/>
    <w:rsid w:val="00C603F0"/>
    <w:rsid w:val="00C60403"/>
    <w:rsid w:val="00C6067F"/>
    <w:rsid w:val="00C60B50"/>
    <w:rsid w:val="00C60CCD"/>
    <w:rsid w:val="00C61315"/>
    <w:rsid w:val="00C6178C"/>
    <w:rsid w:val="00C61A1D"/>
    <w:rsid w:val="00C61C06"/>
    <w:rsid w:val="00C6271F"/>
    <w:rsid w:val="00C62C0B"/>
    <w:rsid w:val="00C6306D"/>
    <w:rsid w:val="00C6325B"/>
    <w:rsid w:val="00C632BA"/>
    <w:rsid w:val="00C632C6"/>
    <w:rsid w:val="00C633A9"/>
    <w:rsid w:val="00C63772"/>
    <w:rsid w:val="00C6413C"/>
    <w:rsid w:val="00C64752"/>
    <w:rsid w:val="00C64B5C"/>
    <w:rsid w:val="00C64C15"/>
    <w:rsid w:val="00C64E9C"/>
    <w:rsid w:val="00C652DD"/>
    <w:rsid w:val="00C655B3"/>
    <w:rsid w:val="00C65999"/>
    <w:rsid w:val="00C65AD8"/>
    <w:rsid w:val="00C65CC2"/>
    <w:rsid w:val="00C65ED7"/>
    <w:rsid w:val="00C65F47"/>
    <w:rsid w:val="00C661EB"/>
    <w:rsid w:val="00C66222"/>
    <w:rsid w:val="00C6635F"/>
    <w:rsid w:val="00C66531"/>
    <w:rsid w:val="00C66BE3"/>
    <w:rsid w:val="00C66C01"/>
    <w:rsid w:val="00C674DC"/>
    <w:rsid w:val="00C678C6"/>
    <w:rsid w:val="00C67FE0"/>
    <w:rsid w:val="00C707DB"/>
    <w:rsid w:val="00C70D9B"/>
    <w:rsid w:val="00C718C4"/>
    <w:rsid w:val="00C718D7"/>
    <w:rsid w:val="00C723E6"/>
    <w:rsid w:val="00C72514"/>
    <w:rsid w:val="00C72992"/>
    <w:rsid w:val="00C72C77"/>
    <w:rsid w:val="00C73761"/>
    <w:rsid w:val="00C73AE4"/>
    <w:rsid w:val="00C74173"/>
    <w:rsid w:val="00C74F07"/>
    <w:rsid w:val="00C75017"/>
    <w:rsid w:val="00C75213"/>
    <w:rsid w:val="00C75793"/>
    <w:rsid w:val="00C75AC5"/>
    <w:rsid w:val="00C75ACF"/>
    <w:rsid w:val="00C75C71"/>
    <w:rsid w:val="00C75EC4"/>
    <w:rsid w:val="00C766C4"/>
    <w:rsid w:val="00C766D6"/>
    <w:rsid w:val="00C76725"/>
    <w:rsid w:val="00C76C17"/>
    <w:rsid w:val="00C76FDC"/>
    <w:rsid w:val="00C77037"/>
    <w:rsid w:val="00C777D1"/>
    <w:rsid w:val="00C77DB9"/>
    <w:rsid w:val="00C77F28"/>
    <w:rsid w:val="00C806AE"/>
    <w:rsid w:val="00C80A36"/>
    <w:rsid w:val="00C80B9F"/>
    <w:rsid w:val="00C80D38"/>
    <w:rsid w:val="00C80ED4"/>
    <w:rsid w:val="00C812C7"/>
    <w:rsid w:val="00C816F1"/>
    <w:rsid w:val="00C81701"/>
    <w:rsid w:val="00C82010"/>
    <w:rsid w:val="00C82053"/>
    <w:rsid w:val="00C82468"/>
    <w:rsid w:val="00C829CD"/>
    <w:rsid w:val="00C83905"/>
    <w:rsid w:val="00C839A6"/>
    <w:rsid w:val="00C83BFD"/>
    <w:rsid w:val="00C83EDB"/>
    <w:rsid w:val="00C84A36"/>
    <w:rsid w:val="00C84CB0"/>
    <w:rsid w:val="00C85045"/>
    <w:rsid w:val="00C856E0"/>
    <w:rsid w:val="00C85FA6"/>
    <w:rsid w:val="00C86100"/>
    <w:rsid w:val="00C8631C"/>
    <w:rsid w:val="00C86361"/>
    <w:rsid w:val="00C86B90"/>
    <w:rsid w:val="00C86D2A"/>
    <w:rsid w:val="00C87240"/>
    <w:rsid w:val="00C874C2"/>
    <w:rsid w:val="00C87B80"/>
    <w:rsid w:val="00C87DD1"/>
    <w:rsid w:val="00C900E9"/>
    <w:rsid w:val="00C91A88"/>
    <w:rsid w:val="00C91C65"/>
    <w:rsid w:val="00C922F2"/>
    <w:rsid w:val="00C92A48"/>
    <w:rsid w:val="00C93A2C"/>
    <w:rsid w:val="00C93AED"/>
    <w:rsid w:val="00C93B87"/>
    <w:rsid w:val="00C93C9B"/>
    <w:rsid w:val="00C93D99"/>
    <w:rsid w:val="00C95FB1"/>
    <w:rsid w:val="00C962FF"/>
    <w:rsid w:val="00C96423"/>
    <w:rsid w:val="00C964CA"/>
    <w:rsid w:val="00C965F3"/>
    <w:rsid w:val="00C96698"/>
    <w:rsid w:val="00C9687C"/>
    <w:rsid w:val="00C96A53"/>
    <w:rsid w:val="00C96EB2"/>
    <w:rsid w:val="00C974CC"/>
    <w:rsid w:val="00C978E1"/>
    <w:rsid w:val="00C97C9B"/>
    <w:rsid w:val="00CA0115"/>
    <w:rsid w:val="00CA0F4D"/>
    <w:rsid w:val="00CA10E9"/>
    <w:rsid w:val="00CA1A90"/>
    <w:rsid w:val="00CA1D94"/>
    <w:rsid w:val="00CA1DCB"/>
    <w:rsid w:val="00CA275C"/>
    <w:rsid w:val="00CA2976"/>
    <w:rsid w:val="00CA29A8"/>
    <w:rsid w:val="00CA2C3F"/>
    <w:rsid w:val="00CA2CF9"/>
    <w:rsid w:val="00CA2CFE"/>
    <w:rsid w:val="00CA2DD2"/>
    <w:rsid w:val="00CA3245"/>
    <w:rsid w:val="00CA32C8"/>
    <w:rsid w:val="00CA34B8"/>
    <w:rsid w:val="00CA34E8"/>
    <w:rsid w:val="00CA3958"/>
    <w:rsid w:val="00CA3BA6"/>
    <w:rsid w:val="00CA3C38"/>
    <w:rsid w:val="00CA3CE0"/>
    <w:rsid w:val="00CA4298"/>
    <w:rsid w:val="00CA48EE"/>
    <w:rsid w:val="00CA497E"/>
    <w:rsid w:val="00CA4E6E"/>
    <w:rsid w:val="00CA4FFB"/>
    <w:rsid w:val="00CA5E49"/>
    <w:rsid w:val="00CA6190"/>
    <w:rsid w:val="00CA6212"/>
    <w:rsid w:val="00CA630E"/>
    <w:rsid w:val="00CA640D"/>
    <w:rsid w:val="00CA68FC"/>
    <w:rsid w:val="00CA70A6"/>
    <w:rsid w:val="00CA7A7B"/>
    <w:rsid w:val="00CA7F9C"/>
    <w:rsid w:val="00CB00E5"/>
    <w:rsid w:val="00CB0175"/>
    <w:rsid w:val="00CB09C4"/>
    <w:rsid w:val="00CB0A1A"/>
    <w:rsid w:val="00CB0C7A"/>
    <w:rsid w:val="00CB10A3"/>
    <w:rsid w:val="00CB1CC7"/>
    <w:rsid w:val="00CB1D09"/>
    <w:rsid w:val="00CB2F9D"/>
    <w:rsid w:val="00CB3062"/>
    <w:rsid w:val="00CB30DD"/>
    <w:rsid w:val="00CB38BC"/>
    <w:rsid w:val="00CB3A8A"/>
    <w:rsid w:val="00CB44FF"/>
    <w:rsid w:val="00CB4795"/>
    <w:rsid w:val="00CB4FD0"/>
    <w:rsid w:val="00CB5DBA"/>
    <w:rsid w:val="00CB658F"/>
    <w:rsid w:val="00CB6AAC"/>
    <w:rsid w:val="00CB6F06"/>
    <w:rsid w:val="00CB6F0B"/>
    <w:rsid w:val="00CB74E6"/>
    <w:rsid w:val="00CB7617"/>
    <w:rsid w:val="00CB7666"/>
    <w:rsid w:val="00CB7841"/>
    <w:rsid w:val="00CB789E"/>
    <w:rsid w:val="00CC00C3"/>
    <w:rsid w:val="00CC0663"/>
    <w:rsid w:val="00CC0835"/>
    <w:rsid w:val="00CC0B88"/>
    <w:rsid w:val="00CC0C01"/>
    <w:rsid w:val="00CC1041"/>
    <w:rsid w:val="00CC1057"/>
    <w:rsid w:val="00CC1866"/>
    <w:rsid w:val="00CC2D6E"/>
    <w:rsid w:val="00CC2E3F"/>
    <w:rsid w:val="00CC3B4B"/>
    <w:rsid w:val="00CC3D94"/>
    <w:rsid w:val="00CC430F"/>
    <w:rsid w:val="00CC4591"/>
    <w:rsid w:val="00CC5108"/>
    <w:rsid w:val="00CC552B"/>
    <w:rsid w:val="00CC5EC6"/>
    <w:rsid w:val="00CC5F3F"/>
    <w:rsid w:val="00CC5F53"/>
    <w:rsid w:val="00CC6BC2"/>
    <w:rsid w:val="00CC6FD8"/>
    <w:rsid w:val="00CC7070"/>
    <w:rsid w:val="00CC72C7"/>
    <w:rsid w:val="00CC742E"/>
    <w:rsid w:val="00CC79A1"/>
    <w:rsid w:val="00CC79BC"/>
    <w:rsid w:val="00CC7B2B"/>
    <w:rsid w:val="00CC7C19"/>
    <w:rsid w:val="00CD03CF"/>
    <w:rsid w:val="00CD04B2"/>
    <w:rsid w:val="00CD0739"/>
    <w:rsid w:val="00CD0C84"/>
    <w:rsid w:val="00CD1146"/>
    <w:rsid w:val="00CD1589"/>
    <w:rsid w:val="00CD1A11"/>
    <w:rsid w:val="00CD1BA9"/>
    <w:rsid w:val="00CD2049"/>
    <w:rsid w:val="00CD210A"/>
    <w:rsid w:val="00CD28C9"/>
    <w:rsid w:val="00CD352D"/>
    <w:rsid w:val="00CD37CD"/>
    <w:rsid w:val="00CD3B4D"/>
    <w:rsid w:val="00CD3D1E"/>
    <w:rsid w:val="00CD3E12"/>
    <w:rsid w:val="00CD427C"/>
    <w:rsid w:val="00CD4280"/>
    <w:rsid w:val="00CD50BA"/>
    <w:rsid w:val="00CD52B8"/>
    <w:rsid w:val="00CD532C"/>
    <w:rsid w:val="00CD53D6"/>
    <w:rsid w:val="00CD53F5"/>
    <w:rsid w:val="00CD55E3"/>
    <w:rsid w:val="00CD5605"/>
    <w:rsid w:val="00CD5F65"/>
    <w:rsid w:val="00CD6A52"/>
    <w:rsid w:val="00CD6E4F"/>
    <w:rsid w:val="00CD6ECD"/>
    <w:rsid w:val="00CD6FB3"/>
    <w:rsid w:val="00CD7411"/>
    <w:rsid w:val="00CD7D11"/>
    <w:rsid w:val="00CE0676"/>
    <w:rsid w:val="00CE07E6"/>
    <w:rsid w:val="00CE089C"/>
    <w:rsid w:val="00CE0A0C"/>
    <w:rsid w:val="00CE105C"/>
    <w:rsid w:val="00CE158A"/>
    <w:rsid w:val="00CE1790"/>
    <w:rsid w:val="00CE24D9"/>
    <w:rsid w:val="00CE2B77"/>
    <w:rsid w:val="00CE2C2E"/>
    <w:rsid w:val="00CE2F55"/>
    <w:rsid w:val="00CE3094"/>
    <w:rsid w:val="00CE36E0"/>
    <w:rsid w:val="00CE3890"/>
    <w:rsid w:val="00CE3A2B"/>
    <w:rsid w:val="00CE3E1D"/>
    <w:rsid w:val="00CE498F"/>
    <w:rsid w:val="00CE4A1D"/>
    <w:rsid w:val="00CE4A55"/>
    <w:rsid w:val="00CE4E0E"/>
    <w:rsid w:val="00CE4E51"/>
    <w:rsid w:val="00CE52D2"/>
    <w:rsid w:val="00CE5451"/>
    <w:rsid w:val="00CE55B3"/>
    <w:rsid w:val="00CE599A"/>
    <w:rsid w:val="00CE5A09"/>
    <w:rsid w:val="00CE5CB6"/>
    <w:rsid w:val="00CE5D33"/>
    <w:rsid w:val="00CE6472"/>
    <w:rsid w:val="00CE6B8F"/>
    <w:rsid w:val="00CE6EC8"/>
    <w:rsid w:val="00CE7068"/>
    <w:rsid w:val="00CE71FC"/>
    <w:rsid w:val="00CE7296"/>
    <w:rsid w:val="00CE73B7"/>
    <w:rsid w:val="00CF0679"/>
    <w:rsid w:val="00CF1245"/>
    <w:rsid w:val="00CF169B"/>
    <w:rsid w:val="00CF18E9"/>
    <w:rsid w:val="00CF1EEC"/>
    <w:rsid w:val="00CF2120"/>
    <w:rsid w:val="00CF2605"/>
    <w:rsid w:val="00CF2B39"/>
    <w:rsid w:val="00CF3279"/>
    <w:rsid w:val="00CF3967"/>
    <w:rsid w:val="00CF3A87"/>
    <w:rsid w:val="00CF5903"/>
    <w:rsid w:val="00CF5B65"/>
    <w:rsid w:val="00CF5FCC"/>
    <w:rsid w:val="00CF6B69"/>
    <w:rsid w:val="00CF7D52"/>
    <w:rsid w:val="00CF7E51"/>
    <w:rsid w:val="00CF7EF1"/>
    <w:rsid w:val="00D01276"/>
    <w:rsid w:val="00D01A34"/>
    <w:rsid w:val="00D0212A"/>
    <w:rsid w:val="00D0215A"/>
    <w:rsid w:val="00D02998"/>
    <w:rsid w:val="00D03397"/>
    <w:rsid w:val="00D034B6"/>
    <w:rsid w:val="00D0350F"/>
    <w:rsid w:val="00D03644"/>
    <w:rsid w:val="00D03877"/>
    <w:rsid w:val="00D03AEF"/>
    <w:rsid w:val="00D03E57"/>
    <w:rsid w:val="00D0481E"/>
    <w:rsid w:val="00D052C5"/>
    <w:rsid w:val="00D058DF"/>
    <w:rsid w:val="00D05C6C"/>
    <w:rsid w:val="00D0642A"/>
    <w:rsid w:val="00D06B3E"/>
    <w:rsid w:val="00D074C9"/>
    <w:rsid w:val="00D076FF"/>
    <w:rsid w:val="00D101FA"/>
    <w:rsid w:val="00D10231"/>
    <w:rsid w:val="00D103C9"/>
    <w:rsid w:val="00D10476"/>
    <w:rsid w:val="00D1065F"/>
    <w:rsid w:val="00D1086A"/>
    <w:rsid w:val="00D10E88"/>
    <w:rsid w:val="00D1114C"/>
    <w:rsid w:val="00D119DA"/>
    <w:rsid w:val="00D11B2D"/>
    <w:rsid w:val="00D11D01"/>
    <w:rsid w:val="00D12B3E"/>
    <w:rsid w:val="00D130D7"/>
    <w:rsid w:val="00D13665"/>
    <w:rsid w:val="00D1369B"/>
    <w:rsid w:val="00D1383B"/>
    <w:rsid w:val="00D13D6E"/>
    <w:rsid w:val="00D13D8C"/>
    <w:rsid w:val="00D1401C"/>
    <w:rsid w:val="00D14788"/>
    <w:rsid w:val="00D14834"/>
    <w:rsid w:val="00D14CB4"/>
    <w:rsid w:val="00D151B6"/>
    <w:rsid w:val="00D15837"/>
    <w:rsid w:val="00D15D4B"/>
    <w:rsid w:val="00D161ED"/>
    <w:rsid w:val="00D1687C"/>
    <w:rsid w:val="00D16B63"/>
    <w:rsid w:val="00D16DA6"/>
    <w:rsid w:val="00D175EE"/>
    <w:rsid w:val="00D17D0C"/>
    <w:rsid w:val="00D17ECF"/>
    <w:rsid w:val="00D2002E"/>
    <w:rsid w:val="00D200DC"/>
    <w:rsid w:val="00D2047F"/>
    <w:rsid w:val="00D20672"/>
    <w:rsid w:val="00D228FA"/>
    <w:rsid w:val="00D22B8A"/>
    <w:rsid w:val="00D23486"/>
    <w:rsid w:val="00D2387E"/>
    <w:rsid w:val="00D23AB1"/>
    <w:rsid w:val="00D2469B"/>
    <w:rsid w:val="00D24759"/>
    <w:rsid w:val="00D24A67"/>
    <w:rsid w:val="00D24B8B"/>
    <w:rsid w:val="00D25696"/>
    <w:rsid w:val="00D25BD3"/>
    <w:rsid w:val="00D25FCC"/>
    <w:rsid w:val="00D262F9"/>
    <w:rsid w:val="00D268E8"/>
    <w:rsid w:val="00D2693D"/>
    <w:rsid w:val="00D26C46"/>
    <w:rsid w:val="00D26CB9"/>
    <w:rsid w:val="00D27047"/>
    <w:rsid w:val="00D274E6"/>
    <w:rsid w:val="00D27843"/>
    <w:rsid w:val="00D27BFC"/>
    <w:rsid w:val="00D27FE0"/>
    <w:rsid w:val="00D30857"/>
    <w:rsid w:val="00D309D6"/>
    <w:rsid w:val="00D316C2"/>
    <w:rsid w:val="00D317F1"/>
    <w:rsid w:val="00D318E4"/>
    <w:rsid w:val="00D31B92"/>
    <w:rsid w:val="00D31EEF"/>
    <w:rsid w:val="00D31EF6"/>
    <w:rsid w:val="00D32382"/>
    <w:rsid w:val="00D323A5"/>
    <w:rsid w:val="00D32D2B"/>
    <w:rsid w:val="00D33B6E"/>
    <w:rsid w:val="00D33BA0"/>
    <w:rsid w:val="00D33D8E"/>
    <w:rsid w:val="00D34477"/>
    <w:rsid w:val="00D34A8A"/>
    <w:rsid w:val="00D34BED"/>
    <w:rsid w:val="00D353A7"/>
    <w:rsid w:val="00D35E85"/>
    <w:rsid w:val="00D363C7"/>
    <w:rsid w:val="00D36BD8"/>
    <w:rsid w:val="00D36F5A"/>
    <w:rsid w:val="00D37272"/>
    <w:rsid w:val="00D373F0"/>
    <w:rsid w:val="00D3748E"/>
    <w:rsid w:val="00D374E7"/>
    <w:rsid w:val="00D375A6"/>
    <w:rsid w:val="00D37970"/>
    <w:rsid w:val="00D401DC"/>
    <w:rsid w:val="00D4047C"/>
    <w:rsid w:val="00D409B2"/>
    <w:rsid w:val="00D415B1"/>
    <w:rsid w:val="00D41689"/>
    <w:rsid w:val="00D41931"/>
    <w:rsid w:val="00D4195A"/>
    <w:rsid w:val="00D41FAE"/>
    <w:rsid w:val="00D42620"/>
    <w:rsid w:val="00D43946"/>
    <w:rsid w:val="00D4403F"/>
    <w:rsid w:val="00D443A7"/>
    <w:rsid w:val="00D44930"/>
    <w:rsid w:val="00D44C64"/>
    <w:rsid w:val="00D4518D"/>
    <w:rsid w:val="00D452E8"/>
    <w:rsid w:val="00D45DDC"/>
    <w:rsid w:val="00D45F86"/>
    <w:rsid w:val="00D45FE5"/>
    <w:rsid w:val="00D46198"/>
    <w:rsid w:val="00D46322"/>
    <w:rsid w:val="00D46374"/>
    <w:rsid w:val="00D466E9"/>
    <w:rsid w:val="00D475A9"/>
    <w:rsid w:val="00D500C8"/>
    <w:rsid w:val="00D5053A"/>
    <w:rsid w:val="00D50E31"/>
    <w:rsid w:val="00D50EEB"/>
    <w:rsid w:val="00D516BB"/>
    <w:rsid w:val="00D51A2C"/>
    <w:rsid w:val="00D51E0F"/>
    <w:rsid w:val="00D51FB3"/>
    <w:rsid w:val="00D520F5"/>
    <w:rsid w:val="00D52151"/>
    <w:rsid w:val="00D526AA"/>
    <w:rsid w:val="00D53B1C"/>
    <w:rsid w:val="00D5472F"/>
    <w:rsid w:val="00D54871"/>
    <w:rsid w:val="00D54A0E"/>
    <w:rsid w:val="00D54AB7"/>
    <w:rsid w:val="00D54C93"/>
    <w:rsid w:val="00D54E8B"/>
    <w:rsid w:val="00D55929"/>
    <w:rsid w:val="00D55CA2"/>
    <w:rsid w:val="00D562FD"/>
    <w:rsid w:val="00D563EE"/>
    <w:rsid w:val="00D568F5"/>
    <w:rsid w:val="00D57107"/>
    <w:rsid w:val="00D57471"/>
    <w:rsid w:val="00D574CC"/>
    <w:rsid w:val="00D57753"/>
    <w:rsid w:val="00D57765"/>
    <w:rsid w:val="00D577E8"/>
    <w:rsid w:val="00D57AC1"/>
    <w:rsid w:val="00D57B3A"/>
    <w:rsid w:val="00D57C16"/>
    <w:rsid w:val="00D6030F"/>
    <w:rsid w:val="00D60629"/>
    <w:rsid w:val="00D6068E"/>
    <w:rsid w:val="00D607EE"/>
    <w:rsid w:val="00D6116C"/>
    <w:rsid w:val="00D61196"/>
    <w:rsid w:val="00D612F6"/>
    <w:rsid w:val="00D62811"/>
    <w:rsid w:val="00D62CAB"/>
    <w:rsid w:val="00D630E3"/>
    <w:rsid w:val="00D6385B"/>
    <w:rsid w:val="00D63B34"/>
    <w:rsid w:val="00D63D48"/>
    <w:rsid w:val="00D64885"/>
    <w:rsid w:val="00D64911"/>
    <w:rsid w:val="00D64B35"/>
    <w:rsid w:val="00D65057"/>
    <w:rsid w:val="00D653C9"/>
    <w:rsid w:val="00D65A7E"/>
    <w:rsid w:val="00D661F3"/>
    <w:rsid w:val="00D66306"/>
    <w:rsid w:val="00D66946"/>
    <w:rsid w:val="00D66BF1"/>
    <w:rsid w:val="00D66FB8"/>
    <w:rsid w:val="00D67327"/>
    <w:rsid w:val="00D67BF9"/>
    <w:rsid w:val="00D67F77"/>
    <w:rsid w:val="00D70088"/>
    <w:rsid w:val="00D70489"/>
    <w:rsid w:val="00D70892"/>
    <w:rsid w:val="00D70D2D"/>
    <w:rsid w:val="00D712D3"/>
    <w:rsid w:val="00D718A7"/>
    <w:rsid w:val="00D71B09"/>
    <w:rsid w:val="00D71E6C"/>
    <w:rsid w:val="00D721FE"/>
    <w:rsid w:val="00D7237D"/>
    <w:rsid w:val="00D72786"/>
    <w:rsid w:val="00D7296D"/>
    <w:rsid w:val="00D72A4A"/>
    <w:rsid w:val="00D72CE8"/>
    <w:rsid w:val="00D72D7C"/>
    <w:rsid w:val="00D73014"/>
    <w:rsid w:val="00D73C73"/>
    <w:rsid w:val="00D73D3C"/>
    <w:rsid w:val="00D74164"/>
    <w:rsid w:val="00D74823"/>
    <w:rsid w:val="00D74D38"/>
    <w:rsid w:val="00D750F2"/>
    <w:rsid w:val="00D75997"/>
    <w:rsid w:val="00D75A73"/>
    <w:rsid w:val="00D76685"/>
    <w:rsid w:val="00D77B1D"/>
    <w:rsid w:val="00D77C6F"/>
    <w:rsid w:val="00D77E46"/>
    <w:rsid w:val="00D80050"/>
    <w:rsid w:val="00D80150"/>
    <w:rsid w:val="00D81110"/>
    <w:rsid w:val="00D812D4"/>
    <w:rsid w:val="00D81515"/>
    <w:rsid w:val="00D816F9"/>
    <w:rsid w:val="00D81994"/>
    <w:rsid w:val="00D82A93"/>
    <w:rsid w:val="00D82EEB"/>
    <w:rsid w:val="00D830DE"/>
    <w:rsid w:val="00D838C3"/>
    <w:rsid w:val="00D83D6D"/>
    <w:rsid w:val="00D83EFB"/>
    <w:rsid w:val="00D84004"/>
    <w:rsid w:val="00D841F1"/>
    <w:rsid w:val="00D84B6C"/>
    <w:rsid w:val="00D84E6D"/>
    <w:rsid w:val="00D857D1"/>
    <w:rsid w:val="00D85B45"/>
    <w:rsid w:val="00D85C9E"/>
    <w:rsid w:val="00D86173"/>
    <w:rsid w:val="00D862A1"/>
    <w:rsid w:val="00D86BEA"/>
    <w:rsid w:val="00D86DF4"/>
    <w:rsid w:val="00D86F09"/>
    <w:rsid w:val="00D87148"/>
    <w:rsid w:val="00D875EE"/>
    <w:rsid w:val="00D876A9"/>
    <w:rsid w:val="00D87D20"/>
    <w:rsid w:val="00D87EFE"/>
    <w:rsid w:val="00D900D4"/>
    <w:rsid w:val="00D900EB"/>
    <w:rsid w:val="00D9043E"/>
    <w:rsid w:val="00D9061C"/>
    <w:rsid w:val="00D90C2F"/>
    <w:rsid w:val="00D90C62"/>
    <w:rsid w:val="00D910C2"/>
    <w:rsid w:val="00D91591"/>
    <w:rsid w:val="00D91602"/>
    <w:rsid w:val="00D9187D"/>
    <w:rsid w:val="00D91BAB"/>
    <w:rsid w:val="00D91D0B"/>
    <w:rsid w:val="00D9275C"/>
    <w:rsid w:val="00D93208"/>
    <w:rsid w:val="00D935E9"/>
    <w:rsid w:val="00D93B3D"/>
    <w:rsid w:val="00D9434A"/>
    <w:rsid w:val="00D94880"/>
    <w:rsid w:val="00D94C6A"/>
    <w:rsid w:val="00D9558A"/>
    <w:rsid w:val="00D95A10"/>
    <w:rsid w:val="00D95B1D"/>
    <w:rsid w:val="00D95C1A"/>
    <w:rsid w:val="00D96186"/>
    <w:rsid w:val="00D96C07"/>
    <w:rsid w:val="00D96E6D"/>
    <w:rsid w:val="00D96EE0"/>
    <w:rsid w:val="00D96EFD"/>
    <w:rsid w:val="00D97360"/>
    <w:rsid w:val="00D974C6"/>
    <w:rsid w:val="00D978C9"/>
    <w:rsid w:val="00DA05E3"/>
    <w:rsid w:val="00DA13E8"/>
    <w:rsid w:val="00DA39C7"/>
    <w:rsid w:val="00DA3DE2"/>
    <w:rsid w:val="00DA4024"/>
    <w:rsid w:val="00DA46EF"/>
    <w:rsid w:val="00DA488E"/>
    <w:rsid w:val="00DA48C6"/>
    <w:rsid w:val="00DA4B3E"/>
    <w:rsid w:val="00DA5C25"/>
    <w:rsid w:val="00DA5CF2"/>
    <w:rsid w:val="00DA5EF9"/>
    <w:rsid w:val="00DA5F6E"/>
    <w:rsid w:val="00DA66C3"/>
    <w:rsid w:val="00DA67BE"/>
    <w:rsid w:val="00DA6978"/>
    <w:rsid w:val="00DA74AC"/>
    <w:rsid w:val="00DA7BE5"/>
    <w:rsid w:val="00DA7DB7"/>
    <w:rsid w:val="00DA7F7D"/>
    <w:rsid w:val="00DB143B"/>
    <w:rsid w:val="00DB1629"/>
    <w:rsid w:val="00DB1AD6"/>
    <w:rsid w:val="00DB1B84"/>
    <w:rsid w:val="00DB21F4"/>
    <w:rsid w:val="00DB248A"/>
    <w:rsid w:val="00DB278C"/>
    <w:rsid w:val="00DB2EED"/>
    <w:rsid w:val="00DB35D4"/>
    <w:rsid w:val="00DB396B"/>
    <w:rsid w:val="00DB3AA1"/>
    <w:rsid w:val="00DB3D91"/>
    <w:rsid w:val="00DB434A"/>
    <w:rsid w:val="00DB4364"/>
    <w:rsid w:val="00DB5188"/>
    <w:rsid w:val="00DB599B"/>
    <w:rsid w:val="00DB5F66"/>
    <w:rsid w:val="00DB6457"/>
    <w:rsid w:val="00DB6679"/>
    <w:rsid w:val="00DB679B"/>
    <w:rsid w:val="00DB6A37"/>
    <w:rsid w:val="00DB728D"/>
    <w:rsid w:val="00DB73C0"/>
    <w:rsid w:val="00DB7A70"/>
    <w:rsid w:val="00DB7CC4"/>
    <w:rsid w:val="00DB7ECF"/>
    <w:rsid w:val="00DC018B"/>
    <w:rsid w:val="00DC0866"/>
    <w:rsid w:val="00DC0A83"/>
    <w:rsid w:val="00DC1322"/>
    <w:rsid w:val="00DC15BD"/>
    <w:rsid w:val="00DC1A2B"/>
    <w:rsid w:val="00DC1C02"/>
    <w:rsid w:val="00DC1DA8"/>
    <w:rsid w:val="00DC22E8"/>
    <w:rsid w:val="00DC29D5"/>
    <w:rsid w:val="00DC33C2"/>
    <w:rsid w:val="00DC3605"/>
    <w:rsid w:val="00DC370A"/>
    <w:rsid w:val="00DC3804"/>
    <w:rsid w:val="00DC3A7F"/>
    <w:rsid w:val="00DC3DD1"/>
    <w:rsid w:val="00DC4269"/>
    <w:rsid w:val="00DC4351"/>
    <w:rsid w:val="00DC48B6"/>
    <w:rsid w:val="00DC4A3F"/>
    <w:rsid w:val="00DC4F9E"/>
    <w:rsid w:val="00DC5075"/>
    <w:rsid w:val="00DC59BD"/>
    <w:rsid w:val="00DC5C23"/>
    <w:rsid w:val="00DC5E5A"/>
    <w:rsid w:val="00DC675A"/>
    <w:rsid w:val="00DC68AD"/>
    <w:rsid w:val="00DC6B61"/>
    <w:rsid w:val="00DC6D15"/>
    <w:rsid w:val="00DC6D3C"/>
    <w:rsid w:val="00DC6E00"/>
    <w:rsid w:val="00DC7156"/>
    <w:rsid w:val="00DC71C0"/>
    <w:rsid w:val="00DC790C"/>
    <w:rsid w:val="00DC798B"/>
    <w:rsid w:val="00DD036A"/>
    <w:rsid w:val="00DD0C64"/>
    <w:rsid w:val="00DD120E"/>
    <w:rsid w:val="00DD14E8"/>
    <w:rsid w:val="00DD184B"/>
    <w:rsid w:val="00DD19A5"/>
    <w:rsid w:val="00DD2051"/>
    <w:rsid w:val="00DD2ABB"/>
    <w:rsid w:val="00DD2E23"/>
    <w:rsid w:val="00DD35E6"/>
    <w:rsid w:val="00DD3C44"/>
    <w:rsid w:val="00DD3FA6"/>
    <w:rsid w:val="00DD4143"/>
    <w:rsid w:val="00DD423F"/>
    <w:rsid w:val="00DD450C"/>
    <w:rsid w:val="00DD4A18"/>
    <w:rsid w:val="00DD4B62"/>
    <w:rsid w:val="00DD4B9B"/>
    <w:rsid w:val="00DD4D36"/>
    <w:rsid w:val="00DD4D61"/>
    <w:rsid w:val="00DD5833"/>
    <w:rsid w:val="00DD5B42"/>
    <w:rsid w:val="00DD5B8A"/>
    <w:rsid w:val="00DD5DE2"/>
    <w:rsid w:val="00DD5EA2"/>
    <w:rsid w:val="00DD5EEE"/>
    <w:rsid w:val="00DD5F2F"/>
    <w:rsid w:val="00DD5FE9"/>
    <w:rsid w:val="00DD6246"/>
    <w:rsid w:val="00DD6A3B"/>
    <w:rsid w:val="00DD7120"/>
    <w:rsid w:val="00DD78D7"/>
    <w:rsid w:val="00DD7F5B"/>
    <w:rsid w:val="00DE01CB"/>
    <w:rsid w:val="00DE0F6A"/>
    <w:rsid w:val="00DE1FB9"/>
    <w:rsid w:val="00DE29F2"/>
    <w:rsid w:val="00DE321E"/>
    <w:rsid w:val="00DE362E"/>
    <w:rsid w:val="00DE5265"/>
    <w:rsid w:val="00DE582B"/>
    <w:rsid w:val="00DE5BDD"/>
    <w:rsid w:val="00DE5DFD"/>
    <w:rsid w:val="00DE67BA"/>
    <w:rsid w:val="00DE6972"/>
    <w:rsid w:val="00DE7238"/>
    <w:rsid w:val="00DF002A"/>
    <w:rsid w:val="00DF0F89"/>
    <w:rsid w:val="00DF21F7"/>
    <w:rsid w:val="00DF2202"/>
    <w:rsid w:val="00DF236C"/>
    <w:rsid w:val="00DF2460"/>
    <w:rsid w:val="00DF269D"/>
    <w:rsid w:val="00DF31C5"/>
    <w:rsid w:val="00DF3A13"/>
    <w:rsid w:val="00DF48C3"/>
    <w:rsid w:val="00DF491F"/>
    <w:rsid w:val="00DF4A17"/>
    <w:rsid w:val="00DF4A4A"/>
    <w:rsid w:val="00DF4F52"/>
    <w:rsid w:val="00DF4F78"/>
    <w:rsid w:val="00DF5D4E"/>
    <w:rsid w:val="00DF6210"/>
    <w:rsid w:val="00DF6413"/>
    <w:rsid w:val="00DF65AE"/>
    <w:rsid w:val="00DF6872"/>
    <w:rsid w:val="00DF6D44"/>
    <w:rsid w:val="00DF737D"/>
    <w:rsid w:val="00DF73FF"/>
    <w:rsid w:val="00DF741F"/>
    <w:rsid w:val="00E001C2"/>
    <w:rsid w:val="00E01916"/>
    <w:rsid w:val="00E01BC8"/>
    <w:rsid w:val="00E01D25"/>
    <w:rsid w:val="00E022B9"/>
    <w:rsid w:val="00E02516"/>
    <w:rsid w:val="00E02537"/>
    <w:rsid w:val="00E02742"/>
    <w:rsid w:val="00E02EE0"/>
    <w:rsid w:val="00E0420B"/>
    <w:rsid w:val="00E0482D"/>
    <w:rsid w:val="00E04DC8"/>
    <w:rsid w:val="00E04E80"/>
    <w:rsid w:val="00E04EDD"/>
    <w:rsid w:val="00E04F7B"/>
    <w:rsid w:val="00E05365"/>
    <w:rsid w:val="00E05592"/>
    <w:rsid w:val="00E05912"/>
    <w:rsid w:val="00E06820"/>
    <w:rsid w:val="00E069C8"/>
    <w:rsid w:val="00E06E22"/>
    <w:rsid w:val="00E1070C"/>
    <w:rsid w:val="00E1071A"/>
    <w:rsid w:val="00E10DFA"/>
    <w:rsid w:val="00E10FF0"/>
    <w:rsid w:val="00E11C7D"/>
    <w:rsid w:val="00E127A3"/>
    <w:rsid w:val="00E13481"/>
    <w:rsid w:val="00E138F5"/>
    <w:rsid w:val="00E14F6B"/>
    <w:rsid w:val="00E1619F"/>
    <w:rsid w:val="00E1686D"/>
    <w:rsid w:val="00E16937"/>
    <w:rsid w:val="00E16D61"/>
    <w:rsid w:val="00E16DE6"/>
    <w:rsid w:val="00E17190"/>
    <w:rsid w:val="00E172AC"/>
    <w:rsid w:val="00E17700"/>
    <w:rsid w:val="00E17BB0"/>
    <w:rsid w:val="00E1DFD5"/>
    <w:rsid w:val="00E20465"/>
    <w:rsid w:val="00E20DAA"/>
    <w:rsid w:val="00E21691"/>
    <w:rsid w:val="00E2185D"/>
    <w:rsid w:val="00E21EA3"/>
    <w:rsid w:val="00E2204A"/>
    <w:rsid w:val="00E22F60"/>
    <w:rsid w:val="00E230DF"/>
    <w:rsid w:val="00E24085"/>
    <w:rsid w:val="00E24143"/>
    <w:rsid w:val="00E241A7"/>
    <w:rsid w:val="00E246C6"/>
    <w:rsid w:val="00E248A4"/>
    <w:rsid w:val="00E2494C"/>
    <w:rsid w:val="00E24EC1"/>
    <w:rsid w:val="00E24FF3"/>
    <w:rsid w:val="00E25131"/>
    <w:rsid w:val="00E25D4A"/>
    <w:rsid w:val="00E25E23"/>
    <w:rsid w:val="00E26168"/>
    <w:rsid w:val="00E261C5"/>
    <w:rsid w:val="00E2658A"/>
    <w:rsid w:val="00E266F7"/>
    <w:rsid w:val="00E268C3"/>
    <w:rsid w:val="00E26B45"/>
    <w:rsid w:val="00E26ED9"/>
    <w:rsid w:val="00E2722A"/>
    <w:rsid w:val="00E278C8"/>
    <w:rsid w:val="00E27B78"/>
    <w:rsid w:val="00E3096A"/>
    <w:rsid w:val="00E30C3C"/>
    <w:rsid w:val="00E30DFD"/>
    <w:rsid w:val="00E30E23"/>
    <w:rsid w:val="00E310B4"/>
    <w:rsid w:val="00E3139B"/>
    <w:rsid w:val="00E32595"/>
    <w:rsid w:val="00E33CE2"/>
    <w:rsid w:val="00E342B8"/>
    <w:rsid w:val="00E3432A"/>
    <w:rsid w:val="00E345CF"/>
    <w:rsid w:val="00E351A4"/>
    <w:rsid w:val="00E353A2"/>
    <w:rsid w:val="00E36608"/>
    <w:rsid w:val="00E36903"/>
    <w:rsid w:val="00E3722F"/>
    <w:rsid w:val="00E379DD"/>
    <w:rsid w:val="00E37D6E"/>
    <w:rsid w:val="00E37E6F"/>
    <w:rsid w:val="00E4044A"/>
    <w:rsid w:val="00E4052E"/>
    <w:rsid w:val="00E40811"/>
    <w:rsid w:val="00E408AC"/>
    <w:rsid w:val="00E40C50"/>
    <w:rsid w:val="00E40FD7"/>
    <w:rsid w:val="00E41200"/>
    <w:rsid w:val="00E414D5"/>
    <w:rsid w:val="00E41753"/>
    <w:rsid w:val="00E41D0B"/>
    <w:rsid w:val="00E41FEB"/>
    <w:rsid w:val="00E42748"/>
    <w:rsid w:val="00E42CD7"/>
    <w:rsid w:val="00E4305C"/>
    <w:rsid w:val="00E4326D"/>
    <w:rsid w:val="00E4453A"/>
    <w:rsid w:val="00E446EB"/>
    <w:rsid w:val="00E44F09"/>
    <w:rsid w:val="00E4503E"/>
    <w:rsid w:val="00E4537C"/>
    <w:rsid w:val="00E453A5"/>
    <w:rsid w:val="00E453E5"/>
    <w:rsid w:val="00E456AA"/>
    <w:rsid w:val="00E45768"/>
    <w:rsid w:val="00E45B3D"/>
    <w:rsid w:val="00E45C97"/>
    <w:rsid w:val="00E45D10"/>
    <w:rsid w:val="00E45FFE"/>
    <w:rsid w:val="00E468A1"/>
    <w:rsid w:val="00E46CC1"/>
    <w:rsid w:val="00E4715B"/>
    <w:rsid w:val="00E47365"/>
    <w:rsid w:val="00E47488"/>
    <w:rsid w:val="00E475B0"/>
    <w:rsid w:val="00E4791E"/>
    <w:rsid w:val="00E47C2D"/>
    <w:rsid w:val="00E47CB5"/>
    <w:rsid w:val="00E50470"/>
    <w:rsid w:val="00E50697"/>
    <w:rsid w:val="00E50E36"/>
    <w:rsid w:val="00E50FB6"/>
    <w:rsid w:val="00E5101D"/>
    <w:rsid w:val="00E5118B"/>
    <w:rsid w:val="00E5187D"/>
    <w:rsid w:val="00E51DF7"/>
    <w:rsid w:val="00E520E6"/>
    <w:rsid w:val="00E52EB6"/>
    <w:rsid w:val="00E540FD"/>
    <w:rsid w:val="00E5429F"/>
    <w:rsid w:val="00E542B1"/>
    <w:rsid w:val="00E54BAF"/>
    <w:rsid w:val="00E54CE8"/>
    <w:rsid w:val="00E54E16"/>
    <w:rsid w:val="00E55070"/>
    <w:rsid w:val="00E554D9"/>
    <w:rsid w:val="00E555E2"/>
    <w:rsid w:val="00E55CAC"/>
    <w:rsid w:val="00E55E95"/>
    <w:rsid w:val="00E56872"/>
    <w:rsid w:val="00E56CB9"/>
    <w:rsid w:val="00E570AB"/>
    <w:rsid w:val="00E57152"/>
    <w:rsid w:val="00E57643"/>
    <w:rsid w:val="00E57D49"/>
    <w:rsid w:val="00E603EF"/>
    <w:rsid w:val="00E604F1"/>
    <w:rsid w:val="00E60DF5"/>
    <w:rsid w:val="00E61351"/>
    <w:rsid w:val="00E6160D"/>
    <w:rsid w:val="00E618BB"/>
    <w:rsid w:val="00E620ED"/>
    <w:rsid w:val="00E638D1"/>
    <w:rsid w:val="00E63D17"/>
    <w:rsid w:val="00E647D6"/>
    <w:rsid w:val="00E64FC4"/>
    <w:rsid w:val="00E65179"/>
    <w:rsid w:val="00E65E7C"/>
    <w:rsid w:val="00E66362"/>
    <w:rsid w:val="00E664E8"/>
    <w:rsid w:val="00E669A1"/>
    <w:rsid w:val="00E66BF7"/>
    <w:rsid w:val="00E67469"/>
    <w:rsid w:val="00E67ABA"/>
    <w:rsid w:val="00E7054A"/>
    <w:rsid w:val="00E705ED"/>
    <w:rsid w:val="00E70CF5"/>
    <w:rsid w:val="00E717B3"/>
    <w:rsid w:val="00E71834"/>
    <w:rsid w:val="00E718D6"/>
    <w:rsid w:val="00E7192E"/>
    <w:rsid w:val="00E71975"/>
    <w:rsid w:val="00E71C5F"/>
    <w:rsid w:val="00E71D21"/>
    <w:rsid w:val="00E71D46"/>
    <w:rsid w:val="00E71E0C"/>
    <w:rsid w:val="00E71E7C"/>
    <w:rsid w:val="00E71E80"/>
    <w:rsid w:val="00E71F0E"/>
    <w:rsid w:val="00E720D0"/>
    <w:rsid w:val="00E7260C"/>
    <w:rsid w:val="00E7295A"/>
    <w:rsid w:val="00E72997"/>
    <w:rsid w:val="00E72C6D"/>
    <w:rsid w:val="00E72FBC"/>
    <w:rsid w:val="00E730D2"/>
    <w:rsid w:val="00E73180"/>
    <w:rsid w:val="00E738E2"/>
    <w:rsid w:val="00E742DF"/>
    <w:rsid w:val="00E74ADE"/>
    <w:rsid w:val="00E7520E"/>
    <w:rsid w:val="00E7595E"/>
    <w:rsid w:val="00E77339"/>
    <w:rsid w:val="00E80426"/>
    <w:rsid w:val="00E8074F"/>
    <w:rsid w:val="00E8092C"/>
    <w:rsid w:val="00E809C4"/>
    <w:rsid w:val="00E81388"/>
    <w:rsid w:val="00E81492"/>
    <w:rsid w:val="00E818D7"/>
    <w:rsid w:val="00E81D75"/>
    <w:rsid w:val="00E81F06"/>
    <w:rsid w:val="00E82446"/>
    <w:rsid w:val="00E827BF"/>
    <w:rsid w:val="00E8283B"/>
    <w:rsid w:val="00E82F1B"/>
    <w:rsid w:val="00E8372F"/>
    <w:rsid w:val="00E83CB7"/>
    <w:rsid w:val="00E83DBD"/>
    <w:rsid w:val="00E83DCE"/>
    <w:rsid w:val="00E84837"/>
    <w:rsid w:val="00E849A7"/>
    <w:rsid w:val="00E84C4C"/>
    <w:rsid w:val="00E84CEB"/>
    <w:rsid w:val="00E85037"/>
    <w:rsid w:val="00E85151"/>
    <w:rsid w:val="00E85503"/>
    <w:rsid w:val="00E85669"/>
    <w:rsid w:val="00E86471"/>
    <w:rsid w:val="00E867BE"/>
    <w:rsid w:val="00E8684A"/>
    <w:rsid w:val="00E8788B"/>
    <w:rsid w:val="00E879BF"/>
    <w:rsid w:val="00E901D1"/>
    <w:rsid w:val="00E90349"/>
    <w:rsid w:val="00E90DD8"/>
    <w:rsid w:val="00E91180"/>
    <w:rsid w:val="00E913EB"/>
    <w:rsid w:val="00E91EB8"/>
    <w:rsid w:val="00E91F40"/>
    <w:rsid w:val="00E923C2"/>
    <w:rsid w:val="00E923F1"/>
    <w:rsid w:val="00E924A6"/>
    <w:rsid w:val="00E92AA3"/>
    <w:rsid w:val="00E930F8"/>
    <w:rsid w:val="00E93202"/>
    <w:rsid w:val="00E933D0"/>
    <w:rsid w:val="00E934BE"/>
    <w:rsid w:val="00E937A4"/>
    <w:rsid w:val="00E938F7"/>
    <w:rsid w:val="00E94761"/>
    <w:rsid w:val="00E94ADB"/>
    <w:rsid w:val="00E94B7D"/>
    <w:rsid w:val="00E95336"/>
    <w:rsid w:val="00E95442"/>
    <w:rsid w:val="00E95830"/>
    <w:rsid w:val="00E95E02"/>
    <w:rsid w:val="00E96339"/>
    <w:rsid w:val="00E963FA"/>
    <w:rsid w:val="00E9654F"/>
    <w:rsid w:val="00E96561"/>
    <w:rsid w:val="00E9698B"/>
    <w:rsid w:val="00E96B9F"/>
    <w:rsid w:val="00E96CAD"/>
    <w:rsid w:val="00E97657"/>
    <w:rsid w:val="00E976DD"/>
    <w:rsid w:val="00E99CA6"/>
    <w:rsid w:val="00EA0124"/>
    <w:rsid w:val="00EA0976"/>
    <w:rsid w:val="00EA0B5D"/>
    <w:rsid w:val="00EA0BF7"/>
    <w:rsid w:val="00EA12FE"/>
    <w:rsid w:val="00EA1395"/>
    <w:rsid w:val="00EA178C"/>
    <w:rsid w:val="00EA1951"/>
    <w:rsid w:val="00EA1C67"/>
    <w:rsid w:val="00EA2325"/>
    <w:rsid w:val="00EA2B32"/>
    <w:rsid w:val="00EA3064"/>
    <w:rsid w:val="00EA328D"/>
    <w:rsid w:val="00EA350D"/>
    <w:rsid w:val="00EA3562"/>
    <w:rsid w:val="00EA3A20"/>
    <w:rsid w:val="00EA3C55"/>
    <w:rsid w:val="00EA42E0"/>
    <w:rsid w:val="00EA444A"/>
    <w:rsid w:val="00EA44DE"/>
    <w:rsid w:val="00EA4B5D"/>
    <w:rsid w:val="00EA5031"/>
    <w:rsid w:val="00EA557C"/>
    <w:rsid w:val="00EA5F46"/>
    <w:rsid w:val="00EA5F93"/>
    <w:rsid w:val="00EA653F"/>
    <w:rsid w:val="00EA6C1B"/>
    <w:rsid w:val="00EA700F"/>
    <w:rsid w:val="00EA7867"/>
    <w:rsid w:val="00EB00D7"/>
    <w:rsid w:val="00EB0500"/>
    <w:rsid w:val="00EB0CFD"/>
    <w:rsid w:val="00EB1617"/>
    <w:rsid w:val="00EB18F8"/>
    <w:rsid w:val="00EB1CAC"/>
    <w:rsid w:val="00EB2631"/>
    <w:rsid w:val="00EB2AF0"/>
    <w:rsid w:val="00EB2C78"/>
    <w:rsid w:val="00EB2F66"/>
    <w:rsid w:val="00EB37FD"/>
    <w:rsid w:val="00EB3839"/>
    <w:rsid w:val="00EB3BBA"/>
    <w:rsid w:val="00EB3C14"/>
    <w:rsid w:val="00EB3C78"/>
    <w:rsid w:val="00EB465A"/>
    <w:rsid w:val="00EB4C8E"/>
    <w:rsid w:val="00EB5A48"/>
    <w:rsid w:val="00EB61BF"/>
    <w:rsid w:val="00EB665A"/>
    <w:rsid w:val="00EB6D44"/>
    <w:rsid w:val="00EB7C74"/>
    <w:rsid w:val="00EB7F9B"/>
    <w:rsid w:val="00EC02DC"/>
    <w:rsid w:val="00EC049D"/>
    <w:rsid w:val="00EC0A05"/>
    <w:rsid w:val="00EC0FA8"/>
    <w:rsid w:val="00EC1338"/>
    <w:rsid w:val="00EC1593"/>
    <w:rsid w:val="00EC19B8"/>
    <w:rsid w:val="00EC1EA1"/>
    <w:rsid w:val="00EC219A"/>
    <w:rsid w:val="00EC2221"/>
    <w:rsid w:val="00EC28CF"/>
    <w:rsid w:val="00EC2E48"/>
    <w:rsid w:val="00EC343D"/>
    <w:rsid w:val="00EC4319"/>
    <w:rsid w:val="00EC4BC7"/>
    <w:rsid w:val="00EC50E4"/>
    <w:rsid w:val="00EC5246"/>
    <w:rsid w:val="00EC614C"/>
    <w:rsid w:val="00EC634F"/>
    <w:rsid w:val="00EC664C"/>
    <w:rsid w:val="00EC6911"/>
    <w:rsid w:val="00EC728C"/>
    <w:rsid w:val="00EC7576"/>
    <w:rsid w:val="00EC7740"/>
    <w:rsid w:val="00EC7C0A"/>
    <w:rsid w:val="00EC7E19"/>
    <w:rsid w:val="00EC7E63"/>
    <w:rsid w:val="00EC7E87"/>
    <w:rsid w:val="00ED035B"/>
    <w:rsid w:val="00ED0CB6"/>
    <w:rsid w:val="00ED1016"/>
    <w:rsid w:val="00ED1732"/>
    <w:rsid w:val="00ED1926"/>
    <w:rsid w:val="00ED1B4F"/>
    <w:rsid w:val="00ED2600"/>
    <w:rsid w:val="00ED2723"/>
    <w:rsid w:val="00ED29E0"/>
    <w:rsid w:val="00ED2D52"/>
    <w:rsid w:val="00ED2EAF"/>
    <w:rsid w:val="00ED2F22"/>
    <w:rsid w:val="00ED4043"/>
    <w:rsid w:val="00ED45A3"/>
    <w:rsid w:val="00ED47E1"/>
    <w:rsid w:val="00ED47EB"/>
    <w:rsid w:val="00ED4A08"/>
    <w:rsid w:val="00ED4A0A"/>
    <w:rsid w:val="00ED524E"/>
    <w:rsid w:val="00ED5600"/>
    <w:rsid w:val="00ED59CF"/>
    <w:rsid w:val="00ED5F71"/>
    <w:rsid w:val="00ED62D1"/>
    <w:rsid w:val="00ED69F9"/>
    <w:rsid w:val="00ED6D69"/>
    <w:rsid w:val="00ED6F8F"/>
    <w:rsid w:val="00ED6FA8"/>
    <w:rsid w:val="00ED79FA"/>
    <w:rsid w:val="00ED7A25"/>
    <w:rsid w:val="00ED7DBB"/>
    <w:rsid w:val="00EE0656"/>
    <w:rsid w:val="00EE087B"/>
    <w:rsid w:val="00EE10E8"/>
    <w:rsid w:val="00EE1351"/>
    <w:rsid w:val="00EE136A"/>
    <w:rsid w:val="00EE182B"/>
    <w:rsid w:val="00EE1CC7"/>
    <w:rsid w:val="00EE1D1B"/>
    <w:rsid w:val="00EE2303"/>
    <w:rsid w:val="00EE266D"/>
    <w:rsid w:val="00EE2812"/>
    <w:rsid w:val="00EE344F"/>
    <w:rsid w:val="00EE3739"/>
    <w:rsid w:val="00EE43F0"/>
    <w:rsid w:val="00EE4490"/>
    <w:rsid w:val="00EE45AA"/>
    <w:rsid w:val="00EE45F0"/>
    <w:rsid w:val="00EE4837"/>
    <w:rsid w:val="00EE4CB2"/>
    <w:rsid w:val="00EE569B"/>
    <w:rsid w:val="00EE56F4"/>
    <w:rsid w:val="00EE5B04"/>
    <w:rsid w:val="00EE5F84"/>
    <w:rsid w:val="00EE5FB9"/>
    <w:rsid w:val="00EE6050"/>
    <w:rsid w:val="00EE61CD"/>
    <w:rsid w:val="00EE63FB"/>
    <w:rsid w:val="00EE6636"/>
    <w:rsid w:val="00EE7399"/>
    <w:rsid w:val="00EE7598"/>
    <w:rsid w:val="00EE7B2C"/>
    <w:rsid w:val="00EF17E1"/>
    <w:rsid w:val="00EF265A"/>
    <w:rsid w:val="00EF2A63"/>
    <w:rsid w:val="00EF32AE"/>
    <w:rsid w:val="00EF3435"/>
    <w:rsid w:val="00EF3653"/>
    <w:rsid w:val="00EF39AB"/>
    <w:rsid w:val="00EF4193"/>
    <w:rsid w:val="00EF4764"/>
    <w:rsid w:val="00EF4C14"/>
    <w:rsid w:val="00EF4CB8"/>
    <w:rsid w:val="00EF4EAB"/>
    <w:rsid w:val="00EF51FC"/>
    <w:rsid w:val="00EF5663"/>
    <w:rsid w:val="00EF5848"/>
    <w:rsid w:val="00EF6329"/>
    <w:rsid w:val="00EF63E0"/>
    <w:rsid w:val="00EF66C2"/>
    <w:rsid w:val="00EF6996"/>
    <w:rsid w:val="00EF6A70"/>
    <w:rsid w:val="00EF6ACD"/>
    <w:rsid w:val="00EF6AE5"/>
    <w:rsid w:val="00EF6BF9"/>
    <w:rsid w:val="00EF6E66"/>
    <w:rsid w:val="00EF772F"/>
    <w:rsid w:val="00EF7A20"/>
    <w:rsid w:val="00F005F8"/>
    <w:rsid w:val="00F018B2"/>
    <w:rsid w:val="00F02159"/>
    <w:rsid w:val="00F02CB5"/>
    <w:rsid w:val="00F02DA3"/>
    <w:rsid w:val="00F03A28"/>
    <w:rsid w:val="00F03BEF"/>
    <w:rsid w:val="00F03FB9"/>
    <w:rsid w:val="00F04640"/>
    <w:rsid w:val="00F047B4"/>
    <w:rsid w:val="00F04A93"/>
    <w:rsid w:val="00F04BB2"/>
    <w:rsid w:val="00F04E50"/>
    <w:rsid w:val="00F057D5"/>
    <w:rsid w:val="00F05DCB"/>
    <w:rsid w:val="00F05DDA"/>
    <w:rsid w:val="00F05E40"/>
    <w:rsid w:val="00F062F2"/>
    <w:rsid w:val="00F06AFB"/>
    <w:rsid w:val="00F07757"/>
    <w:rsid w:val="00F07786"/>
    <w:rsid w:val="00F07940"/>
    <w:rsid w:val="00F101DF"/>
    <w:rsid w:val="00F1053A"/>
    <w:rsid w:val="00F1058A"/>
    <w:rsid w:val="00F10778"/>
    <w:rsid w:val="00F1083F"/>
    <w:rsid w:val="00F109E0"/>
    <w:rsid w:val="00F10A1A"/>
    <w:rsid w:val="00F10AF6"/>
    <w:rsid w:val="00F110A5"/>
    <w:rsid w:val="00F11499"/>
    <w:rsid w:val="00F115B6"/>
    <w:rsid w:val="00F11992"/>
    <w:rsid w:val="00F11C79"/>
    <w:rsid w:val="00F12173"/>
    <w:rsid w:val="00F12393"/>
    <w:rsid w:val="00F1247A"/>
    <w:rsid w:val="00F12E8C"/>
    <w:rsid w:val="00F12F0D"/>
    <w:rsid w:val="00F135FA"/>
    <w:rsid w:val="00F13F69"/>
    <w:rsid w:val="00F14349"/>
    <w:rsid w:val="00F147D1"/>
    <w:rsid w:val="00F154CB"/>
    <w:rsid w:val="00F156F2"/>
    <w:rsid w:val="00F157AD"/>
    <w:rsid w:val="00F15F84"/>
    <w:rsid w:val="00F16614"/>
    <w:rsid w:val="00F16642"/>
    <w:rsid w:val="00F16A6C"/>
    <w:rsid w:val="00F16E37"/>
    <w:rsid w:val="00F16EEF"/>
    <w:rsid w:val="00F16FFA"/>
    <w:rsid w:val="00F17033"/>
    <w:rsid w:val="00F17B49"/>
    <w:rsid w:val="00F17CCF"/>
    <w:rsid w:val="00F17EC4"/>
    <w:rsid w:val="00F200C6"/>
    <w:rsid w:val="00F204F5"/>
    <w:rsid w:val="00F20888"/>
    <w:rsid w:val="00F2095A"/>
    <w:rsid w:val="00F20D2B"/>
    <w:rsid w:val="00F214E8"/>
    <w:rsid w:val="00F21677"/>
    <w:rsid w:val="00F21CF0"/>
    <w:rsid w:val="00F228CE"/>
    <w:rsid w:val="00F22EF8"/>
    <w:rsid w:val="00F234D7"/>
    <w:rsid w:val="00F23720"/>
    <w:rsid w:val="00F2396D"/>
    <w:rsid w:val="00F23A62"/>
    <w:rsid w:val="00F23AC0"/>
    <w:rsid w:val="00F23FD1"/>
    <w:rsid w:val="00F24A45"/>
    <w:rsid w:val="00F24C34"/>
    <w:rsid w:val="00F24FC4"/>
    <w:rsid w:val="00F25128"/>
    <w:rsid w:val="00F255C4"/>
    <w:rsid w:val="00F25D16"/>
    <w:rsid w:val="00F25FAC"/>
    <w:rsid w:val="00F26900"/>
    <w:rsid w:val="00F26B19"/>
    <w:rsid w:val="00F26F80"/>
    <w:rsid w:val="00F27161"/>
    <w:rsid w:val="00F27591"/>
    <w:rsid w:val="00F2766B"/>
    <w:rsid w:val="00F30280"/>
    <w:rsid w:val="00F3033C"/>
    <w:rsid w:val="00F303E2"/>
    <w:rsid w:val="00F30B2E"/>
    <w:rsid w:val="00F30C4D"/>
    <w:rsid w:val="00F31296"/>
    <w:rsid w:val="00F321C6"/>
    <w:rsid w:val="00F32F98"/>
    <w:rsid w:val="00F338CE"/>
    <w:rsid w:val="00F3391C"/>
    <w:rsid w:val="00F33A6E"/>
    <w:rsid w:val="00F34147"/>
    <w:rsid w:val="00F3417C"/>
    <w:rsid w:val="00F34242"/>
    <w:rsid w:val="00F345CB"/>
    <w:rsid w:val="00F34A24"/>
    <w:rsid w:val="00F34BAC"/>
    <w:rsid w:val="00F34F1C"/>
    <w:rsid w:val="00F35089"/>
    <w:rsid w:val="00F35581"/>
    <w:rsid w:val="00F355D6"/>
    <w:rsid w:val="00F35906"/>
    <w:rsid w:val="00F35BF4"/>
    <w:rsid w:val="00F36978"/>
    <w:rsid w:val="00F36B49"/>
    <w:rsid w:val="00F36DA2"/>
    <w:rsid w:val="00F36ED6"/>
    <w:rsid w:val="00F36FBF"/>
    <w:rsid w:val="00F3713B"/>
    <w:rsid w:val="00F371F6"/>
    <w:rsid w:val="00F3727F"/>
    <w:rsid w:val="00F37AB2"/>
    <w:rsid w:val="00F37ED2"/>
    <w:rsid w:val="00F40D91"/>
    <w:rsid w:val="00F40EEE"/>
    <w:rsid w:val="00F40F9F"/>
    <w:rsid w:val="00F418F3"/>
    <w:rsid w:val="00F41EAD"/>
    <w:rsid w:val="00F4247F"/>
    <w:rsid w:val="00F4277D"/>
    <w:rsid w:val="00F42CB5"/>
    <w:rsid w:val="00F434D4"/>
    <w:rsid w:val="00F438AB"/>
    <w:rsid w:val="00F4391B"/>
    <w:rsid w:val="00F43F86"/>
    <w:rsid w:val="00F4408A"/>
    <w:rsid w:val="00F44362"/>
    <w:rsid w:val="00F44F3F"/>
    <w:rsid w:val="00F4566D"/>
    <w:rsid w:val="00F45968"/>
    <w:rsid w:val="00F459BF"/>
    <w:rsid w:val="00F459CD"/>
    <w:rsid w:val="00F463CF"/>
    <w:rsid w:val="00F47F9D"/>
    <w:rsid w:val="00F503C2"/>
    <w:rsid w:val="00F51C48"/>
    <w:rsid w:val="00F523ED"/>
    <w:rsid w:val="00F52E18"/>
    <w:rsid w:val="00F534A2"/>
    <w:rsid w:val="00F53D10"/>
    <w:rsid w:val="00F53F43"/>
    <w:rsid w:val="00F5445C"/>
    <w:rsid w:val="00F5489A"/>
    <w:rsid w:val="00F54D78"/>
    <w:rsid w:val="00F55463"/>
    <w:rsid w:val="00F55E88"/>
    <w:rsid w:val="00F55FAC"/>
    <w:rsid w:val="00F567DA"/>
    <w:rsid w:val="00F56894"/>
    <w:rsid w:val="00F569DD"/>
    <w:rsid w:val="00F56BB7"/>
    <w:rsid w:val="00F56EDB"/>
    <w:rsid w:val="00F57126"/>
    <w:rsid w:val="00F57950"/>
    <w:rsid w:val="00F57CD3"/>
    <w:rsid w:val="00F600BB"/>
    <w:rsid w:val="00F600D3"/>
    <w:rsid w:val="00F6072F"/>
    <w:rsid w:val="00F60B1C"/>
    <w:rsid w:val="00F61DBD"/>
    <w:rsid w:val="00F634CD"/>
    <w:rsid w:val="00F639D5"/>
    <w:rsid w:val="00F64684"/>
    <w:rsid w:val="00F656AE"/>
    <w:rsid w:val="00F65807"/>
    <w:rsid w:val="00F65818"/>
    <w:rsid w:val="00F65833"/>
    <w:rsid w:val="00F65893"/>
    <w:rsid w:val="00F65987"/>
    <w:rsid w:val="00F65FAB"/>
    <w:rsid w:val="00F66BED"/>
    <w:rsid w:val="00F66D0E"/>
    <w:rsid w:val="00F66DE9"/>
    <w:rsid w:val="00F66E85"/>
    <w:rsid w:val="00F66F39"/>
    <w:rsid w:val="00F66FB8"/>
    <w:rsid w:val="00F67373"/>
    <w:rsid w:val="00F70C9A"/>
    <w:rsid w:val="00F70DEF"/>
    <w:rsid w:val="00F714FA"/>
    <w:rsid w:val="00F71873"/>
    <w:rsid w:val="00F71A0C"/>
    <w:rsid w:val="00F71EC7"/>
    <w:rsid w:val="00F722DC"/>
    <w:rsid w:val="00F7243D"/>
    <w:rsid w:val="00F72792"/>
    <w:rsid w:val="00F72806"/>
    <w:rsid w:val="00F73125"/>
    <w:rsid w:val="00F733AC"/>
    <w:rsid w:val="00F734E3"/>
    <w:rsid w:val="00F740EF"/>
    <w:rsid w:val="00F74330"/>
    <w:rsid w:val="00F747AD"/>
    <w:rsid w:val="00F74EAF"/>
    <w:rsid w:val="00F75067"/>
    <w:rsid w:val="00F7518D"/>
    <w:rsid w:val="00F751AE"/>
    <w:rsid w:val="00F752B2"/>
    <w:rsid w:val="00F75FF9"/>
    <w:rsid w:val="00F7604B"/>
    <w:rsid w:val="00F76053"/>
    <w:rsid w:val="00F76307"/>
    <w:rsid w:val="00F7649E"/>
    <w:rsid w:val="00F76827"/>
    <w:rsid w:val="00F76868"/>
    <w:rsid w:val="00F76D1C"/>
    <w:rsid w:val="00F77B8A"/>
    <w:rsid w:val="00F77D72"/>
    <w:rsid w:val="00F80821"/>
    <w:rsid w:val="00F80DBD"/>
    <w:rsid w:val="00F8117D"/>
    <w:rsid w:val="00F821BE"/>
    <w:rsid w:val="00F82850"/>
    <w:rsid w:val="00F82AA6"/>
    <w:rsid w:val="00F8303B"/>
    <w:rsid w:val="00F8315B"/>
    <w:rsid w:val="00F83436"/>
    <w:rsid w:val="00F837F0"/>
    <w:rsid w:val="00F83E0B"/>
    <w:rsid w:val="00F840E9"/>
    <w:rsid w:val="00F841EE"/>
    <w:rsid w:val="00F84877"/>
    <w:rsid w:val="00F84CFC"/>
    <w:rsid w:val="00F854D6"/>
    <w:rsid w:val="00F86847"/>
    <w:rsid w:val="00F86F9F"/>
    <w:rsid w:val="00F875AC"/>
    <w:rsid w:val="00F8775A"/>
    <w:rsid w:val="00F87EF3"/>
    <w:rsid w:val="00F907EA"/>
    <w:rsid w:val="00F90CDD"/>
    <w:rsid w:val="00F914C0"/>
    <w:rsid w:val="00F92F0F"/>
    <w:rsid w:val="00F93413"/>
    <w:rsid w:val="00F93A33"/>
    <w:rsid w:val="00F93CE9"/>
    <w:rsid w:val="00F94111"/>
    <w:rsid w:val="00F94410"/>
    <w:rsid w:val="00F94599"/>
    <w:rsid w:val="00F9482B"/>
    <w:rsid w:val="00F9568D"/>
    <w:rsid w:val="00F9571B"/>
    <w:rsid w:val="00F959F6"/>
    <w:rsid w:val="00F96240"/>
    <w:rsid w:val="00F962A0"/>
    <w:rsid w:val="00F963C0"/>
    <w:rsid w:val="00F96422"/>
    <w:rsid w:val="00F968F9"/>
    <w:rsid w:val="00F96B89"/>
    <w:rsid w:val="00F973BF"/>
    <w:rsid w:val="00F97419"/>
    <w:rsid w:val="00F976E5"/>
    <w:rsid w:val="00F97795"/>
    <w:rsid w:val="00F97A35"/>
    <w:rsid w:val="00F97B65"/>
    <w:rsid w:val="00F97CBD"/>
    <w:rsid w:val="00F97D43"/>
    <w:rsid w:val="00FA017C"/>
    <w:rsid w:val="00FA043E"/>
    <w:rsid w:val="00FA066F"/>
    <w:rsid w:val="00FA076F"/>
    <w:rsid w:val="00FA0B16"/>
    <w:rsid w:val="00FA0B1E"/>
    <w:rsid w:val="00FA0D2A"/>
    <w:rsid w:val="00FA0F58"/>
    <w:rsid w:val="00FA1577"/>
    <w:rsid w:val="00FA190C"/>
    <w:rsid w:val="00FA1D78"/>
    <w:rsid w:val="00FA2642"/>
    <w:rsid w:val="00FA282F"/>
    <w:rsid w:val="00FA28FF"/>
    <w:rsid w:val="00FA3624"/>
    <w:rsid w:val="00FA366F"/>
    <w:rsid w:val="00FA3925"/>
    <w:rsid w:val="00FA3A8A"/>
    <w:rsid w:val="00FA3C2B"/>
    <w:rsid w:val="00FA5117"/>
    <w:rsid w:val="00FA57FA"/>
    <w:rsid w:val="00FA5835"/>
    <w:rsid w:val="00FA5A8E"/>
    <w:rsid w:val="00FA5EFF"/>
    <w:rsid w:val="00FA6129"/>
    <w:rsid w:val="00FA65E9"/>
    <w:rsid w:val="00FA6AE6"/>
    <w:rsid w:val="00FA6B2C"/>
    <w:rsid w:val="00FA6B66"/>
    <w:rsid w:val="00FA6E30"/>
    <w:rsid w:val="00FA6F5E"/>
    <w:rsid w:val="00FA735A"/>
    <w:rsid w:val="00FA73B5"/>
    <w:rsid w:val="00FA75F0"/>
    <w:rsid w:val="00FA76AA"/>
    <w:rsid w:val="00FA7787"/>
    <w:rsid w:val="00FA7F5B"/>
    <w:rsid w:val="00FB0160"/>
    <w:rsid w:val="00FB0461"/>
    <w:rsid w:val="00FB04BF"/>
    <w:rsid w:val="00FB15E6"/>
    <w:rsid w:val="00FB1777"/>
    <w:rsid w:val="00FB1BF6"/>
    <w:rsid w:val="00FB24C4"/>
    <w:rsid w:val="00FB2685"/>
    <w:rsid w:val="00FB2A93"/>
    <w:rsid w:val="00FB2D4C"/>
    <w:rsid w:val="00FB2DDC"/>
    <w:rsid w:val="00FB2E7B"/>
    <w:rsid w:val="00FB3048"/>
    <w:rsid w:val="00FB3A37"/>
    <w:rsid w:val="00FB3D23"/>
    <w:rsid w:val="00FB402A"/>
    <w:rsid w:val="00FB46A6"/>
    <w:rsid w:val="00FB587C"/>
    <w:rsid w:val="00FB5909"/>
    <w:rsid w:val="00FB6DFA"/>
    <w:rsid w:val="00FB6EA8"/>
    <w:rsid w:val="00FB705E"/>
    <w:rsid w:val="00FB73C0"/>
    <w:rsid w:val="00FB740D"/>
    <w:rsid w:val="00FB7590"/>
    <w:rsid w:val="00FC0323"/>
    <w:rsid w:val="00FC0397"/>
    <w:rsid w:val="00FC08FC"/>
    <w:rsid w:val="00FC0D8E"/>
    <w:rsid w:val="00FC0FAF"/>
    <w:rsid w:val="00FC10A3"/>
    <w:rsid w:val="00FC15B1"/>
    <w:rsid w:val="00FC1A81"/>
    <w:rsid w:val="00FC1B9F"/>
    <w:rsid w:val="00FC1C70"/>
    <w:rsid w:val="00FC2ABF"/>
    <w:rsid w:val="00FC2D19"/>
    <w:rsid w:val="00FC37FD"/>
    <w:rsid w:val="00FC3A53"/>
    <w:rsid w:val="00FC456E"/>
    <w:rsid w:val="00FC46E9"/>
    <w:rsid w:val="00FC4C29"/>
    <w:rsid w:val="00FC4C93"/>
    <w:rsid w:val="00FC4D5E"/>
    <w:rsid w:val="00FC588F"/>
    <w:rsid w:val="00FC5BF0"/>
    <w:rsid w:val="00FC5CC9"/>
    <w:rsid w:val="00FC5D57"/>
    <w:rsid w:val="00FC5F9E"/>
    <w:rsid w:val="00FC60D2"/>
    <w:rsid w:val="00FC6CBB"/>
    <w:rsid w:val="00FC6D2A"/>
    <w:rsid w:val="00FD01D9"/>
    <w:rsid w:val="00FD02A1"/>
    <w:rsid w:val="00FD08F5"/>
    <w:rsid w:val="00FD1EA6"/>
    <w:rsid w:val="00FD2232"/>
    <w:rsid w:val="00FD2350"/>
    <w:rsid w:val="00FD24D9"/>
    <w:rsid w:val="00FD2AF4"/>
    <w:rsid w:val="00FD2CA1"/>
    <w:rsid w:val="00FD2DC4"/>
    <w:rsid w:val="00FD2EB8"/>
    <w:rsid w:val="00FD30A6"/>
    <w:rsid w:val="00FD3274"/>
    <w:rsid w:val="00FD3338"/>
    <w:rsid w:val="00FD3572"/>
    <w:rsid w:val="00FD35E5"/>
    <w:rsid w:val="00FD3A3C"/>
    <w:rsid w:val="00FD45DD"/>
    <w:rsid w:val="00FD45FD"/>
    <w:rsid w:val="00FD47D8"/>
    <w:rsid w:val="00FD49B7"/>
    <w:rsid w:val="00FD4B0B"/>
    <w:rsid w:val="00FD4C64"/>
    <w:rsid w:val="00FD4DB3"/>
    <w:rsid w:val="00FD5759"/>
    <w:rsid w:val="00FD5EE1"/>
    <w:rsid w:val="00FD62EB"/>
    <w:rsid w:val="00FD6583"/>
    <w:rsid w:val="00FD6A54"/>
    <w:rsid w:val="00FD704A"/>
    <w:rsid w:val="00FD7057"/>
    <w:rsid w:val="00FD77E0"/>
    <w:rsid w:val="00FD7BC0"/>
    <w:rsid w:val="00FE0355"/>
    <w:rsid w:val="00FE04C3"/>
    <w:rsid w:val="00FE0C96"/>
    <w:rsid w:val="00FE0E83"/>
    <w:rsid w:val="00FE103C"/>
    <w:rsid w:val="00FE1410"/>
    <w:rsid w:val="00FE2824"/>
    <w:rsid w:val="00FE2AC2"/>
    <w:rsid w:val="00FE3246"/>
    <w:rsid w:val="00FE3286"/>
    <w:rsid w:val="00FE3CE8"/>
    <w:rsid w:val="00FE3E75"/>
    <w:rsid w:val="00FE4783"/>
    <w:rsid w:val="00FE4A94"/>
    <w:rsid w:val="00FE4BB4"/>
    <w:rsid w:val="00FE4C48"/>
    <w:rsid w:val="00FE6150"/>
    <w:rsid w:val="00FE66D3"/>
    <w:rsid w:val="00FE69C6"/>
    <w:rsid w:val="00FE7934"/>
    <w:rsid w:val="00FE7E41"/>
    <w:rsid w:val="00FF166D"/>
    <w:rsid w:val="00FF1794"/>
    <w:rsid w:val="00FF1FAC"/>
    <w:rsid w:val="00FF21B9"/>
    <w:rsid w:val="00FF2548"/>
    <w:rsid w:val="00FF28D6"/>
    <w:rsid w:val="00FF2B90"/>
    <w:rsid w:val="00FF3563"/>
    <w:rsid w:val="00FF3815"/>
    <w:rsid w:val="00FF3A1F"/>
    <w:rsid w:val="00FF3AF1"/>
    <w:rsid w:val="00FF424D"/>
    <w:rsid w:val="00FF4950"/>
    <w:rsid w:val="00FF5BD8"/>
    <w:rsid w:val="00FF5F15"/>
    <w:rsid w:val="00FF5F7F"/>
    <w:rsid w:val="00FF5FCD"/>
    <w:rsid w:val="00FF6B1F"/>
    <w:rsid w:val="00FF757E"/>
    <w:rsid w:val="00FF7EC7"/>
    <w:rsid w:val="00FF7FE7"/>
    <w:rsid w:val="0167D7D4"/>
    <w:rsid w:val="016C3A7A"/>
    <w:rsid w:val="01AC4E75"/>
    <w:rsid w:val="01C25E76"/>
    <w:rsid w:val="01CD0B64"/>
    <w:rsid w:val="01D3C3D9"/>
    <w:rsid w:val="01E338F0"/>
    <w:rsid w:val="01F5FA50"/>
    <w:rsid w:val="0208860B"/>
    <w:rsid w:val="020890AD"/>
    <w:rsid w:val="02271C8A"/>
    <w:rsid w:val="022C0E0E"/>
    <w:rsid w:val="0242942D"/>
    <w:rsid w:val="0250ACFA"/>
    <w:rsid w:val="026BDE12"/>
    <w:rsid w:val="02C5D4AB"/>
    <w:rsid w:val="02CD52BA"/>
    <w:rsid w:val="02F8B1F4"/>
    <w:rsid w:val="0304396D"/>
    <w:rsid w:val="031EF477"/>
    <w:rsid w:val="0386CEE4"/>
    <w:rsid w:val="0397EA07"/>
    <w:rsid w:val="03BA4C8C"/>
    <w:rsid w:val="0416896E"/>
    <w:rsid w:val="0441E190"/>
    <w:rsid w:val="044DEB1D"/>
    <w:rsid w:val="04867EF8"/>
    <w:rsid w:val="04BC6226"/>
    <w:rsid w:val="04D041C3"/>
    <w:rsid w:val="051518CD"/>
    <w:rsid w:val="05640E3B"/>
    <w:rsid w:val="056BD41D"/>
    <w:rsid w:val="05772820"/>
    <w:rsid w:val="05D10B18"/>
    <w:rsid w:val="05E72E00"/>
    <w:rsid w:val="05EA81B4"/>
    <w:rsid w:val="05F2BC50"/>
    <w:rsid w:val="05F86BDA"/>
    <w:rsid w:val="06051370"/>
    <w:rsid w:val="060E28FD"/>
    <w:rsid w:val="0611A306"/>
    <w:rsid w:val="0638A3A8"/>
    <w:rsid w:val="065CA9A6"/>
    <w:rsid w:val="067A08E8"/>
    <w:rsid w:val="069D10AC"/>
    <w:rsid w:val="06F205AB"/>
    <w:rsid w:val="06F4B353"/>
    <w:rsid w:val="07037BB6"/>
    <w:rsid w:val="079015C2"/>
    <w:rsid w:val="07A907E4"/>
    <w:rsid w:val="07B249D1"/>
    <w:rsid w:val="07D4F8C7"/>
    <w:rsid w:val="07D838F8"/>
    <w:rsid w:val="07DDA3A8"/>
    <w:rsid w:val="0824693E"/>
    <w:rsid w:val="088499D5"/>
    <w:rsid w:val="089A6DB8"/>
    <w:rsid w:val="089D1AA8"/>
    <w:rsid w:val="08BE31C3"/>
    <w:rsid w:val="08D655F1"/>
    <w:rsid w:val="090B9497"/>
    <w:rsid w:val="09302939"/>
    <w:rsid w:val="096D255B"/>
    <w:rsid w:val="09716D47"/>
    <w:rsid w:val="09C60810"/>
    <w:rsid w:val="09CDB680"/>
    <w:rsid w:val="09E36549"/>
    <w:rsid w:val="0A2C0584"/>
    <w:rsid w:val="0A5E8644"/>
    <w:rsid w:val="0A5E87CF"/>
    <w:rsid w:val="0A5F9EA0"/>
    <w:rsid w:val="0A75B148"/>
    <w:rsid w:val="0A8FA93E"/>
    <w:rsid w:val="0A9AE001"/>
    <w:rsid w:val="0AF11299"/>
    <w:rsid w:val="0AFB1ADE"/>
    <w:rsid w:val="0B067C14"/>
    <w:rsid w:val="0B724C89"/>
    <w:rsid w:val="0B7F9DD6"/>
    <w:rsid w:val="0B9FE9EE"/>
    <w:rsid w:val="0BA52A15"/>
    <w:rsid w:val="0BD4340B"/>
    <w:rsid w:val="0BE376C8"/>
    <w:rsid w:val="0C43D31C"/>
    <w:rsid w:val="0C7161FC"/>
    <w:rsid w:val="0C8AE95B"/>
    <w:rsid w:val="0C9AA7BF"/>
    <w:rsid w:val="0C9BF8D6"/>
    <w:rsid w:val="0CB91AE9"/>
    <w:rsid w:val="0CE3F25E"/>
    <w:rsid w:val="0D2E9380"/>
    <w:rsid w:val="0D6FDE50"/>
    <w:rsid w:val="0D735450"/>
    <w:rsid w:val="0D850CBB"/>
    <w:rsid w:val="0D9E1DAE"/>
    <w:rsid w:val="0DB7FA11"/>
    <w:rsid w:val="0DD36AE3"/>
    <w:rsid w:val="0DDB6D76"/>
    <w:rsid w:val="0E10B525"/>
    <w:rsid w:val="0E12D143"/>
    <w:rsid w:val="0E224C4D"/>
    <w:rsid w:val="0E628BD8"/>
    <w:rsid w:val="0EC50FC0"/>
    <w:rsid w:val="0EF91E82"/>
    <w:rsid w:val="0F19E42D"/>
    <w:rsid w:val="0F37BDA1"/>
    <w:rsid w:val="0F4536DB"/>
    <w:rsid w:val="0F487515"/>
    <w:rsid w:val="0F5ABC7C"/>
    <w:rsid w:val="0F647D37"/>
    <w:rsid w:val="0F65D850"/>
    <w:rsid w:val="0F91E124"/>
    <w:rsid w:val="0FB03DAD"/>
    <w:rsid w:val="0FE36054"/>
    <w:rsid w:val="100CCD82"/>
    <w:rsid w:val="1074F73B"/>
    <w:rsid w:val="108B6D0B"/>
    <w:rsid w:val="10AEEAD2"/>
    <w:rsid w:val="11822E4F"/>
    <w:rsid w:val="118B5019"/>
    <w:rsid w:val="11B3E2A6"/>
    <w:rsid w:val="11CF474E"/>
    <w:rsid w:val="1203FD51"/>
    <w:rsid w:val="12651AD7"/>
    <w:rsid w:val="128921A4"/>
    <w:rsid w:val="12ADFA18"/>
    <w:rsid w:val="12BDDA1A"/>
    <w:rsid w:val="12E15C33"/>
    <w:rsid w:val="12EDCA26"/>
    <w:rsid w:val="134BC429"/>
    <w:rsid w:val="13520819"/>
    <w:rsid w:val="13A0FACD"/>
    <w:rsid w:val="13C6EAD5"/>
    <w:rsid w:val="13F2DA20"/>
    <w:rsid w:val="13FB7449"/>
    <w:rsid w:val="14B552B4"/>
    <w:rsid w:val="14BC8589"/>
    <w:rsid w:val="14D3EE95"/>
    <w:rsid w:val="14F1A662"/>
    <w:rsid w:val="15210BDA"/>
    <w:rsid w:val="153EF6A8"/>
    <w:rsid w:val="1543301E"/>
    <w:rsid w:val="15657FFA"/>
    <w:rsid w:val="1566FDDF"/>
    <w:rsid w:val="156DB728"/>
    <w:rsid w:val="15992352"/>
    <w:rsid w:val="15CECF2F"/>
    <w:rsid w:val="15E68DE5"/>
    <w:rsid w:val="15FDB515"/>
    <w:rsid w:val="162C1D90"/>
    <w:rsid w:val="163CAAEF"/>
    <w:rsid w:val="1640F22D"/>
    <w:rsid w:val="16532281"/>
    <w:rsid w:val="16611231"/>
    <w:rsid w:val="168C42A5"/>
    <w:rsid w:val="16A77F7D"/>
    <w:rsid w:val="16DE9E36"/>
    <w:rsid w:val="17084951"/>
    <w:rsid w:val="170CC84D"/>
    <w:rsid w:val="176E2C7A"/>
    <w:rsid w:val="177B8D7E"/>
    <w:rsid w:val="177BD4D8"/>
    <w:rsid w:val="1791A851"/>
    <w:rsid w:val="179BEB8B"/>
    <w:rsid w:val="17A64341"/>
    <w:rsid w:val="17A88A9B"/>
    <w:rsid w:val="17B03AD2"/>
    <w:rsid w:val="17BD73A2"/>
    <w:rsid w:val="17D28964"/>
    <w:rsid w:val="18397DC6"/>
    <w:rsid w:val="18858B60"/>
    <w:rsid w:val="188A90C5"/>
    <w:rsid w:val="189C6819"/>
    <w:rsid w:val="18E5672A"/>
    <w:rsid w:val="18ECE921"/>
    <w:rsid w:val="191237EB"/>
    <w:rsid w:val="191A9641"/>
    <w:rsid w:val="1926BF38"/>
    <w:rsid w:val="1957941F"/>
    <w:rsid w:val="19B8A331"/>
    <w:rsid w:val="1A105CDA"/>
    <w:rsid w:val="1A1FF83D"/>
    <w:rsid w:val="1A2F1085"/>
    <w:rsid w:val="1A3F41C7"/>
    <w:rsid w:val="1A6795F2"/>
    <w:rsid w:val="1AB93912"/>
    <w:rsid w:val="1AD9D390"/>
    <w:rsid w:val="1AFBF4A4"/>
    <w:rsid w:val="1B82313D"/>
    <w:rsid w:val="1BB58040"/>
    <w:rsid w:val="1BCE6EDC"/>
    <w:rsid w:val="1BF62F2D"/>
    <w:rsid w:val="1C197011"/>
    <w:rsid w:val="1C908521"/>
    <w:rsid w:val="1CE04A91"/>
    <w:rsid w:val="1CF6C405"/>
    <w:rsid w:val="1D0FD5BF"/>
    <w:rsid w:val="1D673D00"/>
    <w:rsid w:val="1DB5EA39"/>
    <w:rsid w:val="1DE83F40"/>
    <w:rsid w:val="1DF1F89A"/>
    <w:rsid w:val="1E56BE04"/>
    <w:rsid w:val="1E64C6E9"/>
    <w:rsid w:val="1E84CB8F"/>
    <w:rsid w:val="1E8B1A1A"/>
    <w:rsid w:val="1EA25D3D"/>
    <w:rsid w:val="1EF52195"/>
    <w:rsid w:val="1F3454E6"/>
    <w:rsid w:val="1F6443CF"/>
    <w:rsid w:val="1F77C042"/>
    <w:rsid w:val="1F9FB944"/>
    <w:rsid w:val="1FCFA580"/>
    <w:rsid w:val="1FE426D0"/>
    <w:rsid w:val="1FEB392B"/>
    <w:rsid w:val="204CB1BE"/>
    <w:rsid w:val="2136CADA"/>
    <w:rsid w:val="21A7F12E"/>
    <w:rsid w:val="21C2118A"/>
    <w:rsid w:val="21DEA96C"/>
    <w:rsid w:val="21E7A993"/>
    <w:rsid w:val="21F789BF"/>
    <w:rsid w:val="2229AE44"/>
    <w:rsid w:val="22AA211B"/>
    <w:rsid w:val="230CEFCB"/>
    <w:rsid w:val="230E73DF"/>
    <w:rsid w:val="2341E875"/>
    <w:rsid w:val="23A5D089"/>
    <w:rsid w:val="23C5A038"/>
    <w:rsid w:val="23F5D85F"/>
    <w:rsid w:val="2406BDF6"/>
    <w:rsid w:val="24172A94"/>
    <w:rsid w:val="242F4F6B"/>
    <w:rsid w:val="243F3356"/>
    <w:rsid w:val="244649F9"/>
    <w:rsid w:val="24E2E50B"/>
    <w:rsid w:val="24F582EE"/>
    <w:rsid w:val="2503BAAC"/>
    <w:rsid w:val="250438B1"/>
    <w:rsid w:val="250AB108"/>
    <w:rsid w:val="251E61E5"/>
    <w:rsid w:val="2592F76B"/>
    <w:rsid w:val="25A617BE"/>
    <w:rsid w:val="25A73079"/>
    <w:rsid w:val="25B2F24B"/>
    <w:rsid w:val="2636F908"/>
    <w:rsid w:val="265A253E"/>
    <w:rsid w:val="2676E7AD"/>
    <w:rsid w:val="26B99D23"/>
    <w:rsid w:val="2740C67F"/>
    <w:rsid w:val="274CB92C"/>
    <w:rsid w:val="27529901"/>
    <w:rsid w:val="277CC5F1"/>
    <w:rsid w:val="27877E67"/>
    <w:rsid w:val="27BFA22D"/>
    <w:rsid w:val="2803E0E9"/>
    <w:rsid w:val="282E1367"/>
    <w:rsid w:val="284F5C25"/>
    <w:rsid w:val="28635EF0"/>
    <w:rsid w:val="28777AD0"/>
    <w:rsid w:val="287BC374"/>
    <w:rsid w:val="289E87CF"/>
    <w:rsid w:val="28DEE4F2"/>
    <w:rsid w:val="294A6EF5"/>
    <w:rsid w:val="295CEEC5"/>
    <w:rsid w:val="29C5FF81"/>
    <w:rsid w:val="29E6AA70"/>
    <w:rsid w:val="29FBD511"/>
    <w:rsid w:val="2A43930D"/>
    <w:rsid w:val="2A4B4395"/>
    <w:rsid w:val="2A554E59"/>
    <w:rsid w:val="2A5CA183"/>
    <w:rsid w:val="2ABC7B15"/>
    <w:rsid w:val="2B153E72"/>
    <w:rsid w:val="2B3191BC"/>
    <w:rsid w:val="2B50DB5E"/>
    <w:rsid w:val="2B5C23E6"/>
    <w:rsid w:val="2B83E45D"/>
    <w:rsid w:val="2B875603"/>
    <w:rsid w:val="2B911A92"/>
    <w:rsid w:val="2BE2F360"/>
    <w:rsid w:val="2C0F4EC2"/>
    <w:rsid w:val="2C10429C"/>
    <w:rsid w:val="2C2A41E2"/>
    <w:rsid w:val="2C3B798E"/>
    <w:rsid w:val="2C4EA27F"/>
    <w:rsid w:val="2C621EF4"/>
    <w:rsid w:val="2C7445C3"/>
    <w:rsid w:val="2C7D6063"/>
    <w:rsid w:val="2C826951"/>
    <w:rsid w:val="2D3F4F78"/>
    <w:rsid w:val="2D504757"/>
    <w:rsid w:val="2D615591"/>
    <w:rsid w:val="2DAC793D"/>
    <w:rsid w:val="2DFBCAB8"/>
    <w:rsid w:val="2E2A1CBA"/>
    <w:rsid w:val="2E2CC5D1"/>
    <w:rsid w:val="2E98F72F"/>
    <w:rsid w:val="2EB3056C"/>
    <w:rsid w:val="2ED2EBFB"/>
    <w:rsid w:val="2EF3D743"/>
    <w:rsid w:val="2F9A4BDA"/>
    <w:rsid w:val="2FA4C67C"/>
    <w:rsid w:val="3022FC45"/>
    <w:rsid w:val="3048892C"/>
    <w:rsid w:val="306EA702"/>
    <w:rsid w:val="306FD029"/>
    <w:rsid w:val="307BCEF1"/>
    <w:rsid w:val="3081BC1B"/>
    <w:rsid w:val="309A174D"/>
    <w:rsid w:val="30A42D96"/>
    <w:rsid w:val="30A72447"/>
    <w:rsid w:val="30F987E1"/>
    <w:rsid w:val="31083A97"/>
    <w:rsid w:val="31425353"/>
    <w:rsid w:val="31516F6C"/>
    <w:rsid w:val="316259E7"/>
    <w:rsid w:val="317236F1"/>
    <w:rsid w:val="31848720"/>
    <w:rsid w:val="31A6822F"/>
    <w:rsid w:val="31CDBE3E"/>
    <w:rsid w:val="31D90054"/>
    <w:rsid w:val="31E6D361"/>
    <w:rsid w:val="31F39179"/>
    <w:rsid w:val="323B396B"/>
    <w:rsid w:val="3240B013"/>
    <w:rsid w:val="325F4AF7"/>
    <w:rsid w:val="32977FC9"/>
    <w:rsid w:val="32B1B7B9"/>
    <w:rsid w:val="32D2340D"/>
    <w:rsid w:val="330A58F5"/>
    <w:rsid w:val="334EF7E2"/>
    <w:rsid w:val="338672F0"/>
    <w:rsid w:val="33873B99"/>
    <w:rsid w:val="339AB3FC"/>
    <w:rsid w:val="33CD1651"/>
    <w:rsid w:val="33D00D29"/>
    <w:rsid w:val="34097F83"/>
    <w:rsid w:val="341888F9"/>
    <w:rsid w:val="343BB1C1"/>
    <w:rsid w:val="344FAE2A"/>
    <w:rsid w:val="3471BF90"/>
    <w:rsid w:val="34DA4D51"/>
    <w:rsid w:val="35547353"/>
    <w:rsid w:val="357C7628"/>
    <w:rsid w:val="358358AD"/>
    <w:rsid w:val="359A44E8"/>
    <w:rsid w:val="359B78DB"/>
    <w:rsid w:val="35B4C6AF"/>
    <w:rsid w:val="35E3434C"/>
    <w:rsid w:val="360616FF"/>
    <w:rsid w:val="3621172F"/>
    <w:rsid w:val="36A4834F"/>
    <w:rsid w:val="36B158F7"/>
    <w:rsid w:val="36C8F44C"/>
    <w:rsid w:val="36F4A31B"/>
    <w:rsid w:val="36FA6B60"/>
    <w:rsid w:val="3704C2B8"/>
    <w:rsid w:val="372A9EE7"/>
    <w:rsid w:val="372CC2B9"/>
    <w:rsid w:val="373C2B4C"/>
    <w:rsid w:val="3768EE3C"/>
    <w:rsid w:val="37761AE8"/>
    <w:rsid w:val="37D40EA3"/>
    <w:rsid w:val="38030E56"/>
    <w:rsid w:val="380C8AFC"/>
    <w:rsid w:val="3816E38C"/>
    <w:rsid w:val="383F805A"/>
    <w:rsid w:val="384E3D17"/>
    <w:rsid w:val="386AF398"/>
    <w:rsid w:val="38796EEC"/>
    <w:rsid w:val="388E51F7"/>
    <w:rsid w:val="38B529FF"/>
    <w:rsid w:val="38D4FA16"/>
    <w:rsid w:val="392C2617"/>
    <w:rsid w:val="3948B4A5"/>
    <w:rsid w:val="39FB3B4C"/>
    <w:rsid w:val="3A0232C0"/>
    <w:rsid w:val="3A26F089"/>
    <w:rsid w:val="3A27426D"/>
    <w:rsid w:val="3A2E0DAF"/>
    <w:rsid w:val="3A31AED2"/>
    <w:rsid w:val="3A37ED1D"/>
    <w:rsid w:val="3A58248D"/>
    <w:rsid w:val="3A684932"/>
    <w:rsid w:val="3AA71C6C"/>
    <w:rsid w:val="3ABFF3C0"/>
    <w:rsid w:val="3AC89C5A"/>
    <w:rsid w:val="3AF888AC"/>
    <w:rsid w:val="3B066FB9"/>
    <w:rsid w:val="3B3A8409"/>
    <w:rsid w:val="3B50D470"/>
    <w:rsid w:val="3B580273"/>
    <w:rsid w:val="3B88DEA9"/>
    <w:rsid w:val="3B9ACA6B"/>
    <w:rsid w:val="3BF90893"/>
    <w:rsid w:val="3C2949DA"/>
    <w:rsid w:val="3C359612"/>
    <w:rsid w:val="3C3C1BA3"/>
    <w:rsid w:val="3C474523"/>
    <w:rsid w:val="3C658E8F"/>
    <w:rsid w:val="3C781A02"/>
    <w:rsid w:val="3C784E1A"/>
    <w:rsid w:val="3C7E3B3A"/>
    <w:rsid w:val="3C7E8CBE"/>
    <w:rsid w:val="3CA10B2C"/>
    <w:rsid w:val="3CF81BF0"/>
    <w:rsid w:val="3D1CC773"/>
    <w:rsid w:val="3D356DB3"/>
    <w:rsid w:val="3D47A35D"/>
    <w:rsid w:val="3D56D96D"/>
    <w:rsid w:val="3DAE5122"/>
    <w:rsid w:val="3DEF64D6"/>
    <w:rsid w:val="3DFB6FAA"/>
    <w:rsid w:val="3E272811"/>
    <w:rsid w:val="3EA437D6"/>
    <w:rsid w:val="3EC7C211"/>
    <w:rsid w:val="3F2D0E0C"/>
    <w:rsid w:val="3F34F767"/>
    <w:rsid w:val="3F54079B"/>
    <w:rsid w:val="3F5D6974"/>
    <w:rsid w:val="3F87187C"/>
    <w:rsid w:val="3FBA0083"/>
    <w:rsid w:val="3FBC46B0"/>
    <w:rsid w:val="3FF33531"/>
    <w:rsid w:val="403F15E7"/>
    <w:rsid w:val="40A66327"/>
    <w:rsid w:val="40AC1FB0"/>
    <w:rsid w:val="40B6EB85"/>
    <w:rsid w:val="40D32BD3"/>
    <w:rsid w:val="40D39BB4"/>
    <w:rsid w:val="4131A4A1"/>
    <w:rsid w:val="414A193A"/>
    <w:rsid w:val="4167E0CA"/>
    <w:rsid w:val="4171588F"/>
    <w:rsid w:val="41820E91"/>
    <w:rsid w:val="41854637"/>
    <w:rsid w:val="41887911"/>
    <w:rsid w:val="41B971E0"/>
    <w:rsid w:val="4257850A"/>
    <w:rsid w:val="425FF036"/>
    <w:rsid w:val="4264DE05"/>
    <w:rsid w:val="427DFC3C"/>
    <w:rsid w:val="42B7B7B2"/>
    <w:rsid w:val="42DDC92A"/>
    <w:rsid w:val="42E548D9"/>
    <w:rsid w:val="42EC58E1"/>
    <w:rsid w:val="43199399"/>
    <w:rsid w:val="433E1734"/>
    <w:rsid w:val="4372C989"/>
    <w:rsid w:val="4379F58F"/>
    <w:rsid w:val="43B3644F"/>
    <w:rsid w:val="43CB8DFA"/>
    <w:rsid w:val="43DA161C"/>
    <w:rsid w:val="443D78B0"/>
    <w:rsid w:val="446B33C9"/>
    <w:rsid w:val="44BE9ADE"/>
    <w:rsid w:val="44E39EDA"/>
    <w:rsid w:val="44E5845B"/>
    <w:rsid w:val="44E722CE"/>
    <w:rsid w:val="450D41BB"/>
    <w:rsid w:val="4516D46A"/>
    <w:rsid w:val="451772D7"/>
    <w:rsid w:val="4546E883"/>
    <w:rsid w:val="45512F1C"/>
    <w:rsid w:val="458CD8DB"/>
    <w:rsid w:val="45A99C73"/>
    <w:rsid w:val="45AAA94E"/>
    <w:rsid w:val="45B20163"/>
    <w:rsid w:val="4688908D"/>
    <w:rsid w:val="468A333C"/>
    <w:rsid w:val="46D7FEE2"/>
    <w:rsid w:val="470B6A86"/>
    <w:rsid w:val="4731F01F"/>
    <w:rsid w:val="4790482F"/>
    <w:rsid w:val="47AC5AF4"/>
    <w:rsid w:val="47DF38E8"/>
    <w:rsid w:val="47F7815F"/>
    <w:rsid w:val="482E6E99"/>
    <w:rsid w:val="48385D9E"/>
    <w:rsid w:val="4899CA75"/>
    <w:rsid w:val="48A4DD31"/>
    <w:rsid w:val="48E9B155"/>
    <w:rsid w:val="492A137D"/>
    <w:rsid w:val="493A1AE6"/>
    <w:rsid w:val="4940400B"/>
    <w:rsid w:val="49504BC8"/>
    <w:rsid w:val="49514D3C"/>
    <w:rsid w:val="498C4D93"/>
    <w:rsid w:val="498CAA7F"/>
    <w:rsid w:val="49A49163"/>
    <w:rsid w:val="49CE6FC5"/>
    <w:rsid w:val="49D92FF6"/>
    <w:rsid w:val="4A33FC44"/>
    <w:rsid w:val="4A91F48A"/>
    <w:rsid w:val="4ACE9245"/>
    <w:rsid w:val="4B00BA52"/>
    <w:rsid w:val="4B133221"/>
    <w:rsid w:val="4B277AFE"/>
    <w:rsid w:val="4B34828C"/>
    <w:rsid w:val="4B512256"/>
    <w:rsid w:val="4B5B5584"/>
    <w:rsid w:val="4BE6B60D"/>
    <w:rsid w:val="4BE9C388"/>
    <w:rsid w:val="4BFE214A"/>
    <w:rsid w:val="4C14C7E0"/>
    <w:rsid w:val="4C294CB3"/>
    <w:rsid w:val="4CF9C8D9"/>
    <w:rsid w:val="4D467D36"/>
    <w:rsid w:val="4D5A0F85"/>
    <w:rsid w:val="4D7069B9"/>
    <w:rsid w:val="4D8B7786"/>
    <w:rsid w:val="4E033653"/>
    <w:rsid w:val="4E2A3398"/>
    <w:rsid w:val="4E86DD12"/>
    <w:rsid w:val="4EDB343B"/>
    <w:rsid w:val="4F0B571F"/>
    <w:rsid w:val="4F12D173"/>
    <w:rsid w:val="4F17C587"/>
    <w:rsid w:val="4F27E469"/>
    <w:rsid w:val="4F3F1844"/>
    <w:rsid w:val="4F702CEF"/>
    <w:rsid w:val="4FA7CEB5"/>
    <w:rsid w:val="4FCFCBA9"/>
    <w:rsid w:val="502D84B4"/>
    <w:rsid w:val="503F5283"/>
    <w:rsid w:val="50B47204"/>
    <w:rsid w:val="51059C96"/>
    <w:rsid w:val="514A056C"/>
    <w:rsid w:val="516C23E7"/>
    <w:rsid w:val="517F4B99"/>
    <w:rsid w:val="5181700C"/>
    <w:rsid w:val="51D28419"/>
    <w:rsid w:val="51D9D873"/>
    <w:rsid w:val="51F74DA9"/>
    <w:rsid w:val="52331743"/>
    <w:rsid w:val="52463272"/>
    <w:rsid w:val="5274800A"/>
    <w:rsid w:val="52EED1AA"/>
    <w:rsid w:val="52FEF289"/>
    <w:rsid w:val="5320D0B5"/>
    <w:rsid w:val="53718474"/>
    <w:rsid w:val="5376FC62"/>
    <w:rsid w:val="53B197E1"/>
    <w:rsid w:val="53DA378C"/>
    <w:rsid w:val="53DC3177"/>
    <w:rsid w:val="53E1908F"/>
    <w:rsid w:val="5419F13B"/>
    <w:rsid w:val="542A908B"/>
    <w:rsid w:val="5444713E"/>
    <w:rsid w:val="547782FD"/>
    <w:rsid w:val="548263F7"/>
    <w:rsid w:val="54FDC22A"/>
    <w:rsid w:val="551D4202"/>
    <w:rsid w:val="5540AFDA"/>
    <w:rsid w:val="5543C063"/>
    <w:rsid w:val="554D933A"/>
    <w:rsid w:val="55723ADB"/>
    <w:rsid w:val="55A10FFB"/>
    <w:rsid w:val="55B3D99D"/>
    <w:rsid w:val="55C6B8AE"/>
    <w:rsid w:val="55D6115A"/>
    <w:rsid w:val="5624EECD"/>
    <w:rsid w:val="565FF9C7"/>
    <w:rsid w:val="5689543C"/>
    <w:rsid w:val="569D1C67"/>
    <w:rsid w:val="56C3082F"/>
    <w:rsid w:val="5707BBAC"/>
    <w:rsid w:val="5710C2EA"/>
    <w:rsid w:val="57332B26"/>
    <w:rsid w:val="57474F89"/>
    <w:rsid w:val="57777701"/>
    <w:rsid w:val="57912DE3"/>
    <w:rsid w:val="57FC0A70"/>
    <w:rsid w:val="5811FBDB"/>
    <w:rsid w:val="581BE7F6"/>
    <w:rsid w:val="58826564"/>
    <w:rsid w:val="588A1C2E"/>
    <w:rsid w:val="58B416F9"/>
    <w:rsid w:val="593FCFCC"/>
    <w:rsid w:val="598EF5E2"/>
    <w:rsid w:val="59A591C1"/>
    <w:rsid w:val="5A6254BF"/>
    <w:rsid w:val="5A65A1A4"/>
    <w:rsid w:val="5A6C618E"/>
    <w:rsid w:val="5A70C427"/>
    <w:rsid w:val="5AEB547A"/>
    <w:rsid w:val="5AF04272"/>
    <w:rsid w:val="5AF213FA"/>
    <w:rsid w:val="5B043202"/>
    <w:rsid w:val="5B3E5835"/>
    <w:rsid w:val="5B54E432"/>
    <w:rsid w:val="5B929E65"/>
    <w:rsid w:val="5B94A3A9"/>
    <w:rsid w:val="5BA1D619"/>
    <w:rsid w:val="5BA96E11"/>
    <w:rsid w:val="5BDC4687"/>
    <w:rsid w:val="5BE28EA1"/>
    <w:rsid w:val="5BFEA4BD"/>
    <w:rsid w:val="5C160EB7"/>
    <w:rsid w:val="5C241932"/>
    <w:rsid w:val="5C56D59B"/>
    <w:rsid w:val="5C6FDA0C"/>
    <w:rsid w:val="5C70DFC8"/>
    <w:rsid w:val="5C84D414"/>
    <w:rsid w:val="5C8ABB91"/>
    <w:rsid w:val="5C9C312D"/>
    <w:rsid w:val="5CB14461"/>
    <w:rsid w:val="5CBE4717"/>
    <w:rsid w:val="5CC3E7F4"/>
    <w:rsid w:val="5CD74DB9"/>
    <w:rsid w:val="5CDC1190"/>
    <w:rsid w:val="5CE33FB5"/>
    <w:rsid w:val="5CF0C10C"/>
    <w:rsid w:val="5D46DF7E"/>
    <w:rsid w:val="5D9619FA"/>
    <w:rsid w:val="5DBF547C"/>
    <w:rsid w:val="5DE397AE"/>
    <w:rsid w:val="5DE79E37"/>
    <w:rsid w:val="5E103F5E"/>
    <w:rsid w:val="5E3BB35E"/>
    <w:rsid w:val="5E9784B2"/>
    <w:rsid w:val="5ECDFE5E"/>
    <w:rsid w:val="5F37DC82"/>
    <w:rsid w:val="5F503030"/>
    <w:rsid w:val="5F50D610"/>
    <w:rsid w:val="5FCF3454"/>
    <w:rsid w:val="602A6634"/>
    <w:rsid w:val="605F2C5D"/>
    <w:rsid w:val="606F166A"/>
    <w:rsid w:val="60719AF3"/>
    <w:rsid w:val="609198BF"/>
    <w:rsid w:val="60A29E86"/>
    <w:rsid w:val="6121773F"/>
    <w:rsid w:val="6136E987"/>
    <w:rsid w:val="61389512"/>
    <w:rsid w:val="616493CE"/>
    <w:rsid w:val="61738CBF"/>
    <w:rsid w:val="618E71BB"/>
    <w:rsid w:val="61ACB622"/>
    <w:rsid w:val="61B2F8F5"/>
    <w:rsid w:val="61B87C3D"/>
    <w:rsid w:val="61E0896E"/>
    <w:rsid w:val="6260F18B"/>
    <w:rsid w:val="629DAD09"/>
    <w:rsid w:val="629DDB5D"/>
    <w:rsid w:val="630B76EC"/>
    <w:rsid w:val="632F17D5"/>
    <w:rsid w:val="638C28BD"/>
    <w:rsid w:val="63D7F2D1"/>
    <w:rsid w:val="63FDF9C5"/>
    <w:rsid w:val="640B3CE3"/>
    <w:rsid w:val="6423AA3A"/>
    <w:rsid w:val="642FC1AF"/>
    <w:rsid w:val="6441CEF2"/>
    <w:rsid w:val="644DC6AA"/>
    <w:rsid w:val="64697A12"/>
    <w:rsid w:val="6474C8A6"/>
    <w:rsid w:val="647CFC29"/>
    <w:rsid w:val="648F7B22"/>
    <w:rsid w:val="64AE825C"/>
    <w:rsid w:val="64BEC7D1"/>
    <w:rsid w:val="64C2BDAD"/>
    <w:rsid w:val="64C95C60"/>
    <w:rsid w:val="65652907"/>
    <w:rsid w:val="658229CF"/>
    <w:rsid w:val="65B04D5F"/>
    <w:rsid w:val="65DB5E52"/>
    <w:rsid w:val="65EE9FAD"/>
    <w:rsid w:val="66169CAE"/>
    <w:rsid w:val="6633A121"/>
    <w:rsid w:val="66A44852"/>
    <w:rsid w:val="66CB13C0"/>
    <w:rsid w:val="66F70DA9"/>
    <w:rsid w:val="6723DBFF"/>
    <w:rsid w:val="6741AF1E"/>
    <w:rsid w:val="6745AB32"/>
    <w:rsid w:val="674D471A"/>
    <w:rsid w:val="6761C51D"/>
    <w:rsid w:val="6766D48D"/>
    <w:rsid w:val="677A82EB"/>
    <w:rsid w:val="67BE56D3"/>
    <w:rsid w:val="67DF9E66"/>
    <w:rsid w:val="67E3AEDF"/>
    <w:rsid w:val="67F35D05"/>
    <w:rsid w:val="67FCDB2B"/>
    <w:rsid w:val="6812F098"/>
    <w:rsid w:val="681FD64D"/>
    <w:rsid w:val="682A5B76"/>
    <w:rsid w:val="683FB771"/>
    <w:rsid w:val="688A9652"/>
    <w:rsid w:val="68C91F16"/>
    <w:rsid w:val="68D72FBC"/>
    <w:rsid w:val="69137ED6"/>
    <w:rsid w:val="69194E47"/>
    <w:rsid w:val="692F4448"/>
    <w:rsid w:val="6969699D"/>
    <w:rsid w:val="698285A0"/>
    <w:rsid w:val="69A0552B"/>
    <w:rsid w:val="69AE30F2"/>
    <w:rsid w:val="69AEB41D"/>
    <w:rsid w:val="69B2BF05"/>
    <w:rsid w:val="69B989BC"/>
    <w:rsid w:val="6A1BFB14"/>
    <w:rsid w:val="6A449600"/>
    <w:rsid w:val="6A5C8191"/>
    <w:rsid w:val="6A6421CB"/>
    <w:rsid w:val="6A9BBD3D"/>
    <w:rsid w:val="6A9FAA1B"/>
    <w:rsid w:val="6AA05662"/>
    <w:rsid w:val="6AAEE785"/>
    <w:rsid w:val="6AC58650"/>
    <w:rsid w:val="6ACE1B1F"/>
    <w:rsid w:val="6AD313CA"/>
    <w:rsid w:val="6AECB127"/>
    <w:rsid w:val="6B0CDD40"/>
    <w:rsid w:val="6B496012"/>
    <w:rsid w:val="6B65B911"/>
    <w:rsid w:val="6B6A4C7D"/>
    <w:rsid w:val="6B76B17E"/>
    <w:rsid w:val="6BCFD7D4"/>
    <w:rsid w:val="6C734694"/>
    <w:rsid w:val="6C75084E"/>
    <w:rsid w:val="6CEC1E6D"/>
    <w:rsid w:val="6D2E8817"/>
    <w:rsid w:val="6D50D6E0"/>
    <w:rsid w:val="6DA94A0B"/>
    <w:rsid w:val="6DAE051C"/>
    <w:rsid w:val="6DB0E355"/>
    <w:rsid w:val="6DD70BE8"/>
    <w:rsid w:val="6DE07361"/>
    <w:rsid w:val="6DFCE023"/>
    <w:rsid w:val="6E071283"/>
    <w:rsid w:val="6E30730D"/>
    <w:rsid w:val="6E459EFD"/>
    <w:rsid w:val="6E4EF0EA"/>
    <w:rsid w:val="6E52900D"/>
    <w:rsid w:val="6EBAEA49"/>
    <w:rsid w:val="6EBC9C69"/>
    <w:rsid w:val="6EC62051"/>
    <w:rsid w:val="6EDFE6A3"/>
    <w:rsid w:val="6F1EDE66"/>
    <w:rsid w:val="6F557D6C"/>
    <w:rsid w:val="6F74B53D"/>
    <w:rsid w:val="6F8045EE"/>
    <w:rsid w:val="6FB6BF74"/>
    <w:rsid w:val="6FC87461"/>
    <w:rsid w:val="700194FE"/>
    <w:rsid w:val="701C7760"/>
    <w:rsid w:val="701EDD84"/>
    <w:rsid w:val="7034D7C1"/>
    <w:rsid w:val="7051C0F8"/>
    <w:rsid w:val="715DCBFA"/>
    <w:rsid w:val="716B2287"/>
    <w:rsid w:val="7186600F"/>
    <w:rsid w:val="722E169F"/>
    <w:rsid w:val="72C3DC07"/>
    <w:rsid w:val="72E0E6D9"/>
    <w:rsid w:val="72EF1E2A"/>
    <w:rsid w:val="73457D26"/>
    <w:rsid w:val="735116FE"/>
    <w:rsid w:val="7369CEE7"/>
    <w:rsid w:val="73E013B0"/>
    <w:rsid w:val="7435E7CA"/>
    <w:rsid w:val="74559EC4"/>
    <w:rsid w:val="7464A06D"/>
    <w:rsid w:val="7490005D"/>
    <w:rsid w:val="75422229"/>
    <w:rsid w:val="75721178"/>
    <w:rsid w:val="75E85B13"/>
    <w:rsid w:val="7605D7AA"/>
    <w:rsid w:val="764B9D26"/>
    <w:rsid w:val="765D4D11"/>
    <w:rsid w:val="7673C34A"/>
    <w:rsid w:val="76931E16"/>
    <w:rsid w:val="76A85E10"/>
    <w:rsid w:val="76BF845C"/>
    <w:rsid w:val="76FDF97E"/>
    <w:rsid w:val="777F0FE3"/>
    <w:rsid w:val="77C6A073"/>
    <w:rsid w:val="77EA52CF"/>
    <w:rsid w:val="77EEA8E3"/>
    <w:rsid w:val="77FE8D4C"/>
    <w:rsid w:val="78034628"/>
    <w:rsid w:val="780C34F0"/>
    <w:rsid w:val="78185E5D"/>
    <w:rsid w:val="7886E2A3"/>
    <w:rsid w:val="78AE3F50"/>
    <w:rsid w:val="78C45D9C"/>
    <w:rsid w:val="78CBB864"/>
    <w:rsid w:val="790E8D5D"/>
    <w:rsid w:val="790FAD18"/>
    <w:rsid w:val="792159AB"/>
    <w:rsid w:val="79341FC9"/>
    <w:rsid w:val="794B8AAF"/>
    <w:rsid w:val="79610FFE"/>
    <w:rsid w:val="7986D936"/>
    <w:rsid w:val="7996AE8C"/>
    <w:rsid w:val="79A2174A"/>
    <w:rsid w:val="79AC23E3"/>
    <w:rsid w:val="79B8AE0B"/>
    <w:rsid w:val="79D41286"/>
    <w:rsid w:val="7A745261"/>
    <w:rsid w:val="7A776791"/>
    <w:rsid w:val="7A938E43"/>
    <w:rsid w:val="7AABD2E3"/>
    <w:rsid w:val="7ACBB5C9"/>
    <w:rsid w:val="7AD57CF7"/>
    <w:rsid w:val="7ADA15D4"/>
    <w:rsid w:val="7AF0008B"/>
    <w:rsid w:val="7B0356A6"/>
    <w:rsid w:val="7B059ECC"/>
    <w:rsid w:val="7B06FE3C"/>
    <w:rsid w:val="7B52D1F6"/>
    <w:rsid w:val="7B5914FB"/>
    <w:rsid w:val="7B799081"/>
    <w:rsid w:val="7B7E0E65"/>
    <w:rsid w:val="7B9C7E0B"/>
    <w:rsid w:val="7BE25A66"/>
    <w:rsid w:val="7C2414D9"/>
    <w:rsid w:val="7C572A1F"/>
    <w:rsid w:val="7C913E45"/>
    <w:rsid w:val="7CA3A432"/>
    <w:rsid w:val="7CD7246D"/>
    <w:rsid w:val="7CE7A22B"/>
    <w:rsid w:val="7CF31245"/>
    <w:rsid w:val="7CF695D1"/>
    <w:rsid w:val="7CFE6789"/>
    <w:rsid w:val="7D087A24"/>
    <w:rsid w:val="7D094B99"/>
    <w:rsid w:val="7D122197"/>
    <w:rsid w:val="7D50F199"/>
    <w:rsid w:val="7D7A8702"/>
    <w:rsid w:val="7D8B88AD"/>
    <w:rsid w:val="7DCB37EA"/>
    <w:rsid w:val="7E0AB462"/>
    <w:rsid w:val="7E0E2430"/>
    <w:rsid w:val="7E222B94"/>
    <w:rsid w:val="7E9875C1"/>
    <w:rsid w:val="7ED7C13A"/>
    <w:rsid w:val="7F0983E2"/>
    <w:rsid w:val="7F0A2357"/>
    <w:rsid w:val="7F33C923"/>
    <w:rsid w:val="7F94DF88"/>
    <w:rsid w:val="7F9EC0E5"/>
    <w:rsid w:val="7FBA428B"/>
    <w:rsid w:val="7FC1536B"/>
    <w:rsid w:val="7FDEA1D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F10DFC"/>
  <w15:docId w15:val="{0C63AD38-A887-454D-B0AB-593EFBA2A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C5A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Header">
    <w:name w:val="header"/>
    <w:basedOn w:val="Normal"/>
    <w:link w:val="HeaderChar"/>
    <w:uiPriority w:val="99"/>
    <w:semiHidden/>
    <w:unhideWhenUsed/>
    <w:rsid w:val="00EA2325"/>
    <w:pPr>
      <w:tabs>
        <w:tab w:val="center" w:pos="4680"/>
        <w:tab w:val="right" w:pos="9360"/>
      </w:tabs>
      <w:spacing w:after="0"/>
    </w:pPr>
  </w:style>
  <w:style w:type="character" w:customStyle="1" w:styleId="HeaderChar">
    <w:name w:val="Header Char"/>
    <w:basedOn w:val="DefaultParagraphFont"/>
    <w:link w:val="Header"/>
    <w:uiPriority w:val="99"/>
    <w:semiHidden/>
    <w:rsid w:val="00EA232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EA2325"/>
    <w:pPr>
      <w:tabs>
        <w:tab w:val="center" w:pos="4680"/>
        <w:tab w:val="right" w:pos="9360"/>
      </w:tabs>
      <w:spacing w:after="0"/>
    </w:pPr>
  </w:style>
  <w:style w:type="character" w:customStyle="1" w:styleId="FooterChar">
    <w:name w:val="Footer Char"/>
    <w:basedOn w:val="DefaultParagraphFont"/>
    <w:link w:val="Footer"/>
    <w:uiPriority w:val="99"/>
    <w:semiHidden/>
    <w:rsid w:val="00EA2325"/>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rsid w:val="006C5A4B"/>
    <w:rPr>
      <w:rFonts w:asciiTheme="majorHAnsi" w:eastAsiaTheme="majorEastAsia" w:hAnsiTheme="majorHAnsi" w:cstheme="majorBidi"/>
      <w:color w:val="1F3763" w:themeColor="accent1" w:themeShade="7F"/>
      <w:sz w:val="24"/>
      <w:szCs w:val="24"/>
      <w:lang w:val="en-GB" w:eastAsia="en-GB"/>
    </w:rPr>
  </w:style>
  <w:style w:type="character" w:styleId="FollowedHyperlink">
    <w:name w:val="FollowedHyperlink"/>
    <w:basedOn w:val="DefaultParagraphFont"/>
    <w:uiPriority w:val="99"/>
    <w:semiHidden/>
    <w:unhideWhenUsed/>
    <w:rsid w:val="002A3EC9"/>
    <w:rPr>
      <w:color w:val="954F72" w:themeColor="followedHyperlink"/>
      <w:u w:val="single"/>
    </w:rPr>
  </w:style>
  <w:style w:type="paragraph" w:styleId="Revision">
    <w:name w:val="Revision"/>
    <w:hidden/>
    <w:uiPriority w:val="99"/>
    <w:semiHidden/>
    <w:rsid w:val="00506BA7"/>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rsid w:val="0070670C"/>
  </w:style>
  <w:style w:type="character" w:customStyle="1" w:styleId="CommentTextChar">
    <w:name w:val="Comment Text Char"/>
    <w:basedOn w:val="DefaultParagraphFont"/>
    <w:link w:val="CommentText"/>
    <w:uiPriority w:val="99"/>
    <w:rsid w:val="0070670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0670C"/>
    <w:rPr>
      <w:b/>
      <w:bCs/>
    </w:rPr>
  </w:style>
  <w:style w:type="character" w:customStyle="1" w:styleId="CommentSubjectChar">
    <w:name w:val="Comment Subject Char"/>
    <w:basedOn w:val="CommentTextChar"/>
    <w:link w:val="CommentSubject"/>
    <w:uiPriority w:val="99"/>
    <w:semiHidden/>
    <w:rsid w:val="0070670C"/>
    <w:rPr>
      <w:rFonts w:ascii="Times New Roman" w:eastAsia="Times New Roman" w:hAnsi="Times New Roman" w:cs="Times New Roman"/>
      <w:b/>
      <w:bCs/>
      <w:sz w:val="20"/>
      <w:szCs w:val="20"/>
      <w:lang w:val="en-GB" w:eastAsia="en-GB"/>
    </w:rPr>
  </w:style>
  <w:style w:type="character" w:styleId="Mention">
    <w:name w:val="Mention"/>
    <w:basedOn w:val="DefaultParagraphFont"/>
    <w:uiPriority w:val="99"/>
    <w:unhideWhenUsed/>
    <w:rsid w:val="007F45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914">
      <w:bodyDiv w:val="1"/>
      <w:marLeft w:val="0"/>
      <w:marRight w:val="0"/>
      <w:marTop w:val="0"/>
      <w:marBottom w:val="0"/>
      <w:divBdr>
        <w:top w:val="none" w:sz="0" w:space="0" w:color="auto"/>
        <w:left w:val="none" w:sz="0" w:space="0" w:color="auto"/>
        <w:bottom w:val="none" w:sz="0" w:space="0" w:color="auto"/>
        <w:right w:val="none" w:sz="0" w:space="0" w:color="auto"/>
      </w:divBdr>
    </w:div>
    <w:div w:id="26561970">
      <w:bodyDiv w:val="1"/>
      <w:marLeft w:val="0"/>
      <w:marRight w:val="0"/>
      <w:marTop w:val="0"/>
      <w:marBottom w:val="0"/>
      <w:divBdr>
        <w:top w:val="none" w:sz="0" w:space="0" w:color="auto"/>
        <w:left w:val="none" w:sz="0" w:space="0" w:color="auto"/>
        <w:bottom w:val="none" w:sz="0" w:space="0" w:color="auto"/>
        <w:right w:val="none" w:sz="0" w:space="0" w:color="auto"/>
      </w:divBdr>
    </w:div>
    <w:div w:id="34669777">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19543066">
      <w:bodyDiv w:val="1"/>
      <w:marLeft w:val="0"/>
      <w:marRight w:val="0"/>
      <w:marTop w:val="0"/>
      <w:marBottom w:val="0"/>
      <w:divBdr>
        <w:top w:val="none" w:sz="0" w:space="0" w:color="auto"/>
        <w:left w:val="none" w:sz="0" w:space="0" w:color="auto"/>
        <w:bottom w:val="none" w:sz="0" w:space="0" w:color="auto"/>
        <w:right w:val="none" w:sz="0" w:space="0" w:color="auto"/>
      </w:divBdr>
    </w:div>
    <w:div w:id="189799308">
      <w:bodyDiv w:val="1"/>
      <w:marLeft w:val="0"/>
      <w:marRight w:val="0"/>
      <w:marTop w:val="0"/>
      <w:marBottom w:val="0"/>
      <w:divBdr>
        <w:top w:val="none" w:sz="0" w:space="0" w:color="auto"/>
        <w:left w:val="none" w:sz="0" w:space="0" w:color="auto"/>
        <w:bottom w:val="none" w:sz="0" w:space="0" w:color="auto"/>
        <w:right w:val="none" w:sz="0" w:space="0" w:color="auto"/>
      </w:divBdr>
    </w:div>
    <w:div w:id="220530228">
      <w:bodyDiv w:val="1"/>
      <w:marLeft w:val="0"/>
      <w:marRight w:val="0"/>
      <w:marTop w:val="0"/>
      <w:marBottom w:val="0"/>
      <w:divBdr>
        <w:top w:val="none" w:sz="0" w:space="0" w:color="auto"/>
        <w:left w:val="none" w:sz="0" w:space="0" w:color="auto"/>
        <w:bottom w:val="none" w:sz="0" w:space="0" w:color="auto"/>
        <w:right w:val="none" w:sz="0" w:space="0" w:color="auto"/>
      </w:divBdr>
      <w:divsChild>
        <w:div w:id="80759652">
          <w:marLeft w:val="0"/>
          <w:marRight w:val="0"/>
          <w:marTop w:val="0"/>
          <w:marBottom w:val="0"/>
          <w:divBdr>
            <w:top w:val="none" w:sz="0" w:space="0" w:color="auto"/>
            <w:left w:val="none" w:sz="0" w:space="0" w:color="auto"/>
            <w:bottom w:val="none" w:sz="0" w:space="0" w:color="auto"/>
            <w:right w:val="none" w:sz="0" w:space="0" w:color="auto"/>
          </w:divBdr>
          <w:divsChild>
            <w:div w:id="809445209">
              <w:marLeft w:val="0"/>
              <w:marRight w:val="0"/>
              <w:marTop w:val="0"/>
              <w:marBottom w:val="0"/>
              <w:divBdr>
                <w:top w:val="none" w:sz="0" w:space="0" w:color="auto"/>
                <w:left w:val="none" w:sz="0" w:space="0" w:color="auto"/>
                <w:bottom w:val="none" w:sz="0" w:space="0" w:color="auto"/>
                <w:right w:val="none" w:sz="0" w:space="0" w:color="auto"/>
              </w:divBdr>
            </w:div>
          </w:divsChild>
        </w:div>
        <w:div w:id="131291933">
          <w:marLeft w:val="0"/>
          <w:marRight w:val="0"/>
          <w:marTop w:val="0"/>
          <w:marBottom w:val="0"/>
          <w:divBdr>
            <w:top w:val="none" w:sz="0" w:space="0" w:color="auto"/>
            <w:left w:val="none" w:sz="0" w:space="0" w:color="auto"/>
            <w:bottom w:val="none" w:sz="0" w:space="0" w:color="auto"/>
            <w:right w:val="none" w:sz="0" w:space="0" w:color="auto"/>
          </w:divBdr>
          <w:divsChild>
            <w:div w:id="55710358">
              <w:marLeft w:val="0"/>
              <w:marRight w:val="0"/>
              <w:marTop w:val="0"/>
              <w:marBottom w:val="0"/>
              <w:divBdr>
                <w:top w:val="none" w:sz="0" w:space="0" w:color="auto"/>
                <w:left w:val="none" w:sz="0" w:space="0" w:color="auto"/>
                <w:bottom w:val="none" w:sz="0" w:space="0" w:color="auto"/>
                <w:right w:val="none" w:sz="0" w:space="0" w:color="auto"/>
              </w:divBdr>
            </w:div>
          </w:divsChild>
        </w:div>
        <w:div w:id="424619458">
          <w:marLeft w:val="0"/>
          <w:marRight w:val="0"/>
          <w:marTop w:val="0"/>
          <w:marBottom w:val="0"/>
          <w:divBdr>
            <w:top w:val="none" w:sz="0" w:space="0" w:color="auto"/>
            <w:left w:val="none" w:sz="0" w:space="0" w:color="auto"/>
            <w:bottom w:val="none" w:sz="0" w:space="0" w:color="auto"/>
            <w:right w:val="none" w:sz="0" w:space="0" w:color="auto"/>
          </w:divBdr>
          <w:divsChild>
            <w:div w:id="33893717">
              <w:marLeft w:val="0"/>
              <w:marRight w:val="0"/>
              <w:marTop w:val="0"/>
              <w:marBottom w:val="0"/>
              <w:divBdr>
                <w:top w:val="none" w:sz="0" w:space="0" w:color="auto"/>
                <w:left w:val="none" w:sz="0" w:space="0" w:color="auto"/>
                <w:bottom w:val="none" w:sz="0" w:space="0" w:color="auto"/>
                <w:right w:val="none" w:sz="0" w:space="0" w:color="auto"/>
              </w:divBdr>
            </w:div>
          </w:divsChild>
        </w:div>
        <w:div w:id="526796517">
          <w:marLeft w:val="0"/>
          <w:marRight w:val="0"/>
          <w:marTop w:val="0"/>
          <w:marBottom w:val="0"/>
          <w:divBdr>
            <w:top w:val="none" w:sz="0" w:space="0" w:color="auto"/>
            <w:left w:val="none" w:sz="0" w:space="0" w:color="auto"/>
            <w:bottom w:val="none" w:sz="0" w:space="0" w:color="auto"/>
            <w:right w:val="none" w:sz="0" w:space="0" w:color="auto"/>
          </w:divBdr>
          <w:divsChild>
            <w:div w:id="1256093972">
              <w:marLeft w:val="0"/>
              <w:marRight w:val="0"/>
              <w:marTop w:val="0"/>
              <w:marBottom w:val="0"/>
              <w:divBdr>
                <w:top w:val="none" w:sz="0" w:space="0" w:color="auto"/>
                <w:left w:val="none" w:sz="0" w:space="0" w:color="auto"/>
                <w:bottom w:val="none" w:sz="0" w:space="0" w:color="auto"/>
                <w:right w:val="none" w:sz="0" w:space="0" w:color="auto"/>
              </w:divBdr>
            </w:div>
          </w:divsChild>
        </w:div>
        <w:div w:id="555243278">
          <w:marLeft w:val="0"/>
          <w:marRight w:val="0"/>
          <w:marTop w:val="0"/>
          <w:marBottom w:val="0"/>
          <w:divBdr>
            <w:top w:val="none" w:sz="0" w:space="0" w:color="auto"/>
            <w:left w:val="none" w:sz="0" w:space="0" w:color="auto"/>
            <w:bottom w:val="none" w:sz="0" w:space="0" w:color="auto"/>
            <w:right w:val="none" w:sz="0" w:space="0" w:color="auto"/>
          </w:divBdr>
          <w:divsChild>
            <w:div w:id="1531532218">
              <w:marLeft w:val="0"/>
              <w:marRight w:val="0"/>
              <w:marTop w:val="0"/>
              <w:marBottom w:val="0"/>
              <w:divBdr>
                <w:top w:val="none" w:sz="0" w:space="0" w:color="auto"/>
                <w:left w:val="none" w:sz="0" w:space="0" w:color="auto"/>
                <w:bottom w:val="none" w:sz="0" w:space="0" w:color="auto"/>
                <w:right w:val="none" w:sz="0" w:space="0" w:color="auto"/>
              </w:divBdr>
            </w:div>
          </w:divsChild>
        </w:div>
        <w:div w:id="817382182">
          <w:marLeft w:val="0"/>
          <w:marRight w:val="0"/>
          <w:marTop w:val="0"/>
          <w:marBottom w:val="0"/>
          <w:divBdr>
            <w:top w:val="none" w:sz="0" w:space="0" w:color="auto"/>
            <w:left w:val="none" w:sz="0" w:space="0" w:color="auto"/>
            <w:bottom w:val="none" w:sz="0" w:space="0" w:color="auto"/>
            <w:right w:val="none" w:sz="0" w:space="0" w:color="auto"/>
          </w:divBdr>
          <w:divsChild>
            <w:div w:id="1598559408">
              <w:marLeft w:val="0"/>
              <w:marRight w:val="0"/>
              <w:marTop w:val="0"/>
              <w:marBottom w:val="0"/>
              <w:divBdr>
                <w:top w:val="none" w:sz="0" w:space="0" w:color="auto"/>
                <w:left w:val="none" w:sz="0" w:space="0" w:color="auto"/>
                <w:bottom w:val="none" w:sz="0" w:space="0" w:color="auto"/>
                <w:right w:val="none" w:sz="0" w:space="0" w:color="auto"/>
              </w:divBdr>
            </w:div>
          </w:divsChild>
        </w:div>
        <w:div w:id="827478098">
          <w:marLeft w:val="0"/>
          <w:marRight w:val="0"/>
          <w:marTop w:val="0"/>
          <w:marBottom w:val="0"/>
          <w:divBdr>
            <w:top w:val="none" w:sz="0" w:space="0" w:color="auto"/>
            <w:left w:val="none" w:sz="0" w:space="0" w:color="auto"/>
            <w:bottom w:val="none" w:sz="0" w:space="0" w:color="auto"/>
            <w:right w:val="none" w:sz="0" w:space="0" w:color="auto"/>
          </w:divBdr>
          <w:divsChild>
            <w:div w:id="325283315">
              <w:marLeft w:val="0"/>
              <w:marRight w:val="0"/>
              <w:marTop w:val="0"/>
              <w:marBottom w:val="0"/>
              <w:divBdr>
                <w:top w:val="none" w:sz="0" w:space="0" w:color="auto"/>
                <w:left w:val="none" w:sz="0" w:space="0" w:color="auto"/>
                <w:bottom w:val="none" w:sz="0" w:space="0" w:color="auto"/>
                <w:right w:val="none" w:sz="0" w:space="0" w:color="auto"/>
              </w:divBdr>
            </w:div>
          </w:divsChild>
        </w:div>
        <w:div w:id="875699392">
          <w:marLeft w:val="0"/>
          <w:marRight w:val="0"/>
          <w:marTop w:val="0"/>
          <w:marBottom w:val="0"/>
          <w:divBdr>
            <w:top w:val="none" w:sz="0" w:space="0" w:color="auto"/>
            <w:left w:val="none" w:sz="0" w:space="0" w:color="auto"/>
            <w:bottom w:val="none" w:sz="0" w:space="0" w:color="auto"/>
            <w:right w:val="none" w:sz="0" w:space="0" w:color="auto"/>
          </w:divBdr>
          <w:divsChild>
            <w:div w:id="392119449">
              <w:marLeft w:val="0"/>
              <w:marRight w:val="0"/>
              <w:marTop w:val="0"/>
              <w:marBottom w:val="0"/>
              <w:divBdr>
                <w:top w:val="none" w:sz="0" w:space="0" w:color="auto"/>
                <w:left w:val="none" w:sz="0" w:space="0" w:color="auto"/>
                <w:bottom w:val="none" w:sz="0" w:space="0" w:color="auto"/>
                <w:right w:val="none" w:sz="0" w:space="0" w:color="auto"/>
              </w:divBdr>
            </w:div>
          </w:divsChild>
        </w:div>
        <w:div w:id="922184202">
          <w:marLeft w:val="0"/>
          <w:marRight w:val="0"/>
          <w:marTop w:val="0"/>
          <w:marBottom w:val="0"/>
          <w:divBdr>
            <w:top w:val="none" w:sz="0" w:space="0" w:color="auto"/>
            <w:left w:val="none" w:sz="0" w:space="0" w:color="auto"/>
            <w:bottom w:val="none" w:sz="0" w:space="0" w:color="auto"/>
            <w:right w:val="none" w:sz="0" w:space="0" w:color="auto"/>
          </w:divBdr>
          <w:divsChild>
            <w:div w:id="1377584007">
              <w:marLeft w:val="0"/>
              <w:marRight w:val="0"/>
              <w:marTop w:val="0"/>
              <w:marBottom w:val="0"/>
              <w:divBdr>
                <w:top w:val="none" w:sz="0" w:space="0" w:color="auto"/>
                <w:left w:val="none" w:sz="0" w:space="0" w:color="auto"/>
                <w:bottom w:val="none" w:sz="0" w:space="0" w:color="auto"/>
                <w:right w:val="none" w:sz="0" w:space="0" w:color="auto"/>
              </w:divBdr>
            </w:div>
          </w:divsChild>
        </w:div>
        <w:div w:id="1329401352">
          <w:marLeft w:val="0"/>
          <w:marRight w:val="0"/>
          <w:marTop w:val="0"/>
          <w:marBottom w:val="0"/>
          <w:divBdr>
            <w:top w:val="none" w:sz="0" w:space="0" w:color="auto"/>
            <w:left w:val="none" w:sz="0" w:space="0" w:color="auto"/>
            <w:bottom w:val="none" w:sz="0" w:space="0" w:color="auto"/>
            <w:right w:val="none" w:sz="0" w:space="0" w:color="auto"/>
          </w:divBdr>
          <w:divsChild>
            <w:div w:id="1612198524">
              <w:marLeft w:val="0"/>
              <w:marRight w:val="0"/>
              <w:marTop w:val="0"/>
              <w:marBottom w:val="0"/>
              <w:divBdr>
                <w:top w:val="none" w:sz="0" w:space="0" w:color="auto"/>
                <w:left w:val="none" w:sz="0" w:space="0" w:color="auto"/>
                <w:bottom w:val="none" w:sz="0" w:space="0" w:color="auto"/>
                <w:right w:val="none" w:sz="0" w:space="0" w:color="auto"/>
              </w:divBdr>
            </w:div>
          </w:divsChild>
        </w:div>
        <w:div w:id="1524054776">
          <w:marLeft w:val="0"/>
          <w:marRight w:val="0"/>
          <w:marTop w:val="0"/>
          <w:marBottom w:val="0"/>
          <w:divBdr>
            <w:top w:val="none" w:sz="0" w:space="0" w:color="auto"/>
            <w:left w:val="none" w:sz="0" w:space="0" w:color="auto"/>
            <w:bottom w:val="none" w:sz="0" w:space="0" w:color="auto"/>
            <w:right w:val="none" w:sz="0" w:space="0" w:color="auto"/>
          </w:divBdr>
          <w:divsChild>
            <w:div w:id="1549031309">
              <w:marLeft w:val="0"/>
              <w:marRight w:val="0"/>
              <w:marTop w:val="0"/>
              <w:marBottom w:val="0"/>
              <w:divBdr>
                <w:top w:val="none" w:sz="0" w:space="0" w:color="auto"/>
                <w:left w:val="none" w:sz="0" w:space="0" w:color="auto"/>
                <w:bottom w:val="none" w:sz="0" w:space="0" w:color="auto"/>
                <w:right w:val="none" w:sz="0" w:space="0" w:color="auto"/>
              </w:divBdr>
            </w:div>
          </w:divsChild>
        </w:div>
        <w:div w:id="1749569792">
          <w:marLeft w:val="0"/>
          <w:marRight w:val="0"/>
          <w:marTop w:val="0"/>
          <w:marBottom w:val="0"/>
          <w:divBdr>
            <w:top w:val="none" w:sz="0" w:space="0" w:color="auto"/>
            <w:left w:val="none" w:sz="0" w:space="0" w:color="auto"/>
            <w:bottom w:val="none" w:sz="0" w:space="0" w:color="auto"/>
            <w:right w:val="none" w:sz="0" w:space="0" w:color="auto"/>
          </w:divBdr>
          <w:divsChild>
            <w:div w:id="184638023">
              <w:marLeft w:val="0"/>
              <w:marRight w:val="0"/>
              <w:marTop w:val="0"/>
              <w:marBottom w:val="0"/>
              <w:divBdr>
                <w:top w:val="none" w:sz="0" w:space="0" w:color="auto"/>
                <w:left w:val="none" w:sz="0" w:space="0" w:color="auto"/>
                <w:bottom w:val="none" w:sz="0" w:space="0" w:color="auto"/>
                <w:right w:val="none" w:sz="0" w:space="0" w:color="auto"/>
              </w:divBdr>
            </w:div>
          </w:divsChild>
        </w:div>
        <w:div w:id="1843815273">
          <w:marLeft w:val="0"/>
          <w:marRight w:val="0"/>
          <w:marTop w:val="0"/>
          <w:marBottom w:val="0"/>
          <w:divBdr>
            <w:top w:val="none" w:sz="0" w:space="0" w:color="auto"/>
            <w:left w:val="none" w:sz="0" w:space="0" w:color="auto"/>
            <w:bottom w:val="none" w:sz="0" w:space="0" w:color="auto"/>
            <w:right w:val="none" w:sz="0" w:space="0" w:color="auto"/>
          </w:divBdr>
          <w:divsChild>
            <w:div w:id="1424061321">
              <w:marLeft w:val="0"/>
              <w:marRight w:val="0"/>
              <w:marTop w:val="0"/>
              <w:marBottom w:val="0"/>
              <w:divBdr>
                <w:top w:val="none" w:sz="0" w:space="0" w:color="auto"/>
                <w:left w:val="none" w:sz="0" w:space="0" w:color="auto"/>
                <w:bottom w:val="none" w:sz="0" w:space="0" w:color="auto"/>
                <w:right w:val="none" w:sz="0" w:space="0" w:color="auto"/>
              </w:divBdr>
            </w:div>
          </w:divsChild>
        </w:div>
        <w:div w:id="1915774045">
          <w:marLeft w:val="0"/>
          <w:marRight w:val="0"/>
          <w:marTop w:val="0"/>
          <w:marBottom w:val="0"/>
          <w:divBdr>
            <w:top w:val="none" w:sz="0" w:space="0" w:color="auto"/>
            <w:left w:val="none" w:sz="0" w:space="0" w:color="auto"/>
            <w:bottom w:val="none" w:sz="0" w:space="0" w:color="auto"/>
            <w:right w:val="none" w:sz="0" w:space="0" w:color="auto"/>
          </w:divBdr>
          <w:divsChild>
            <w:div w:id="439181989">
              <w:marLeft w:val="0"/>
              <w:marRight w:val="0"/>
              <w:marTop w:val="0"/>
              <w:marBottom w:val="0"/>
              <w:divBdr>
                <w:top w:val="none" w:sz="0" w:space="0" w:color="auto"/>
                <w:left w:val="none" w:sz="0" w:space="0" w:color="auto"/>
                <w:bottom w:val="none" w:sz="0" w:space="0" w:color="auto"/>
                <w:right w:val="none" w:sz="0" w:space="0" w:color="auto"/>
              </w:divBdr>
            </w:div>
          </w:divsChild>
        </w:div>
        <w:div w:id="1917208236">
          <w:marLeft w:val="0"/>
          <w:marRight w:val="0"/>
          <w:marTop w:val="0"/>
          <w:marBottom w:val="0"/>
          <w:divBdr>
            <w:top w:val="none" w:sz="0" w:space="0" w:color="auto"/>
            <w:left w:val="none" w:sz="0" w:space="0" w:color="auto"/>
            <w:bottom w:val="none" w:sz="0" w:space="0" w:color="auto"/>
            <w:right w:val="none" w:sz="0" w:space="0" w:color="auto"/>
          </w:divBdr>
          <w:divsChild>
            <w:div w:id="1359695790">
              <w:marLeft w:val="0"/>
              <w:marRight w:val="0"/>
              <w:marTop w:val="0"/>
              <w:marBottom w:val="0"/>
              <w:divBdr>
                <w:top w:val="none" w:sz="0" w:space="0" w:color="auto"/>
                <w:left w:val="none" w:sz="0" w:space="0" w:color="auto"/>
                <w:bottom w:val="none" w:sz="0" w:space="0" w:color="auto"/>
                <w:right w:val="none" w:sz="0" w:space="0" w:color="auto"/>
              </w:divBdr>
            </w:div>
          </w:divsChild>
        </w:div>
        <w:div w:id="2119789047">
          <w:marLeft w:val="0"/>
          <w:marRight w:val="0"/>
          <w:marTop w:val="0"/>
          <w:marBottom w:val="0"/>
          <w:divBdr>
            <w:top w:val="none" w:sz="0" w:space="0" w:color="auto"/>
            <w:left w:val="none" w:sz="0" w:space="0" w:color="auto"/>
            <w:bottom w:val="none" w:sz="0" w:space="0" w:color="auto"/>
            <w:right w:val="none" w:sz="0" w:space="0" w:color="auto"/>
          </w:divBdr>
          <w:divsChild>
            <w:div w:id="212757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794067">
      <w:bodyDiv w:val="1"/>
      <w:marLeft w:val="0"/>
      <w:marRight w:val="0"/>
      <w:marTop w:val="0"/>
      <w:marBottom w:val="0"/>
      <w:divBdr>
        <w:top w:val="none" w:sz="0" w:space="0" w:color="auto"/>
        <w:left w:val="none" w:sz="0" w:space="0" w:color="auto"/>
        <w:bottom w:val="none" w:sz="0" w:space="0" w:color="auto"/>
        <w:right w:val="none" w:sz="0" w:space="0" w:color="auto"/>
      </w:divBdr>
    </w:div>
    <w:div w:id="332993605">
      <w:bodyDiv w:val="1"/>
      <w:marLeft w:val="0"/>
      <w:marRight w:val="0"/>
      <w:marTop w:val="0"/>
      <w:marBottom w:val="0"/>
      <w:divBdr>
        <w:top w:val="none" w:sz="0" w:space="0" w:color="auto"/>
        <w:left w:val="none" w:sz="0" w:space="0" w:color="auto"/>
        <w:bottom w:val="none" w:sz="0" w:space="0" w:color="auto"/>
        <w:right w:val="none" w:sz="0" w:space="0" w:color="auto"/>
      </w:divBdr>
      <w:divsChild>
        <w:div w:id="132792736">
          <w:marLeft w:val="0"/>
          <w:marRight w:val="0"/>
          <w:marTop w:val="0"/>
          <w:marBottom w:val="0"/>
          <w:divBdr>
            <w:top w:val="none" w:sz="0" w:space="0" w:color="auto"/>
            <w:left w:val="none" w:sz="0" w:space="0" w:color="auto"/>
            <w:bottom w:val="none" w:sz="0" w:space="0" w:color="auto"/>
            <w:right w:val="none" w:sz="0" w:space="0" w:color="auto"/>
          </w:divBdr>
          <w:divsChild>
            <w:div w:id="928469842">
              <w:marLeft w:val="0"/>
              <w:marRight w:val="0"/>
              <w:marTop w:val="0"/>
              <w:marBottom w:val="0"/>
              <w:divBdr>
                <w:top w:val="none" w:sz="0" w:space="0" w:color="auto"/>
                <w:left w:val="none" w:sz="0" w:space="0" w:color="auto"/>
                <w:bottom w:val="none" w:sz="0" w:space="0" w:color="auto"/>
                <w:right w:val="none" w:sz="0" w:space="0" w:color="auto"/>
              </w:divBdr>
            </w:div>
          </w:divsChild>
        </w:div>
        <w:div w:id="199368712">
          <w:marLeft w:val="0"/>
          <w:marRight w:val="0"/>
          <w:marTop w:val="0"/>
          <w:marBottom w:val="0"/>
          <w:divBdr>
            <w:top w:val="none" w:sz="0" w:space="0" w:color="auto"/>
            <w:left w:val="none" w:sz="0" w:space="0" w:color="auto"/>
            <w:bottom w:val="none" w:sz="0" w:space="0" w:color="auto"/>
            <w:right w:val="none" w:sz="0" w:space="0" w:color="auto"/>
          </w:divBdr>
          <w:divsChild>
            <w:div w:id="769550397">
              <w:marLeft w:val="0"/>
              <w:marRight w:val="0"/>
              <w:marTop w:val="0"/>
              <w:marBottom w:val="0"/>
              <w:divBdr>
                <w:top w:val="none" w:sz="0" w:space="0" w:color="auto"/>
                <w:left w:val="none" w:sz="0" w:space="0" w:color="auto"/>
                <w:bottom w:val="none" w:sz="0" w:space="0" w:color="auto"/>
                <w:right w:val="none" w:sz="0" w:space="0" w:color="auto"/>
              </w:divBdr>
            </w:div>
          </w:divsChild>
        </w:div>
        <w:div w:id="242685159">
          <w:marLeft w:val="0"/>
          <w:marRight w:val="0"/>
          <w:marTop w:val="0"/>
          <w:marBottom w:val="0"/>
          <w:divBdr>
            <w:top w:val="none" w:sz="0" w:space="0" w:color="auto"/>
            <w:left w:val="none" w:sz="0" w:space="0" w:color="auto"/>
            <w:bottom w:val="none" w:sz="0" w:space="0" w:color="auto"/>
            <w:right w:val="none" w:sz="0" w:space="0" w:color="auto"/>
          </w:divBdr>
          <w:divsChild>
            <w:div w:id="1582135585">
              <w:marLeft w:val="0"/>
              <w:marRight w:val="0"/>
              <w:marTop w:val="0"/>
              <w:marBottom w:val="0"/>
              <w:divBdr>
                <w:top w:val="none" w:sz="0" w:space="0" w:color="auto"/>
                <w:left w:val="none" w:sz="0" w:space="0" w:color="auto"/>
                <w:bottom w:val="none" w:sz="0" w:space="0" w:color="auto"/>
                <w:right w:val="none" w:sz="0" w:space="0" w:color="auto"/>
              </w:divBdr>
            </w:div>
          </w:divsChild>
        </w:div>
        <w:div w:id="641807999">
          <w:marLeft w:val="0"/>
          <w:marRight w:val="0"/>
          <w:marTop w:val="0"/>
          <w:marBottom w:val="0"/>
          <w:divBdr>
            <w:top w:val="none" w:sz="0" w:space="0" w:color="auto"/>
            <w:left w:val="none" w:sz="0" w:space="0" w:color="auto"/>
            <w:bottom w:val="none" w:sz="0" w:space="0" w:color="auto"/>
            <w:right w:val="none" w:sz="0" w:space="0" w:color="auto"/>
          </w:divBdr>
          <w:divsChild>
            <w:div w:id="1057581691">
              <w:marLeft w:val="0"/>
              <w:marRight w:val="0"/>
              <w:marTop w:val="0"/>
              <w:marBottom w:val="0"/>
              <w:divBdr>
                <w:top w:val="none" w:sz="0" w:space="0" w:color="auto"/>
                <w:left w:val="none" w:sz="0" w:space="0" w:color="auto"/>
                <w:bottom w:val="none" w:sz="0" w:space="0" w:color="auto"/>
                <w:right w:val="none" w:sz="0" w:space="0" w:color="auto"/>
              </w:divBdr>
            </w:div>
          </w:divsChild>
        </w:div>
        <w:div w:id="652607567">
          <w:marLeft w:val="0"/>
          <w:marRight w:val="0"/>
          <w:marTop w:val="0"/>
          <w:marBottom w:val="0"/>
          <w:divBdr>
            <w:top w:val="none" w:sz="0" w:space="0" w:color="auto"/>
            <w:left w:val="none" w:sz="0" w:space="0" w:color="auto"/>
            <w:bottom w:val="none" w:sz="0" w:space="0" w:color="auto"/>
            <w:right w:val="none" w:sz="0" w:space="0" w:color="auto"/>
          </w:divBdr>
          <w:divsChild>
            <w:div w:id="1287470535">
              <w:marLeft w:val="0"/>
              <w:marRight w:val="0"/>
              <w:marTop w:val="0"/>
              <w:marBottom w:val="0"/>
              <w:divBdr>
                <w:top w:val="none" w:sz="0" w:space="0" w:color="auto"/>
                <w:left w:val="none" w:sz="0" w:space="0" w:color="auto"/>
                <w:bottom w:val="none" w:sz="0" w:space="0" w:color="auto"/>
                <w:right w:val="none" w:sz="0" w:space="0" w:color="auto"/>
              </w:divBdr>
            </w:div>
          </w:divsChild>
        </w:div>
        <w:div w:id="685637680">
          <w:marLeft w:val="0"/>
          <w:marRight w:val="0"/>
          <w:marTop w:val="0"/>
          <w:marBottom w:val="0"/>
          <w:divBdr>
            <w:top w:val="none" w:sz="0" w:space="0" w:color="auto"/>
            <w:left w:val="none" w:sz="0" w:space="0" w:color="auto"/>
            <w:bottom w:val="none" w:sz="0" w:space="0" w:color="auto"/>
            <w:right w:val="none" w:sz="0" w:space="0" w:color="auto"/>
          </w:divBdr>
          <w:divsChild>
            <w:div w:id="1775397346">
              <w:marLeft w:val="0"/>
              <w:marRight w:val="0"/>
              <w:marTop w:val="0"/>
              <w:marBottom w:val="0"/>
              <w:divBdr>
                <w:top w:val="none" w:sz="0" w:space="0" w:color="auto"/>
                <w:left w:val="none" w:sz="0" w:space="0" w:color="auto"/>
                <w:bottom w:val="none" w:sz="0" w:space="0" w:color="auto"/>
                <w:right w:val="none" w:sz="0" w:space="0" w:color="auto"/>
              </w:divBdr>
            </w:div>
          </w:divsChild>
        </w:div>
        <w:div w:id="817961450">
          <w:marLeft w:val="0"/>
          <w:marRight w:val="0"/>
          <w:marTop w:val="0"/>
          <w:marBottom w:val="0"/>
          <w:divBdr>
            <w:top w:val="none" w:sz="0" w:space="0" w:color="auto"/>
            <w:left w:val="none" w:sz="0" w:space="0" w:color="auto"/>
            <w:bottom w:val="none" w:sz="0" w:space="0" w:color="auto"/>
            <w:right w:val="none" w:sz="0" w:space="0" w:color="auto"/>
          </w:divBdr>
          <w:divsChild>
            <w:div w:id="126702826">
              <w:marLeft w:val="0"/>
              <w:marRight w:val="0"/>
              <w:marTop w:val="0"/>
              <w:marBottom w:val="0"/>
              <w:divBdr>
                <w:top w:val="none" w:sz="0" w:space="0" w:color="auto"/>
                <w:left w:val="none" w:sz="0" w:space="0" w:color="auto"/>
                <w:bottom w:val="none" w:sz="0" w:space="0" w:color="auto"/>
                <w:right w:val="none" w:sz="0" w:space="0" w:color="auto"/>
              </w:divBdr>
            </w:div>
          </w:divsChild>
        </w:div>
        <w:div w:id="841699476">
          <w:marLeft w:val="0"/>
          <w:marRight w:val="0"/>
          <w:marTop w:val="0"/>
          <w:marBottom w:val="0"/>
          <w:divBdr>
            <w:top w:val="none" w:sz="0" w:space="0" w:color="auto"/>
            <w:left w:val="none" w:sz="0" w:space="0" w:color="auto"/>
            <w:bottom w:val="none" w:sz="0" w:space="0" w:color="auto"/>
            <w:right w:val="none" w:sz="0" w:space="0" w:color="auto"/>
          </w:divBdr>
          <w:divsChild>
            <w:div w:id="518861088">
              <w:marLeft w:val="0"/>
              <w:marRight w:val="0"/>
              <w:marTop w:val="0"/>
              <w:marBottom w:val="0"/>
              <w:divBdr>
                <w:top w:val="none" w:sz="0" w:space="0" w:color="auto"/>
                <w:left w:val="none" w:sz="0" w:space="0" w:color="auto"/>
                <w:bottom w:val="none" w:sz="0" w:space="0" w:color="auto"/>
                <w:right w:val="none" w:sz="0" w:space="0" w:color="auto"/>
              </w:divBdr>
            </w:div>
          </w:divsChild>
        </w:div>
        <w:div w:id="848638534">
          <w:marLeft w:val="0"/>
          <w:marRight w:val="0"/>
          <w:marTop w:val="0"/>
          <w:marBottom w:val="0"/>
          <w:divBdr>
            <w:top w:val="none" w:sz="0" w:space="0" w:color="auto"/>
            <w:left w:val="none" w:sz="0" w:space="0" w:color="auto"/>
            <w:bottom w:val="none" w:sz="0" w:space="0" w:color="auto"/>
            <w:right w:val="none" w:sz="0" w:space="0" w:color="auto"/>
          </w:divBdr>
          <w:divsChild>
            <w:div w:id="1147478717">
              <w:marLeft w:val="0"/>
              <w:marRight w:val="0"/>
              <w:marTop w:val="0"/>
              <w:marBottom w:val="0"/>
              <w:divBdr>
                <w:top w:val="none" w:sz="0" w:space="0" w:color="auto"/>
                <w:left w:val="none" w:sz="0" w:space="0" w:color="auto"/>
                <w:bottom w:val="none" w:sz="0" w:space="0" w:color="auto"/>
                <w:right w:val="none" w:sz="0" w:space="0" w:color="auto"/>
              </w:divBdr>
            </w:div>
          </w:divsChild>
        </w:div>
        <w:div w:id="1070814031">
          <w:marLeft w:val="0"/>
          <w:marRight w:val="0"/>
          <w:marTop w:val="0"/>
          <w:marBottom w:val="0"/>
          <w:divBdr>
            <w:top w:val="none" w:sz="0" w:space="0" w:color="auto"/>
            <w:left w:val="none" w:sz="0" w:space="0" w:color="auto"/>
            <w:bottom w:val="none" w:sz="0" w:space="0" w:color="auto"/>
            <w:right w:val="none" w:sz="0" w:space="0" w:color="auto"/>
          </w:divBdr>
          <w:divsChild>
            <w:div w:id="1735542977">
              <w:marLeft w:val="0"/>
              <w:marRight w:val="0"/>
              <w:marTop w:val="0"/>
              <w:marBottom w:val="0"/>
              <w:divBdr>
                <w:top w:val="none" w:sz="0" w:space="0" w:color="auto"/>
                <w:left w:val="none" w:sz="0" w:space="0" w:color="auto"/>
                <w:bottom w:val="none" w:sz="0" w:space="0" w:color="auto"/>
                <w:right w:val="none" w:sz="0" w:space="0" w:color="auto"/>
              </w:divBdr>
            </w:div>
          </w:divsChild>
        </w:div>
        <w:div w:id="1378816076">
          <w:marLeft w:val="0"/>
          <w:marRight w:val="0"/>
          <w:marTop w:val="0"/>
          <w:marBottom w:val="0"/>
          <w:divBdr>
            <w:top w:val="none" w:sz="0" w:space="0" w:color="auto"/>
            <w:left w:val="none" w:sz="0" w:space="0" w:color="auto"/>
            <w:bottom w:val="none" w:sz="0" w:space="0" w:color="auto"/>
            <w:right w:val="none" w:sz="0" w:space="0" w:color="auto"/>
          </w:divBdr>
          <w:divsChild>
            <w:div w:id="1798796405">
              <w:marLeft w:val="0"/>
              <w:marRight w:val="0"/>
              <w:marTop w:val="0"/>
              <w:marBottom w:val="0"/>
              <w:divBdr>
                <w:top w:val="none" w:sz="0" w:space="0" w:color="auto"/>
                <w:left w:val="none" w:sz="0" w:space="0" w:color="auto"/>
                <w:bottom w:val="none" w:sz="0" w:space="0" w:color="auto"/>
                <w:right w:val="none" w:sz="0" w:space="0" w:color="auto"/>
              </w:divBdr>
            </w:div>
          </w:divsChild>
        </w:div>
        <w:div w:id="1391878137">
          <w:marLeft w:val="0"/>
          <w:marRight w:val="0"/>
          <w:marTop w:val="0"/>
          <w:marBottom w:val="0"/>
          <w:divBdr>
            <w:top w:val="none" w:sz="0" w:space="0" w:color="auto"/>
            <w:left w:val="none" w:sz="0" w:space="0" w:color="auto"/>
            <w:bottom w:val="none" w:sz="0" w:space="0" w:color="auto"/>
            <w:right w:val="none" w:sz="0" w:space="0" w:color="auto"/>
          </w:divBdr>
          <w:divsChild>
            <w:div w:id="246381102">
              <w:marLeft w:val="0"/>
              <w:marRight w:val="0"/>
              <w:marTop w:val="0"/>
              <w:marBottom w:val="0"/>
              <w:divBdr>
                <w:top w:val="none" w:sz="0" w:space="0" w:color="auto"/>
                <w:left w:val="none" w:sz="0" w:space="0" w:color="auto"/>
                <w:bottom w:val="none" w:sz="0" w:space="0" w:color="auto"/>
                <w:right w:val="none" w:sz="0" w:space="0" w:color="auto"/>
              </w:divBdr>
            </w:div>
          </w:divsChild>
        </w:div>
        <w:div w:id="1566793684">
          <w:marLeft w:val="0"/>
          <w:marRight w:val="0"/>
          <w:marTop w:val="0"/>
          <w:marBottom w:val="0"/>
          <w:divBdr>
            <w:top w:val="none" w:sz="0" w:space="0" w:color="auto"/>
            <w:left w:val="none" w:sz="0" w:space="0" w:color="auto"/>
            <w:bottom w:val="none" w:sz="0" w:space="0" w:color="auto"/>
            <w:right w:val="none" w:sz="0" w:space="0" w:color="auto"/>
          </w:divBdr>
          <w:divsChild>
            <w:div w:id="1848137373">
              <w:marLeft w:val="0"/>
              <w:marRight w:val="0"/>
              <w:marTop w:val="0"/>
              <w:marBottom w:val="0"/>
              <w:divBdr>
                <w:top w:val="none" w:sz="0" w:space="0" w:color="auto"/>
                <w:left w:val="none" w:sz="0" w:space="0" w:color="auto"/>
                <w:bottom w:val="none" w:sz="0" w:space="0" w:color="auto"/>
                <w:right w:val="none" w:sz="0" w:space="0" w:color="auto"/>
              </w:divBdr>
            </w:div>
          </w:divsChild>
        </w:div>
        <w:div w:id="1594969105">
          <w:marLeft w:val="0"/>
          <w:marRight w:val="0"/>
          <w:marTop w:val="0"/>
          <w:marBottom w:val="0"/>
          <w:divBdr>
            <w:top w:val="none" w:sz="0" w:space="0" w:color="auto"/>
            <w:left w:val="none" w:sz="0" w:space="0" w:color="auto"/>
            <w:bottom w:val="none" w:sz="0" w:space="0" w:color="auto"/>
            <w:right w:val="none" w:sz="0" w:space="0" w:color="auto"/>
          </w:divBdr>
          <w:divsChild>
            <w:div w:id="1943339931">
              <w:marLeft w:val="0"/>
              <w:marRight w:val="0"/>
              <w:marTop w:val="0"/>
              <w:marBottom w:val="0"/>
              <w:divBdr>
                <w:top w:val="none" w:sz="0" w:space="0" w:color="auto"/>
                <w:left w:val="none" w:sz="0" w:space="0" w:color="auto"/>
                <w:bottom w:val="none" w:sz="0" w:space="0" w:color="auto"/>
                <w:right w:val="none" w:sz="0" w:space="0" w:color="auto"/>
              </w:divBdr>
            </w:div>
          </w:divsChild>
        </w:div>
        <w:div w:id="1653945730">
          <w:marLeft w:val="0"/>
          <w:marRight w:val="0"/>
          <w:marTop w:val="0"/>
          <w:marBottom w:val="0"/>
          <w:divBdr>
            <w:top w:val="none" w:sz="0" w:space="0" w:color="auto"/>
            <w:left w:val="none" w:sz="0" w:space="0" w:color="auto"/>
            <w:bottom w:val="none" w:sz="0" w:space="0" w:color="auto"/>
            <w:right w:val="none" w:sz="0" w:space="0" w:color="auto"/>
          </w:divBdr>
          <w:divsChild>
            <w:div w:id="1270971173">
              <w:marLeft w:val="0"/>
              <w:marRight w:val="0"/>
              <w:marTop w:val="0"/>
              <w:marBottom w:val="0"/>
              <w:divBdr>
                <w:top w:val="none" w:sz="0" w:space="0" w:color="auto"/>
                <w:left w:val="none" w:sz="0" w:space="0" w:color="auto"/>
                <w:bottom w:val="none" w:sz="0" w:space="0" w:color="auto"/>
                <w:right w:val="none" w:sz="0" w:space="0" w:color="auto"/>
              </w:divBdr>
            </w:div>
          </w:divsChild>
        </w:div>
        <w:div w:id="2083988383">
          <w:marLeft w:val="0"/>
          <w:marRight w:val="0"/>
          <w:marTop w:val="0"/>
          <w:marBottom w:val="0"/>
          <w:divBdr>
            <w:top w:val="none" w:sz="0" w:space="0" w:color="auto"/>
            <w:left w:val="none" w:sz="0" w:space="0" w:color="auto"/>
            <w:bottom w:val="none" w:sz="0" w:space="0" w:color="auto"/>
            <w:right w:val="none" w:sz="0" w:space="0" w:color="auto"/>
          </w:divBdr>
          <w:divsChild>
            <w:div w:id="154902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811511">
      <w:bodyDiv w:val="1"/>
      <w:marLeft w:val="0"/>
      <w:marRight w:val="0"/>
      <w:marTop w:val="0"/>
      <w:marBottom w:val="0"/>
      <w:divBdr>
        <w:top w:val="none" w:sz="0" w:space="0" w:color="auto"/>
        <w:left w:val="none" w:sz="0" w:space="0" w:color="auto"/>
        <w:bottom w:val="none" w:sz="0" w:space="0" w:color="auto"/>
        <w:right w:val="none" w:sz="0" w:space="0" w:color="auto"/>
      </w:divBdr>
    </w:div>
    <w:div w:id="355617040">
      <w:bodyDiv w:val="1"/>
      <w:marLeft w:val="0"/>
      <w:marRight w:val="0"/>
      <w:marTop w:val="0"/>
      <w:marBottom w:val="0"/>
      <w:divBdr>
        <w:top w:val="none" w:sz="0" w:space="0" w:color="auto"/>
        <w:left w:val="none" w:sz="0" w:space="0" w:color="auto"/>
        <w:bottom w:val="none" w:sz="0" w:space="0" w:color="auto"/>
        <w:right w:val="none" w:sz="0" w:space="0" w:color="auto"/>
      </w:divBdr>
      <w:divsChild>
        <w:div w:id="636955495">
          <w:marLeft w:val="0"/>
          <w:marRight w:val="0"/>
          <w:marTop w:val="0"/>
          <w:marBottom w:val="0"/>
          <w:divBdr>
            <w:top w:val="none" w:sz="0" w:space="0" w:color="auto"/>
            <w:left w:val="none" w:sz="0" w:space="0" w:color="auto"/>
            <w:bottom w:val="none" w:sz="0" w:space="0" w:color="auto"/>
            <w:right w:val="none" w:sz="0" w:space="0" w:color="auto"/>
          </w:divBdr>
        </w:div>
        <w:div w:id="690495895">
          <w:marLeft w:val="0"/>
          <w:marRight w:val="0"/>
          <w:marTop w:val="0"/>
          <w:marBottom w:val="0"/>
          <w:divBdr>
            <w:top w:val="none" w:sz="0" w:space="0" w:color="auto"/>
            <w:left w:val="none" w:sz="0" w:space="0" w:color="auto"/>
            <w:bottom w:val="none" w:sz="0" w:space="0" w:color="auto"/>
            <w:right w:val="none" w:sz="0" w:space="0" w:color="auto"/>
          </w:divBdr>
        </w:div>
        <w:div w:id="1199314127">
          <w:marLeft w:val="0"/>
          <w:marRight w:val="0"/>
          <w:marTop w:val="0"/>
          <w:marBottom w:val="0"/>
          <w:divBdr>
            <w:top w:val="none" w:sz="0" w:space="0" w:color="auto"/>
            <w:left w:val="none" w:sz="0" w:space="0" w:color="auto"/>
            <w:bottom w:val="none" w:sz="0" w:space="0" w:color="auto"/>
            <w:right w:val="none" w:sz="0" w:space="0" w:color="auto"/>
          </w:divBdr>
        </w:div>
        <w:div w:id="1464543264">
          <w:marLeft w:val="0"/>
          <w:marRight w:val="0"/>
          <w:marTop w:val="0"/>
          <w:marBottom w:val="0"/>
          <w:divBdr>
            <w:top w:val="none" w:sz="0" w:space="0" w:color="auto"/>
            <w:left w:val="none" w:sz="0" w:space="0" w:color="auto"/>
            <w:bottom w:val="none" w:sz="0" w:space="0" w:color="auto"/>
            <w:right w:val="none" w:sz="0" w:space="0" w:color="auto"/>
          </w:divBdr>
        </w:div>
      </w:divsChild>
    </w:div>
    <w:div w:id="413162616">
      <w:bodyDiv w:val="1"/>
      <w:marLeft w:val="0"/>
      <w:marRight w:val="0"/>
      <w:marTop w:val="0"/>
      <w:marBottom w:val="0"/>
      <w:divBdr>
        <w:top w:val="none" w:sz="0" w:space="0" w:color="auto"/>
        <w:left w:val="none" w:sz="0" w:space="0" w:color="auto"/>
        <w:bottom w:val="none" w:sz="0" w:space="0" w:color="auto"/>
        <w:right w:val="none" w:sz="0" w:space="0" w:color="auto"/>
      </w:divBdr>
      <w:divsChild>
        <w:div w:id="312880287">
          <w:marLeft w:val="0"/>
          <w:marRight w:val="0"/>
          <w:marTop w:val="0"/>
          <w:marBottom w:val="0"/>
          <w:divBdr>
            <w:top w:val="none" w:sz="0" w:space="0" w:color="auto"/>
            <w:left w:val="none" w:sz="0" w:space="0" w:color="auto"/>
            <w:bottom w:val="none" w:sz="0" w:space="0" w:color="auto"/>
            <w:right w:val="none" w:sz="0" w:space="0" w:color="auto"/>
          </w:divBdr>
          <w:divsChild>
            <w:div w:id="37583594">
              <w:marLeft w:val="0"/>
              <w:marRight w:val="0"/>
              <w:marTop w:val="0"/>
              <w:marBottom w:val="0"/>
              <w:divBdr>
                <w:top w:val="none" w:sz="0" w:space="0" w:color="auto"/>
                <w:left w:val="none" w:sz="0" w:space="0" w:color="auto"/>
                <w:bottom w:val="none" w:sz="0" w:space="0" w:color="auto"/>
                <w:right w:val="none" w:sz="0" w:space="0" w:color="auto"/>
              </w:divBdr>
            </w:div>
            <w:div w:id="41906676">
              <w:marLeft w:val="0"/>
              <w:marRight w:val="0"/>
              <w:marTop w:val="0"/>
              <w:marBottom w:val="0"/>
              <w:divBdr>
                <w:top w:val="none" w:sz="0" w:space="0" w:color="auto"/>
                <w:left w:val="none" w:sz="0" w:space="0" w:color="auto"/>
                <w:bottom w:val="none" w:sz="0" w:space="0" w:color="auto"/>
                <w:right w:val="none" w:sz="0" w:space="0" w:color="auto"/>
              </w:divBdr>
            </w:div>
            <w:div w:id="92476219">
              <w:marLeft w:val="0"/>
              <w:marRight w:val="0"/>
              <w:marTop w:val="0"/>
              <w:marBottom w:val="0"/>
              <w:divBdr>
                <w:top w:val="none" w:sz="0" w:space="0" w:color="auto"/>
                <w:left w:val="none" w:sz="0" w:space="0" w:color="auto"/>
                <w:bottom w:val="none" w:sz="0" w:space="0" w:color="auto"/>
                <w:right w:val="none" w:sz="0" w:space="0" w:color="auto"/>
              </w:divBdr>
            </w:div>
            <w:div w:id="153303707">
              <w:marLeft w:val="0"/>
              <w:marRight w:val="0"/>
              <w:marTop w:val="0"/>
              <w:marBottom w:val="0"/>
              <w:divBdr>
                <w:top w:val="none" w:sz="0" w:space="0" w:color="auto"/>
                <w:left w:val="none" w:sz="0" w:space="0" w:color="auto"/>
                <w:bottom w:val="none" w:sz="0" w:space="0" w:color="auto"/>
                <w:right w:val="none" w:sz="0" w:space="0" w:color="auto"/>
              </w:divBdr>
            </w:div>
            <w:div w:id="296028070">
              <w:marLeft w:val="0"/>
              <w:marRight w:val="0"/>
              <w:marTop w:val="0"/>
              <w:marBottom w:val="0"/>
              <w:divBdr>
                <w:top w:val="none" w:sz="0" w:space="0" w:color="auto"/>
                <w:left w:val="none" w:sz="0" w:space="0" w:color="auto"/>
                <w:bottom w:val="none" w:sz="0" w:space="0" w:color="auto"/>
                <w:right w:val="none" w:sz="0" w:space="0" w:color="auto"/>
              </w:divBdr>
            </w:div>
            <w:div w:id="492338220">
              <w:marLeft w:val="0"/>
              <w:marRight w:val="0"/>
              <w:marTop w:val="0"/>
              <w:marBottom w:val="0"/>
              <w:divBdr>
                <w:top w:val="none" w:sz="0" w:space="0" w:color="auto"/>
                <w:left w:val="none" w:sz="0" w:space="0" w:color="auto"/>
                <w:bottom w:val="none" w:sz="0" w:space="0" w:color="auto"/>
                <w:right w:val="none" w:sz="0" w:space="0" w:color="auto"/>
              </w:divBdr>
            </w:div>
            <w:div w:id="632712907">
              <w:marLeft w:val="0"/>
              <w:marRight w:val="0"/>
              <w:marTop w:val="0"/>
              <w:marBottom w:val="0"/>
              <w:divBdr>
                <w:top w:val="none" w:sz="0" w:space="0" w:color="auto"/>
                <w:left w:val="none" w:sz="0" w:space="0" w:color="auto"/>
                <w:bottom w:val="none" w:sz="0" w:space="0" w:color="auto"/>
                <w:right w:val="none" w:sz="0" w:space="0" w:color="auto"/>
              </w:divBdr>
            </w:div>
            <w:div w:id="859970337">
              <w:marLeft w:val="0"/>
              <w:marRight w:val="0"/>
              <w:marTop w:val="0"/>
              <w:marBottom w:val="0"/>
              <w:divBdr>
                <w:top w:val="none" w:sz="0" w:space="0" w:color="auto"/>
                <w:left w:val="none" w:sz="0" w:space="0" w:color="auto"/>
                <w:bottom w:val="none" w:sz="0" w:space="0" w:color="auto"/>
                <w:right w:val="none" w:sz="0" w:space="0" w:color="auto"/>
              </w:divBdr>
            </w:div>
            <w:div w:id="1020931991">
              <w:marLeft w:val="0"/>
              <w:marRight w:val="0"/>
              <w:marTop w:val="0"/>
              <w:marBottom w:val="0"/>
              <w:divBdr>
                <w:top w:val="none" w:sz="0" w:space="0" w:color="auto"/>
                <w:left w:val="none" w:sz="0" w:space="0" w:color="auto"/>
                <w:bottom w:val="none" w:sz="0" w:space="0" w:color="auto"/>
                <w:right w:val="none" w:sz="0" w:space="0" w:color="auto"/>
              </w:divBdr>
            </w:div>
            <w:div w:id="1195311361">
              <w:marLeft w:val="0"/>
              <w:marRight w:val="0"/>
              <w:marTop w:val="0"/>
              <w:marBottom w:val="0"/>
              <w:divBdr>
                <w:top w:val="none" w:sz="0" w:space="0" w:color="auto"/>
                <w:left w:val="none" w:sz="0" w:space="0" w:color="auto"/>
                <w:bottom w:val="none" w:sz="0" w:space="0" w:color="auto"/>
                <w:right w:val="none" w:sz="0" w:space="0" w:color="auto"/>
              </w:divBdr>
            </w:div>
            <w:div w:id="1538467509">
              <w:marLeft w:val="0"/>
              <w:marRight w:val="0"/>
              <w:marTop w:val="0"/>
              <w:marBottom w:val="0"/>
              <w:divBdr>
                <w:top w:val="none" w:sz="0" w:space="0" w:color="auto"/>
                <w:left w:val="none" w:sz="0" w:space="0" w:color="auto"/>
                <w:bottom w:val="none" w:sz="0" w:space="0" w:color="auto"/>
                <w:right w:val="none" w:sz="0" w:space="0" w:color="auto"/>
              </w:divBdr>
            </w:div>
            <w:div w:id="1621455891">
              <w:marLeft w:val="0"/>
              <w:marRight w:val="0"/>
              <w:marTop w:val="0"/>
              <w:marBottom w:val="0"/>
              <w:divBdr>
                <w:top w:val="none" w:sz="0" w:space="0" w:color="auto"/>
                <w:left w:val="none" w:sz="0" w:space="0" w:color="auto"/>
                <w:bottom w:val="none" w:sz="0" w:space="0" w:color="auto"/>
                <w:right w:val="none" w:sz="0" w:space="0" w:color="auto"/>
              </w:divBdr>
            </w:div>
            <w:div w:id="1726566917">
              <w:marLeft w:val="0"/>
              <w:marRight w:val="0"/>
              <w:marTop w:val="0"/>
              <w:marBottom w:val="0"/>
              <w:divBdr>
                <w:top w:val="none" w:sz="0" w:space="0" w:color="auto"/>
                <w:left w:val="none" w:sz="0" w:space="0" w:color="auto"/>
                <w:bottom w:val="none" w:sz="0" w:space="0" w:color="auto"/>
                <w:right w:val="none" w:sz="0" w:space="0" w:color="auto"/>
              </w:divBdr>
            </w:div>
            <w:div w:id="1765148406">
              <w:marLeft w:val="0"/>
              <w:marRight w:val="0"/>
              <w:marTop w:val="0"/>
              <w:marBottom w:val="0"/>
              <w:divBdr>
                <w:top w:val="none" w:sz="0" w:space="0" w:color="auto"/>
                <w:left w:val="none" w:sz="0" w:space="0" w:color="auto"/>
                <w:bottom w:val="none" w:sz="0" w:space="0" w:color="auto"/>
                <w:right w:val="none" w:sz="0" w:space="0" w:color="auto"/>
              </w:divBdr>
            </w:div>
            <w:div w:id="1975745310">
              <w:marLeft w:val="0"/>
              <w:marRight w:val="0"/>
              <w:marTop w:val="0"/>
              <w:marBottom w:val="0"/>
              <w:divBdr>
                <w:top w:val="none" w:sz="0" w:space="0" w:color="auto"/>
                <w:left w:val="none" w:sz="0" w:space="0" w:color="auto"/>
                <w:bottom w:val="none" w:sz="0" w:space="0" w:color="auto"/>
                <w:right w:val="none" w:sz="0" w:space="0" w:color="auto"/>
              </w:divBdr>
            </w:div>
            <w:div w:id="2055109847">
              <w:marLeft w:val="0"/>
              <w:marRight w:val="0"/>
              <w:marTop w:val="0"/>
              <w:marBottom w:val="0"/>
              <w:divBdr>
                <w:top w:val="none" w:sz="0" w:space="0" w:color="auto"/>
                <w:left w:val="none" w:sz="0" w:space="0" w:color="auto"/>
                <w:bottom w:val="none" w:sz="0" w:space="0" w:color="auto"/>
                <w:right w:val="none" w:sz="0" w:space="0" w:color="auto"/>
              </w:divBdr>
            </w:div>
            <w:div w:id="2058773290">
              <w:marLeft w:val="0"/>
              <w:marRight w:val="0"/>
              <w:marTop w:val="0"/>
              <w:marBottom w:val="0"/>
              <w:divBdr>
                <w:top w:val="none" w:sz="0" w:space="0" w:color="auto"/>
                <w:left w:val="none" w:sz="0" w:space="0" w:color="auto"/>
                <w:bottom w:val="none" w:sz="0" w:space="0" w:color="auto"/>
                <w:right w:val="none" w:sz="0" w:space="0" w:color="auto"/>
              </w:divBdr>
            </w:div>
            <w:div w:id="2124381836">
              <w:marLeft w:val="0"/>
              <w:marRight w:val="0"/>
              <w:marTop w:val="0"/>
              <w:marBottom w:val="0"/>
              <w:divBdr>
                <w:top w:val="none" w:sz="0" w:space="0" w:color="auto"/>
                <w:left w:val="none" w:sz="0" w:space="0" w:color="auto"/>
                <w:bottom w:val="none" w:sz="0" w:space="0" w:color="auto"/>
                <w:right w:val="none" w:sz="0" w:space="0" w:color="auto"/>
              </w:divBdr>
            </w:div>
          </w:divsChild>
        </w:div>
        <w:div w:id="1487816543">
          <w:marLeft w:val="0"/>
          <w:marRight w:val="0"/>
          <w:marTop w:val="0"/>
          <w:marBottom w:val="0"/>
          <w:divBdr>
            <w:top w:val="none" w:sz="0" w:space="0" w:color="auto"/>
            <w:left w:val="none" w:sz="0" w:space="0" w:color="auto"/>
            <w:bottom w:val="none" w:sz="0" w:space="0" w:color="auto"/>
            <w:right w:val="none" w:sz="0" w:space="0" w:color="auto"/>
          </w:divBdr>
          <w:divsChild>
            <w:div w:id="45302847">
              <w:marLeft w:val="0"/>
              <w:marRight w:val="0"/>
              <w:marTop w:val="0"/>
              <w:marBottom w:val="0"/>
              <w:divBdr>
                <w:top w:val="none" w:sz="0" w:space="0" w:color="auto"/>
                <w:left w:val="none" w:sz="0" w:space="0" w:color="auto"/>
                <w:bottom w:val="none" w:sz="0" w:space="0" w:color="auto"/>
                <w:right w:val="none" w:sz="0" w:space="0" w:color="auto"/>
              </w:divBdr>
            </w:div>
            <w:div w:id="81071915">
              <w:marLeft w:val="0"/>
              <w:marRight w:val="0"/>
              <w:marTop w:val="0"/>
              <w:marBottom w:val="0"/>
              <w:divBdr>
                <w:top w:val="none" w:sz="0" w:space="0" w:color="auto"/>
                <w:left w:val="none" w:sz="0" w:space="0" w:color="auto"/>
                <w:bottom w:val="none" w:sz="0" w:space="0" w:color="auto"/>
                <w:right w:val="none" w:sz="0" w:space="0" w:color="auto"/>
              </w:divBdr>
            </w:div>
            <w:div w:id="534199581">
              <w:marLeft w:val="0"/>
              <w:marRight w:val="0"/>
              <w:marTop w:val="0"/>
              <w:marBottom w:val="0"/>
              <w:divBdr>
                <w:top w:val="none" w:sz="0" w:space="0" w:color="auto"/>
                <w:left w:val="none" w:sz="0" w:space="0" w:color="auto"/>
                <w:bottom w:val="none" w:sz="0" w:space="0" w:color="auto"/>
                <w:right w:val="none" w:sz="0" w:space="0" w:color="auto"/>
              </w:divBdr>
            </w:div>
            <w:div w:id="983002580">
              <w:marLeft w:val="0"/>
              <w:marRight w:val="0"/>
              <w:marTop w:val="0"/>
              <w:marBottom w:val="0"/>
              <w:divBdr>
                <w:top w:val="none" w:sz="0" w:space="0" w:color="auto"/>
                <w:left w:val="none" w:sz="0" w:space="0" w:color="auto"/>
                <w:bottom w:val="none" w:sz="0" w:space="0" w:color="auto"/>
                <w:right w:val="none" w:sz="0" w:space="0" w:color="auto"/>
              </w:divBdr>
            </w:div>
            <w:div w:id="985476812">
              <w:marLeft w:val="0"/>
              <w:marRight w:val="0"/>
              <w:marTop w:val="0"/>
              <w:marBottom w:val="0"/>
              <w:divBdr>
                <w:top w:val="none" w:sz="0" w:space="0" w:color="auto"/>
                <w:left w:val="none" w:sz="0" w:space="0" w:color="auto"/>
                <w:bottom w:val="none" w:sz="0" w:space="0" w:color="auto"/>
                <w:right w:val="none" w:sz="0" w:space="0" w:color="auto"/>
              </w:divBdr>
            </w:div>
            <w:div w:id="986518464">
              <w:marLeft w:val="0"/>
              <w:marRight w:val="0"/>
              <w:marTop w:val="0"/>
              <w:marBottom w:val="0"/>
              <w:divBdr>
                <w:top w:val="none" w:sz="0" w:space="0" w:color="auto"/>
                <w:left w:val="none" w:sz="0" w:space="0" w:color="auto"/>
                <w:bottom w:val="none" w:sz="0" w:space="0" w:color="auto"/>
                <w:right w:val="none" w:sz="0" w:space="0" w:color="auto"/>
              </w:divBdr>
            </w:div>
            <w:div w:id="1281647111">
              <w:marLeft w:val="0"/>
              <w:marRight w:val="0"/>
              <w:marTop w:val="0"/>
              <w:marBottom w:val="0"/>
              <w:divBdr>
                <w:top w:val="none" w:sz="0" w:space="0" w:color="auto"/>
                <w:left w:val="none" w:sz="0" w:space="0" w:color="auto"/>
                <w:bottom w:val="none" w:sz="0" w:space="0" w:color="auto"/>
                <w:right w:val="none" w:sz="0" w:space="0" w:color="auto"/>
              </w:divBdr>
            </w:div>
            <w:div w:id="1283264563">
              <w:marLeft w:val="0"/>
              <w:marRight w:val="0"/>
              <w:marTop w:val="0"/>
              <w:marBottom w:val="0"/>
              <w:divBdr>
                <w:top w:val="none" w:sz="0" w:space="0" w:color="auto"/>
                <w:left w:val="none" w:sz="0" w:space="0" w:color="auto"/>
                <w:bottom w:val="none" w:sz="0" w:space="0" w:color="auto"/>
                <w:right w:val="none" w:sz="0" w:space="0" w:color="auto"/>
              </w:divBdr>
            </w:div>
            <w:div w:id="1314792912">
              <w:marLeft w:val="0"/>
              <w:marRight w:val="0"/>
              <w:marTop w:val="0"/>
              <w:marBottom w:val="0"/>
              <w:divBdr>
                <w:top w:val="none" w:sz="0" w:space="0" w:color="auto"/>
                <w:left w:val="none" w:sz="0" w:space="0" w:color="auto"/>
                <w:bottom w:val="none" w:sz="0" w:space="0" w:color="auto"/>
                <w:right w:val="none" w:sz="0" w:space="0" w:color="auto"/>
              </w:divBdr>
            </w:div>
            <w:div w:id="1623924147">
              <w:marLeft w:val="0"/>
              <w:marRight w:val="0"/>
              <w:marTop w:val="0"/>
              <w:marBottom w:val="0"/>
              <w:divBdr>
                <w:top w:val="none" w:sz="0" w:space="0" w:color="auto"/>
                <w:left w:val="none" w:sz="0" w:space="0" w:color="auto"/>
                <w:bottom w:val="none" w:sz="0" w:space="0" w:color="auto"/>
                <w:right w:val="none" w:sz="0" w:space="0" w:color="auto"/>
              </w:divBdr>
            </w:div>
            <w:div w:id="1645157521">
              <w:marLeft w:val="0"/>
              <w:marRight w:val="0"/>
              <w:marTop w:val="0"/>
              <w:marBottom w:val="0"/>
              <w:divBdr>
                <w:top w:val="none" w:sz="0" w:space="0" w:color="auto"/>
                <w:left w:val="none" w:sz="0" w:space="0" w:color="auto"/>
                <w:bottom w:val="none" w:sz="0" w:space="0" w:color="auto"/>
                <w:right w:val="none" w:sz="0" w:space="0" w:color="auto"/>
              </w:divBdr>
            </w:div>
            <w:div w:id="1659532145">
              <w:marLeft w:val="0"/>
              <w:marRight w:val="0"/>
              <w:marTop w:val="0"/>
              <w:marBottom w:val="0"/>
              <w:divBdr>
                <w:top w:val="none" w:sz="0" w:space="0" w:color="auto"/>
                <w:left w:val="none" w:sz="0" w:space="0" w:color="auto"/>
                <w:bottom w:val="none" w:sz="0" w:space="0" w:color="auto"/>
                <w:right w:val="none" w:sz="0" w:space="0" w:color="auto"/>
              </w:divBdr>
            </w:div>
            <w:div w:id="1698433920">
              <w:marLeft w:val="0"/>
              <w:marRight w:val="0"/>
              <w:marTop w:val="0"/>
              <w:marBottom w:val="0"/>
              <w:divBdr>
                <w:top w:val="none" w:sz="0" w:space="0" w:color="auto"/>
                <w:left w:val="none" w:sz="0" w:space="0" w:color="auto"/>
                <w:bottom w:val="none" w:sz="0" w:space="0" w:color="auto"/>
                <w:right w:val="none" w:sz="0" w:space="0" w:color="auto"/>
              </w:divBdr>
            </w:div>
            <w:div w:id="1705520802">
              <w:marLeft w:val="0"/>
              <w:marRight w:val="0"/>
              <w:marTop w:val="0"/>
              <w:marBottom w:val="0"/>
              <w:divBdr>
                <w:top w:val="none" w:sz="0" w:space="0" w:color="auto"/>
                <w:left w:val="none" w:sz="0" w:space="0" w:color="auto"/>
                <w:bottom w:val="none" w:sz="0" w:space="0" w:color="auto"/>
                <w:right w:val="none" w:sz="0" w:space="0" w:color="auto"/>
              </w:divBdr>
            </w:div>
            <w:div w:id="1757365740">
              <w:marLeft w:val="0"/>
              <w:marRight w:val="0"/>
              <w:marTop w:val="0"/>
              <w:marBottom w:val="0"/>
              <w:divBdr>
                <w:top w:val="none" w:sz="0" w:space="0" w:color="auto"/>
                <w:left w:val="none" w:sz="0" w:space="0" w:color="auto"/>
                <w:bottom w:val="none" w:sz="0" w:space="0" w:color="auto"/>
                <w:right w:val="none" w:sz="0" w:space="0" w:color="auto"/>
              </w:divBdr>
            </w:div>
            <w:div w:id="20383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17203">
      <w:bodyDiv w:val="1"/>
      <w:marLeft w:val="0"/>
      <w:marRight w:val="0"/>
      <w:marTop w:val="0"/>
      <w:marBottom w:val="0"/>
      <w:divBdr>
        <w:top w:val="none" w:sz="0" w:space="0" w:color="auto"/>
        <w:left w:val="none" w:sz="0" w:space="0" w:color="auto"/>
        <w:bottom w:val="none" w:sz="0" w:space="0" w:color="auto"/>
        <w:right w:val="none" w:sz="0" w:space="0" w:color="auto"/>
      </w:divBdr>
    </w:div>
    <w:div w:id="465661380">
      <w:bodyDiv w:val="1"/>
      <w:marLeft w:val="0"/>
      <w:marRight w:val="0"/>
      <w:marTop w:val="0"/>
      <w:marBottom w:val="0"/>
      <w:divBdr>
        <w:top w:val="none" w:sz="0" w:space="0" w:color="auto"/>
        <w:left w:val="none" w:sz="0" w:space="0" w:color="auto"/>
        <w:bottom w:val="none" w:sz="0" w:space="0" w:color="auto"/>
        <w:right w:val="none" w:sz="0" w:space="0" w:color="auto"/>
      </w:divBdr>
      <w:divsChild>
        <w:div w:id="984049093">
          <w:marLeft w:val="0"/>
          <w:marRight w:val="0"/>
          <w:marTop w:val="0"/>
          <w:marBottom w:val="0"/>
          <w:divBdr>
            <w:top w:val="none" w:sz="0" w:space="0" w:color="auto"/>
            <w:left w:val="none" w:sz="0" w:space="0" w:color="auto"/>
            <w:bottom w:val="none" w:sz="0" w:space="0" w:color="auto"/>
            <w:right w:val="none" w:sz="0" w:space="0" w:color="auto"/>
          </w:divBdr>
          <w:divsChild>
            <w:div w:id="200482882">
              <w:marLeft w:val="0"/>
              <w:marRight w:val="0"/>
              <w:marTop w:val="0"/>
              <w:marBottom w:val="0"/>
              <w:divBdr>
                <w:top w:val="none" w:sz="0" w:space="0" w:color="auto"/>
                <w:left w:val="none" w:sz="0" w:space="0" w:color="auto"/>
                <w:bottom w:val="none" w:sz="0" w:space="0" w:color="auto"/>
                <w:right w:val="none" w:sz="0" w:space="0" w:color="auto"/>
              </w:divBdr>
            </w:div>
            <w:div w:id="218366220">
              <w:marLeft w:val="0"/>
              <w:marRight w:val="0"/>
              <w:marTop w:val="0"/>
              <w:marBottom w:val="0"/>
              <w:divBdr>
                <w:top w:val="none" w:sz="0" w:space="0" w:color="auto"/>
                <w:left w:val="none" w:sz="0" w:space="0" w:color="auto"/>
                <w:bottom w:val="none" w:sz="0" w:space="0" w:color="auto"/>
                <w:right w:val="none" w:sz="0" w:space="0" w:color="auto"/>
              </w:divBdr>
            </w:div>
            <w:div w:id="259797477">
              <w:marLeft w:val="0"/>
              <w:marRight w:val="0"/>
              <w:marTop w:val="0"/>
              <w:marBottom w:val="0"/>
              <w:divBdr>
                <w:top w:val="none" w:sz="0" w:space="0" w:color="auto"/>
                <w:left w:val="none" w:sz="0" w:space="0" w:color="auto"/>
                <w:bottom w:val="none" w:sz="0" w:space="0" w:color="auto"/>
                <w:right w:val="none" w:sz="0" w:space="0" w:color="auto"/>
              </w:divBdr>
            </w:div>
            <w:div w:id="264506869">
              <w:marLeft w:val="0"/>
              <w:marRight w:val="0"/>
              <w:marTop w:val="0"/>
              <w:marBottom w:val="0"/>
              <w:divBdr>
                <w:top w:val="none" w:sz="0" w:space="0" w:color="auto"/>
                <w:left w:val="none" w:sz="0" w:space="0" w:color="auto"/>
                <w:bottom w:val="none" w:sz="0" w:space="0" w:color="auto"/>
                <w:right w:val="none" w:sz="0" w:space="0" w:color="auto"/>
              </w:divBdr>
            </w:div>
            <w:div w:id="485247456">
              <w:marLeft w:val="0"/>
              <w:marRight w:val="0"/>
              <w:marTop w:val="0"/>
              <w:marBottom w:val="0"/>
              <w:divBdr>
                <w:top w:val="none" w:sz="0" w:space="0" w:color="auto"/>
                <w:left w:val="none" w:sz="0" w:space="0" w:color="auto"/>
                <w:bottom w:val="none" w:sz="0" w:space="0" w:color="auto"/>
                <w:right w:val="none" w:sz="0" w:space="0" w:color="auto"/>
              </w:divBdr>
            </w:div>
            <w:div w:id="530075403">
              <w:marLeft w:val="0"/>
              <w:marRight w:val="0"/>
              <w:marTop w:val="0"/>
              <w:marBottom w:val="0"/>
              <w:divBdr>
                <w:top w:val="none" w:sz="0" w:space="0" w:color="auto"/>
                <w:left w:val="none" w:sz="0" w:space="0" w:color="auto"/>
                <w:bottom w:val="none" w:sz="0" w:space="0" w:color="auto"/>
                <w:right w:val="none" w:sz="0" w:space="0" w:color="auto"/>
              </w:divBdr>
            </w:div>
            <w:div w:id="631865166">
              <w:marLeft w:val="0"/>
              <w:marRight w:val="0"/>
              <w:marTop w:val="0"/>
              <w:marBottom w:val="0"/>
              <w:divBdr>
                <w:top w:val="none" w:sz="0" w:space="0" w:color="auto"/>
                <w:left w:val="none" w:sz="0" w:space="0" w:color="auto"/>
                <w:bottom w:val="none" w:sz="0" w:space="0" w:color="auto"/>
                <w:right w:val="none" w:sz="0" w:space="0" w:color="auto"/>
              </w:divBdr>
            </w:div>
            <w:div w:id="722757507">
              <w:marLeft w:val="0"/>
              <w:marRight w:val="0"/>
              <w:marTop w:val="0"/>
              <w:marBottom w:val="0"/>
              <w:divBdr>
                <w:top w:val="none" w:sz="0" w:space="0" w:color="auto"/>
                <w:left w:val="none" w:sz="0" w:space="0" w:color="auto"/>
                <w:bottom w:val="none" w:sz="0" w:space="0" w:color="auto"/>
                <w:right w:val="none" w:sz="0" w:space="0" w:color="auto"/>
              </w:divBdr>
            </w:div>
            <w:div w:id="885219724">
              <w:marLeft w:val="0"/>
              <w:marRight w:val="0"/>
              <w:marTop w:val="0"/>
              <w:marBottom w:val="0"/>
              <w:divBdr>
                <w:top w:val="none" w:sz="0" w:space="0" w:color="auto"/>
                <w:left w:val="none" w:sz="0" w:space="0" w:color="auto"/>
                <w:bottom w:val="none" w:sz="0" w:space="0" w:color="auto"/>
                <w:right w:val="none" w:sz="0" w:space="0" w:color="auto"/>
              </w:divBdr>
            </w:div>
            <w:div w:id="940256308">
              <w:marLeft w:val="0"/>
              <w:marRight w:val="0"/>
              <w:marTop w:val="0"/>
              <w:marBottom w:val="0"/>
              <w:divBdr>
                <w:top w:val="none" w:sz="0" w:space="0" w:color="auto"/>
                <w:left w:val="none" w:sz="0" w:space="0" w:color="auto"/>
                <w:bottom w:val="none" w:sz="0" w:space="0" w:color="auto"/>
                <w:right w:val="none" w:sz="0" w:space="0" w:color="auto"/>
              </w:divBdr>
            </w:div>
            <w:div w:id="1051808698">
              <w:marLeft w:val="0"/>
              <w:marRight w:val="0"/>
              <w:marTop w:val="0"/>
              <w:marBottom w:val="0"/>
              <w:divBdr>
                <w:top w:val="none" w:sz="0" w:space="0" w:color="auto"/>
                <w:left w:val="none" w:sz="0" w:space="0" w:color="auto"/>
                <w:bottom w:val="none" w:sz="0" w:space="0" w:color="auto"/>
                <w:right w:val="none" w:sz="0" w:space="0" w:color="auto"/>
              </w:divBdr>
            </w:div>
            <w:div w:id="1085493267">
              <w:marLeft w:val="0"/>
              <w:marRight w:val="0"/>
              <w:marTop w:val="0"/>
              <w:marBottom w:val="0"/>
              <w:divBdr>
                <w:top w:val="none" w:sz="0" w:space="0" w:color="auto"/>
                <w:left w:val="none" w:sz="0" w:space="0" w:color="auto"/>
                <w:bottom w:val="none" w:sz="0" w:space="0" w:color="auto"/>
                <w:right w:val="none" w:sz="0" w:space="0" w:color="auto"/>
              </w:divBdr>
            </w:div>
            <w:div w:id="1316644448">
              <w:marLeft w:val="0"/>
              <w:marRight w:val="0"/>
              <w:marTop w:val="0"/>
              <w:marBottom w:val="0"/>
              <w:divBdr>
                <w:top w:val="none" w:sz="0" w:space="0" w:color="auto"/>
                <w:left w:val="none" w:sz="0" w:space="0" w:color="auto"/>
                <w:bottom w:val="none" w:sz="0" w:space="0" w:color="auto"/>
                <w:right w:val="none" w:sz="0" w:space="0" w:color="auto"/>
              </w:divBdr>
            </w:div>
            <w:div w:id="1637758467">
              <w:marLeft w:val="0"/>
              <w:marRight w:val="0"/>
              <w:marTop w:val="0"/>
              <w:marBottom w:val="0"/>
              <w:divBdr>
                <w:top w:val="none" w:sz="0" w:space="0" w:color="auto"/>
                <w:left w:val="none" w:sz="0" w:space="0" w:color="auto"/>
                <w:bottom w:val="none" w:sz="0" w:space="0" w:color="auto"/>
                <w:right w:val="none" w:sz="0" w:space="0" w:color="auto"/>
              </w:divBdr>
            </w:div>
            <w:div w:id="1654597704">
              <w:marLeft w:val="0"/>
              <w:marRight w:val="0"/>
              <w:marTop w:val="0"/>
              <w:marBottom w:val="0"/>
              <w:divBdr>
                <w:top w:val="none" w:sz="0" w:space="0" w:color="auto"/>
                <w:left w:val="none" w:sz="0" w:space="0" w:color="auto"/>
                <w:bottom w:val="none" w:sz="0" w:space="0" w:color="auto"/>
                <w:right w:val="none" w:sz="0" w:space="0" w:color="auto"/>
              </w:divBdr>
            </w:div>
            <w:div w:id="1732345256">
              <w:marLeft w:val="0"/>
              <w:marRight w:val="0"/>
              <w:marTop w:val="0"/>
              <w:marBottom w:val="0"/>
              <w:divBdr>
                <w:top w:val="none" w:sz="0" w:space="0" w:color="auto"/>
                <w:left w:val="none" w:sz="0" w:space="0" w:color="auto"/>
                <w:bottom w:val="none" w:sz="0" w:space="0" w:color="auto"/>
                <w:right w:val="none" w:sz="0" w:space="0" w:color="auto"/>
              </w:divBdr>
            </w:div>
            <w:div w:id="1778482115">
              <w:marLeft w:val="0"/>
              <w:marRight w:val="0"/>
              <w:marTop w:val="0"/>
              <w:marBottom w:val="0"/>
              <w:divBdr>
                <w:top w:val="none" w:sz="0" w:space="0" w:color="auto"/>
                <w:left w:val="none" w:sz="0" w:space="0" w:color="auto"/>
                <w:bottom w:val="none" w:sz="0" w:space="0" w:color="auto"/>
                <w:right w:val="none" w:sz="0" w:space="0" w:color="auto"/>
              </w:divBdr>
            </w:div>
            <w:div w:id="1985503902">
              <w:marLeft w:val="0"/>
              <w:marRight w:val="0"/>
              <w:marTop w:val="0"/>
              <w:marBottom w:val="0"/>
              <w:divBdr>
                <w:top w:val="none" w:sz="0" w:space="0" w:color="auto"/>
                <w:left w:val="none" w:sz="0" w:space="0" w:color="auto"/>
                <w:bottom w:val="none" w:sz="0" w:space="0" w:color="auto"/>
                <w:right w:val="none" w:sz="0" w:space="0" w:color="auto"/>
              </w:divBdr>
            </w:div>
            <w:div w:id="2026979496">
              <w:marLeft w:val="0"/>
              <w:marRight w:val="0"/>
              <w:marTop w:val="0"/>
              <w:marBottom w:val="0"/>
              <w:divBdr>
                <w:top w:val="none" w:sz="0" w:space="0" w:color="auto"/>
                <w:left w:val="none" w:sz="0" w:space="0" w:color="auto"/>
                <w:bottom w:val="none" w:sz="0" w:space="0" w:color="auto"/>
                <w:right w:val="none" w:sz="0" w:space="0" w:color="auto"/>
              </w:divBdr>
            </w:div>
            <w:div w:id="2095662760">
              <w:marLeft w:val="0"/>
              <w:marRight w:val="0"/>
              <w:marTop w:val="0"/>
              <w:marBottom w:val="0"/>
              <w:divBdr>
                <w:top w:val="none" w:sz="0" w:space="0" w:color="auto"/>
                <w:left w:val="none" w:sz="0" w:space="0" w:color="auto"/>
                <w:bottom w:val="none" w:sz="0" w:space="0" w:color="auto"/>
                <w:right w:val="none" w:sz="0" w:space="0" w:color="auto"/>
              </w:divBdr>
            </w:div>
          </w:divsChild>
        </w:div>
        <w:div w:id="1057119945">
          <w:marLeft w:val="0"/>
          <w:marRight w:val="0"/>
          <w:marTop w:val="0"/>
          <w:marBottom w:val="0"/>
          <w:divBdr>
            <w:top w:val="none" w:sz="0" w:space="0" w:color="auto"/>
            <w:left w:val="none" w:sz="0" w:space="0" w:color="auto"/>
            <w:bottom w:val="none" w:sz="0" w:space="0" w:color="auto"/>
            <w:right w:val="none" w:sz="0" w:space="0" w:color="auto"/>
          </w:divBdr>
          <w:divsChild>
            <w:div w:id="74323814">
              <w:marLeft w:val="0"/>
              <w:marRight w:val="0"/>
              <w:marTop w:val="0"/>
              <w:marBottom w:val="0"/>
              <w:divBdr>
                <w:top w:val="none" w:sz="0" w:space="0" w:color="auto"/>
                <w:left w:val="none" w:sz="0" w:space="0" w:color="auto"/>
                <w:bottom w:val="none" w:sz="0" w:space="0" w:color="auto"/>
                <w:right w:val="none" w:sz="0" w:space="0" w:color="auto"/>
              </w:divBdr>
            </w:div>
            <w:div w:id="83495550">
              <w:marLeft w:val="0"/>
              <w:marRight w:val="0"/>
              <w:marTop w:val="0"/>
              <w:marBottom w:val="0"/>
              <w:divBdr>
                <w:top w:val="none" w:sz="0" w:space="0" w:color="auto"/>
                <w:left w:val="none" w:sz="0" w:space="0" w:color="auto"/>
                <w:bottom w:val="none" w:sz="0" w:space="0" w:color="auto"/>
                <w:right w:val="none" w:sz="0" w:space="0" w:color="auto"/>
              </w:divBdr>
            </w:div>
            <w:div w:id="207255763">
              <w:marLeft w:val="0"/>
              <w:marRight w:val="0"/>
              <w:marTop w:val="0"/>
              <w:marBottom w:val="0"/>
              <w:divBdr>
                <w:top w:val="none" w:sz="0" w:space="0" w:color="auto"/>
                <w:left w:val="none" w:sz="0" w:space="0" w:color="auto"/>
                <w:bottom w:val="none" w:sz="0" w:space="0" w:color="auto"/>
                <w:right w:val="none" w:sz="0" w:space="0" w:color="auto"/>
              </w:divBdr>
            </w:div>
            <w:div w:id="289628875">
              <w:marLeft w:val="0"/>
              <w:marRight w:val="0"/>
              <w:marTop w:val="0"/>
              <w:marBottom w:val="0"/>
              <w:divBdr>
                <w:top w:val="none" w:sz="0" w:space="0" w:color="auto"/>
                <w:left w:val="none" w:sz="0" w:space="0" w:color="auto"/>
                <w:bottom w:val="none" w:sz="0" w:space="0" w:color="auto"/>
                <w:right w:val="none" w:sz="0" w:space="0" w:color="auto"/>
              </w:divBdr>
            </w:div>
            <w:div w:id="410204341">
              <w:marLeft w:val="0"/>
              <w:marRight w:val="0"/>
              <w:marTop w:val="0"/>
              <w:marBottom w:val="0"/>
              <w:divBdr>
                <w:top w:val="none" w:sz="0" w:space="0" w:color="auto"/>
                <w:left w:val="none" w:sz="0" w:space="0" w:color="auto"/>
                <w:bottom w:val="none" w:sz="0" w:space="0" w:color="auto"/>
                <w:right w:val="none" w:sz="0" w:space="0" w:color="auto"/>
              </w:divBdr>
            </w:div>
            <w:div w:id="453669364">
              <w:marLeft w:val="0"/>
              <w:marRight w:val="0"/>
              <w:marTop w:val="0"/>
              <w:marBottom w:val="0"/>
              <w:divBdr>
                <w:top w:val="none" w:sz="0" w:space="0" w:color="auto"/>
                <w:left w:val="none" w:sz="0" w:space="0" w:color="auto"/>
                <w:bottom w:val="none" w:sz="0" w:space="0" w:color="auto"/>
                <w:right w:val="none" w:sz="0" w:space="0" w:color="auto"/>
              </w:divBdr>
            </w:div>
            <w:div w:id="724261968">
              <w:marLeft w:val="0"/>
              <w:marRight w:val="0"/>
              <w:marTop w:val="0"/>
              <w:marBottom w:val="0"/>
              <w:divBdr>
                <w:top w:val="none" w:sz="0" w:space="0" w:color="auto"/>
                <w:left w:val="none" w:sz="0" w:space="0" w:color="auto"/>
                <w:bottom w:val="none" w:sz="0" w:space="0" w:color="auto"/>
                <w:right w:val="none" w:sz="0" w:space="0" w:color="auto"/>
              </w:divBdr>
            </w:div>
            <w:div w:id="743067681">
              <w:marLeft w:val="0"/>
              <w:marRight w:val="0"/>
              <w:marTop w:val="0"/>
              <w:marBottom w:val="0"/>
              <w:divBdr>
                <w:top w:val="none" w:sz="0" w:space="0" w:color="auto"/>
                <w:left w:val="none" w:sz="0" w:space="0" w:color="auto"/>
                <w:bottom w:val="none" w:sz="0" w:space="0" w:color="auto"/>
                <w:right w:val="none" w:sz="0" w:space="0" w:color="auto"/>
              </w:divBdr>
            </w:div>
            <w:div w:id="1078668852">
              <w:marLeft w:val="0"/>
              <w:marRight w:val="0"/>
              <w:marTop w:val="0"/>
              <w:marBottom w:val="0"/>
              <w:divBdr>
                <w:top w:val="none" w:sz="0" w:space="0" w:color="auto"/>
                <w:left w:val="none" w:sz="0" w:space="0" w:color="auto"/>
                <w:bottom w:val="none" w:sz="0" w:space="0" w:color="auto"/>
                <w:right w:val="none" w:sz="0" w:space="0" w:color="auto"/>
              </w:divBdr>
            </w:div>
            <w:div w:id="1126855663">
              <w:marLeft w:val="0"/>
              <w:marRight w:val="0"/>
              <w:marTop w:val="0"/>
              <w:marBottom w:val="0"/>
              <w:divBdr>
                <w:top w:val="none" w:sz="0" w:space="0" w:color="auto"/>
                <w:left w:val="none" w:sz="0" w:space="0" w:color="auto"/>
                <w:bottom w:val="none" w:sz="0" w:space="0" w:color="auto"/>
                <w:right w:val="none" w:sz="0" w:space="0" w:color="auto"/>
              </w:divBdr>
            </w:div>
            <w:div w:id="1678729978">
              <w:marLeft w:val="0"/>
              <w:marRight w:val="0"/>
              <w:marTop w:val="0"/>
              <w:marBottom w:val="0"/>
              <w:divBdr>
                <w:top w:val="none" w:sz="0" w:space="0" w:color="auto"/>
                <w:left w:val="none" w:sz="0" w:space="0" w:color="auto"/>
                <w:bottom w:val="none" w:sz="0" w:space="0" w:color="auto"/>
                <w:right w:val="none" w:sz="0" w:space="0" w:color="auto"/>
              </w:divBdr>
            </w:div>
            <w:div w:id="1785802566">
              <w:marLeft w:val="0"/>
              <w:marRight w:val="0"/>
              <w:marTop w:val="0"/>
              <w:marBottom w:val="0"/>
              <w:divBdr>
                <w:top w:val="none" w:sz="0" w:space="0" w:color="auto"/>
                <w:left w:val="none" w:sz="0" w:space="0" w:color="auto"/>
                <w:bottom w:val="none" w:sz="0" w:space="0" w:color="auto"/>
                <w:right w:val="none" w:sz="0" w:space="0" w:color="auto"/>
              </w:divBdr>
            </w:div>
            <w:div w:id="1860198814">
              <w:marLeft w:val="0"/>
              <w:marRight w:val="0"/>
              <w:marTop w:val="0"/>
              <w:marBottom w:val="0"/>
              <w:divBdr>
                <w:top w:val="none" w:sz="0" w:space="0" w:color="auto"/>
                <w:left w:val="none" w:sz="0" w:space="0" w:color="auto"/>
                <w:bottom w:val="none" w:sz="0" w:space="0" w:color="auto"/>
                <w:right w:val="none" w:sz="0" w:space="0" w:color="auto"/>
              </w:divBdr>
            </w:div>
            <w:div w:id="1861239535">
              <w:marLeft w:val="0"/>
              <w:marRight w:val="0"/>
              <w:marTop w:val="0"/>
              <w:marBottom w:val="0"/>
              <w:divBdr>
                <w:top w:val="none" w:sz="0" w:space="0" w:color="auto"/>
                <w:left w:val="none" w:sz="0" w:space="0" w:color="auto"/>
                <w:bottom w:val="none" w:sz="0" w:space="0" w:color="auto"/>
                <w:right w:val="none" w:sz="0" w:space="0" w:color="auto"/>
              </w:divBdr>
            </w:div>
            <w:div w:id="1968854177">
              <w:marLeft w:val="0"/>
              <w:marRight w:val="0"/>
              <w:marTop w:val="0"/>
              <w:marBottom w:val="0"/>
              <w:divBdr>
                <w:top w:val="none" w:sz="0" w:space="0" w:color="auto"/>
                <w:left w:val="none" w:sz="0" w:space="0" w:color="auto"/>
                <w:bottom w:val="none" w:sz="0" w:space="0" w:color="auto"/>
                <w:right w:val="none" w:sz="0" w:space="0" w:color="auto"/>
              </w:divBdr>
            </w:div>
            <w:div w:id="1974173324">
              <w:marLeft w:val="0"/>
              <w:marRight w:val="0"/>
              <w:marTop w:val="0"/>
              <w:marBottom w:val="0"/>
              <w:divBdr>
                <w:top w:val="none" w:sz="0" w:space="0" w:color="auto"/>
                <w:left w:val="none" w:sz="0" w:space="0" w:color="auto"/>
                <w:bottom w:val="none" w:sz="0" w:space="0" w:color="auto"/>
                <w:right w:val="none" w:sz="0" w:space="0" w:color="auto"/>
              </w:divBdr>
            </w:div>
          </w:divsChild>
        </w:div>
        <w:div w:id="1115833353">
          <w:marLeft w:val="0"/>
          <w:marRight w:val="0"/>
          <w:marTop w:val="0"/>
          <w:marBottom w:val="0"/>
          <w:divBdr>
            <w:top w:val="none" w:sz="0" w:space="0" w:color="auto"/>
            <w:left w:val="none" w:sz="0" w:space="0" w:color="auto"/>
            <w:bottom w:val="none" w:sz="0" w:space="0" w:color="auto"/>
            <w:right w:val="none" w:sz="0" w:space="0" w:color="auto"/>
          </w:divBdr>
          <w:divsChild>
            <w:div w:id="19597818">
              <w:marLeft w:val="0"/>
              <w:marRight w:val="0"/>
              <w:marTop w:val="0"/>
              <w:marBottom w:val="0"/>
              <w:divBdr>
                <w:top w:val="none" w:sz="0" w:space="0" w:color="auto"/>
                <w:left w:val="none" w:sz="0" w:space="0" w:color="auto"/>
                <w:bottom w:val="none" w:sz="0" w:space="0" w:color="auto"/>
                <w:right w:val="none" w:sz="0" w:space="0" w:color="auto"/>
              </w:divBdr>
            </w:div>
            <w:div w:id="136726130">
              <w:marLeft w:val="0"/>
              <w:marRight w:val="0"/>
              <w:marTop w:val="0"/>
              <w:marBottom w:val="0"/>
              <w:divBdr>
                <w:top w:val="none" w:sz="0" w:space="0" w:color="auto"/>
                <w:left w:val="none" w:sz="0" w:space="0" w:color="auto"/>
                <w:bottom w:val="none" w:sz="0" w:space="0" w:color="auto"/>
                <w:right w:val="none" w:sz="0" w:space="0" w:color="auto"/>
              </w:divBdr>
            </w:div>
            <w:div w:id="307636353">
              <w:marLeft w:val="0"/>
              <w:marRight w:val="0"/>
              <w:marTop w:val="0"/>
              <w:marBottom w:val="0"/>
              <w:divBdr>
                <w:top w:val="none" w:sz="0" w:space="0" w:color="auto"/>
                <w:left w:val="none" w:sz="0" w:space="0" w:color="auto"/>
                <w:bottom w:val="none" w:sz="0" w:space="0" w:color="auto"/>
                <w:right w:val="none" w:sz="0" w:space="0" w:color="auto"/>
              </w:divBdr>
            </w:div>
            <w:div w:id="434862452">
              <w:marLeft w:val="0"/>
              <w:marRight w:val="0"/>
              <w:marTop w:val="0"/>
              <w:marBottom w:val="0"/>
              <w:divBdr>
                <w:top w:val="none" w:sz="0" w:space="0" w:color="auto"/>
                <w:left w:val="none" w:sz="0" w:space="0" w:color="auto"/>
                <w:bottom w:val="none" w:sz="0" w:space="0" w:color="auto"/>
                <w:right w:val="none" w:sz="0" w:space="0" w:color="auto"/>
              </w:divBdr>
            </w:div>
            <w:div w:id="766576796">
              <w:marLeft w:val="0"/>
              <w:marRight w:val="0"/>
              <w:marTop w:val="0"/>
              <w:marBottom w:val="0"/>
              <w:divBdr>
                <w:top w:val="none" w:sz="0" w:space="0" w:color="auto"/>
                <w:left w:val="none" w:sz="0" w:space="0" w:color="auto"/>
                <w:bottom w:val="none" w:sz="0" w:space="0" w:color="auto"/>
                <w:right w:val="none" w:sz="0" w:space="0" w:color="auto"/>
              </w:divBdr>
            </w:div>
            <w:div w:id="863834001">
              <w:marLeft w:val="0"/>
              <w:marRight w:val="0"/>
              <w:marTop w:val="0"/>
              <w:marBottom w:val="0"/>
              <w:divBdr>
                <w:top w:val="none" w:sz="0" w:space="0" w:color="auto"/>
                <w:left w:val="none" w:sz="0" w:space="0" w:color="auto"/>
                <w:bottom w:val="none" w:sz="0" w:space="0" w:color="auto"/>
                <w:right w:val="none" w:sz="0" w:space="0" w:color="auto"/>
              </w:divBdr>
            </w:div>
            <w:div w:id="891115704">
              <w:marLeft w:val="0"/>
              <w:marRight w:val="0"/>
              <w:marTop w:val="0"/>
              <w:marBottom w:val="0"/>
              <w:divBdr>
                <w:top w:val="none" w:sz="0" w:space="0" w:color="auto"/>
                <w:left w:val="none" w:sz="0" w:space="0" w:color="auto"/>
                <w:bottom w:val="none" w:sz="0" w:space="0" w:color="auto"/>
                <w:right w:val="none" w:sz="0" w:space="0" w:color="auto"/>
              </w:divBdr>
            </w:div>
            <w:div w:id="1034499685">
              <w:marLeft w:val="0"/>
              <w:marRight w:val="0"/>
              <w:marTop w:val="0"/>
              <w:marBottom w:val="0"/>
              <w:divBdr>
                <w:top w:val="none" w:sz="0" w:space="0" w:color="auto"/>
                <w:left w:val="none" w:sz="0" w:space="0" w:color="auto"/>
                <w:bottom w:val="none" w:sz="0" w:space="0" w:color="auto"/>
                <w:right w:val="none" w:sz="0" w:space="0" w:color="auto"/>
              </w:divBdr>
            </w:div>
            <w:div w:id="1081608003">
              <w:marLeft w:val="0"/>
              <w:marRight w:val="0"/>
              <w:marTop w:val="0"/>
              <w:marBottom w:val="0"/>
              <w:divBdr>
                <w:top w:val="none" w:sz="0" w:space="0" w:color="auto"/>
                <w:left w:val="none" w:sz="0" w:space="0" w:color="auto"/>
                <w:bottom w:val="none" w:sz="0" w:space="0" w:color="auto"/>
                <w:right w:val="none" w:sz="0" w:space="0" w:color="auto"/>
              </w:divBdr>
            </w:div>
            <w:div w:id="1498687611">
              <w:marLeft w:val="0"/>
              <w:marRight w:val="0"/>
              <w:marTop w:val="0"/>
              <w:marBottom w:val="0"/>
              <w:divBdr>
                <w:top w:val="none" w:sz="0" w:space="0" w:color="auto"/>
                <w:left w:val="none" w:sz="0" w:space="0" w:color="auto"/>
                <w:bottom w:val="none" w:sz="0" w:space="0" w:color="auto"/>
                <w:right w:val="none" w:sz="0" w:space="0" w:color="auto"/>
              </w:divBdr>
            </w:div>
            <w:div w:id="1503664133">
              <w:marLeft w:val="0"/>
              <w:marRight w:val="0"/>
              <w:marTop w:val="0"/>
              <w:marBottom w:val="0"/>
              <w:divBdr>
                <w:top w:val="none" w:sz="0" w:space="0" w:color="auto"/>
                <w:left w:val="none" w:sz="0" w:space="0" w:color="auto"/>
                <w:bottom w:val="none" w:sz="0" w:space="0" w:color="auto"/>
                <w:right w:val="none" w:sz="0" w:space="0" w:color="auto"/>
              </w:divBdr>
            </w:div>
            <w:div w:id="1585529741">
              <w:marLeft w:val="0"/>
              <w:marRight w:val="0"/>
              <w:marTop w:val="0"/>
              <w:marBottom w:val="0"/>
              <w:divBdr>
                <w:top w:val="none" w:sz="0" w:space="0" w:color="auto"/>
                <w:left w:val="none" w:sz="0" w:space="0" w:color="auto"/>
                <w:bottom w:val="none" w:sz="0" w:space="0" w:color="auto"/>
                <w:right w:val="none" w:sz="0" w:space="0" w:color="auto"/>
              </w:divBdr>
            </w:div>
            <w:div w:id="1651443144">
              <w:marLeft w:val="0"/>
              <w:marRight w:val="0"/>
              <w:marTop w:val="0"/>
              <w:marBottom w:val="0"/>
              <w:divBdr>
                <w:top w:val="none" w:sz="0" w:space="0" w:color="auto"/>
                <w:left w:val="none" w:sz="0" w:space="0" w:color="auto"/>
                <w:bottom w:val="none" w:sz="0" w:space="0" w:color="auto"/>
                <w:right w:val="none" w:sz="0" w:space="0" w:color="auto"/>
              </w:divBdr>
            </w:div>
            <w:div w:id="1742677238">
              <w:marLeft w:val="0"/>
              <w:marRight w:val="0"/>
              <w:marTop w:val="0"/>
              <w:marBottom w:val="0"/>
              <w:divBdr>
                <w:top w:val="none" w:sz="0" w:space="0" w:color="auto"/>
                <w:left w:val="none" w:sz="0" w:space="0" w:color="auto"/>
                <w:bottom w:val="none" w:sz="0" w:space="0" w:color="auto"/>
                <w:right w:val="none" w:sz="0" w:space="0" w:color="auto"/>
              </w:divBdr>
            </w:div>
            <w:div w:id="1767458231">
              <w:marLeft w:val="0"/>
              <w:marRight w:val="0"/>
              <w:marTop w:val="0"/>
              <w:marBottom w:val="0"/>
              <w:divBdr>
                <w:top w:val="none" w:sz="0" w:space="0" w:color="auto"/>
                <w:left w:val="none" w:sz="0" w:space="0" w:color="auto"/>
                <w:bottom w:val="none" w:sz="0" w:space="0" w:color="auto"/>
                <w:right w:val="none" w:sz="0" w:space="0" w:color="auto"/>
              </w:divBdr>
            </w:div>
            <w:div w:id="1859781493">
              <w:marLeft w:val="0"/>
              <w:marRight w:val="0"/>
              <w:marTop w:val="0"/>
              <w:marBottom w:val="0"/>
              <w:divBdr>
                <w:top w:val="none" w:sz="0" w:space="0" w:color="auto"/>
                <w:left w:val="none" w:sz="0" w:space="0" w:color="auto"/>
                <w:bottom w:val="none" w:sz="0" w:space="0" w:color="auto"/>
                <w:right w:val="none" w:sz="0" w:space="0" w:color="auto"/>
              </w:divBdr>
            </w:div>
            <w:div w:id="1958949748">
              <w:marLeft w:val="0"/>
              <w:marRight w:val="0"/>
              <w:marTop w:val="0"/>
              <w:marBottom w:val="0"/>
              <w:divBdr>
                <w:top w:val="none" w:sz="0" w:space="0" w:color="auto"/>
                <w:left w:val="none" w:sz="0" w:space="0" w:color="auto"/>
                <w:bottom w:val="none" w:sz="0" w:space="0" w:color="auto"/>
                <w:right w:val="none" w:sz="0" w:space="0" w:color="auto"/>
              </w:divBdr>
            </w:div>
            <w:div w:id="1973827079">
              <w:marLeft w:val="0"/>
              <w:marRight w:val="0"/>
              <w:marTop w:val="0"/>
              <w:marBottom w:val="0"/>
              <w:divBdr>
                <w:top w:val="none" w:sz="0" w:space="0" w:color="auto"/>
                <w:left w:val="none" w:sz="0" w:space="0" w:color="auto"/>
                <w:bottom w:val="none" w:sz="0" w:space="0" w:color="auto"/>
                <w:right w:val="none" w:sz="0" w:space="0" w:color="auto"/>
              </w:divBdr>
            </w:div>
            <w:div w:id="2005621612">
              <w:marLeft w:val="0"/>
              <w:marRight w:val="0"/>
              <w:marTop w:val="0"/>
              <w:marBottom w:val="0"/>
              <w:divBdr>
                <w:top w:val="none" w:sz="0" w:space="0" w:color="auto"/>
                <w:left w:val="none" w:sz="0" w:space="0" w:color="auto"/>
                <w:bottom w:val="none" w:sz="0" w:space="0" w:color="auto"/>
                <w:right w:val="none" w:sz="0" w:space="0" w:color="auto"/>
              </w:divBdr>
            </w:div>
            <w:div w:id="208845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6761">
      <w:bodyDiv w:val="1"/>
      <w:marLeft w:val="0"/>
      <w:marRight w:val="0"/>
      <w:marTop w:val="0"/>
      <w:marBottom w:val="0"/>
      <w:divBdr>
        <w:top w:val="none" w:sz="0" w:space="0" w:color="auto"/>
        <w:left w:val="none" w:sz="0" w:space="0" w:color="auto"/>
        <w:bottom w:val="none" w:sz="0" w:space="0" w:color="auto"/>
        <w:right w:val="none" w:sz="0" w:space="0" w:color="auto"/>
      </w:divBdr>
      <w:divsChild>
        <w:div w:id="922447083">
          <w:marLeft w:val="0"/>
          <w:marRight w:val="0"/>
          <w:marTop w:val="0"/>
          <w:marBottom w:val="0"/>
          <w:divBdr>
            <w:top w:val="none" w:sz="0" w:space="0" w:color="auto"/>
            <w:left w:val="none" w:sz="0" w:space="0" w:color="auto"/>
            <w:bottom w:val="none" w:sz="0" w:space="0" w:color="auto"/>
            <w:right w:val="none" w:sz="0" w:space="0" w:color="auto"/>
          </w:divBdr>
        </w:div>
        <w:div w:id="972250694">
          <w:marLeft w:val="0"/>
          <w:marRight w:val="0"/>
          <w:marTop w:val="0"/>
          <w:marBottom w:val="0"/>
          <w:divBdr>
            <w:top w:val="none" w:sz="0" w:space="0" w:color="auto"/>
            <w:left w:val="none" w:sz="0" w:space="0" w:color="auto"/>
            <w:bottom w:val="none" w:sz="0" w:space="0" w:color="auto"/>
            <w:right w:val="none" w:sz="0" w:space="0" w:color="auto"/>
          </w:divBdr>
        </w:div>
        <w:div w:id="1165126748">
          <w:marLeft w:val="0"/>
          <w:marRight w:val="0"/>
          <w:marTop w:val="0"/>
          <w:marBottom w:val="0"/>
          <w:divBdr>
            <w:top w:val="none" w:sz="0" w:space="0" w:color="auto"/>
            <w:left w:val="none" w:sz="0" w:space="0" w:color="auto"/>
            <w:bottom w:val="none" w:sz="0" w:space="0" w:color="auto"/>
            <w:right w:val="none" w:sz="0" w:space="0" w:color="auto"/>
          </w:divBdr>
        </w:div>
      </w:divsChild>
    </w:div>
    <w:div w:id="558903822">
      <w:bodyDiv w:val="1"/>
      <w:marLeft w:val="0"/>
      <w:marRight w:val="0"/>
      <w:marTop w:val="0"/>
      <w:marBottom w:val="0"/>
      <w:divBdr>
        <w:top w:val="none" w:sz="0" w:space="0" w:color="auto"/>
        <w:left w:val="none" w:sz="0" w:space="0" w:color="auto"/>
        <w:bottom w:val="none" w:sz="0" w:space="0" w:color="auto"/>
        <w:right w:val="none" w:sz="0" w:space="0" w:color="auto"/>
      </w:divBdr>
    </w:div>
    <w:div w:id="559442983">
      <w:bodyDiv w:val="1"/>
      <w:marLeft w:val="0"/>
      <w:marRight w:val="0"/>
      <w:marTop w:val="0"/>
      <w:marBottom w:val="0"/>
      <w:divBdr>
        <w:top w:val="none" w:sz="0" w:space="0" w:color="auto"/>
        <w:left w:val="none" w:sz="0" w:space="0" w:color="auto"/>
        <w:bottom w:val="none" w:sz="0" w:space="0" w:color="auto"/>
        <w:right w:val="none" w:sz="0" w:space="0" w:color="auto"/>
      </w:divBdr>
      <w:divsChild>
        <w:div w:id="60753981">
          <w:marLeft w:val="0"/>
          <w:marRight w:val="0"/>
          <w:marTop w:val="0"/>
          <w:marBottom w:val="0"/>
          <w:divBdr>
            <w:top w:val="none" w:sz="0" w:space="0" w:color="auto"/>
            <w:left w:val="none" w:sz="0" w:space="0" w:color="auto"/>
            <w:bottom w:val="none" w:sz="0" w:space="0" w:color="auto"/>
            <w:right w:val="none" w:sz="0" w:space="0" w:color="auto"/>
          </w:divBdr>
        </w:div>
        <w:div w:id="62144826">
          <w:marLeft w:val="0"/>
          <w:marRight w:val="0"/>
          <w:marTop w:val="0"/>
          <w:marBottom w:val="0"/>
          <w:divBdr>
            <w:top w:val="none" w:sz="0" w:space="0" w:color="auto"/>
            <w:left w:val="none" w:sz="0" w:space="0" w:color="auto"/>
            <w:bottom w:val="none" w:sz="0" w:space="0" w:color="auto"/>
            <w:right w:val="none" w:sz="0" w:space="0" w:color="auto"/>
          </w:divBdr>
        </w:div>
        <w:div w:id="302665414">
          <w:marLeft w:val="0"/>
          <w:marRight w:val="0"/>
          <w:marTop w:val="0"/>
          <w:marBottom w:val="0"/>
          <w:divBdr>
            <w:top w:val="none" w:sz="0" w:space="0" w:color="auto"/>
            <w:left w:val="none" w:sz="0" w:space="0" w:color="auto"/>
            <w:bottom w:val="none" w:sz="0" w:space="0" w:color="auto"/>
            <w:right w:val="none" w:sz="0" w:space="0" w:color="auto"/>
          </w:divBdr>
        </w:div>
        <w:div w:id="1889294552">
          <w:marLeft w:val="0"/>
          <w:marRight w:val="0"/>
          <w:marTop w:val="0"/>
          <w:marBottom w:val="0"/>
          <w:divBdr>
            <w:top w:val="none" w:sz="0" w:space="0" w:color="auto"/>
            <w:left w:val="none" w:sz="0" w:space="0" w:color="auto"/>
            <w:bottom w:val="none" w:sz="0" w:space="0" w:color="auto"/>
            <w:right w:val="none" w:sz="0" w:space="0" w:color="auto"/>
          </w:divBdr>
        </w:div>
      </w:divsChild>
    </w:div>
    <w:div w:id="581987507">
      <w:bodyDiv w:val="1"/>
      <w:marLeft w:val="0"/>
      <w:marRight w:val="0"/>
      <w:marTop w:val="0"/>
      <w:marBottom w:val="0"/>
      <w:divBdr>
        <w:top w:val="none" w:sz="0" w:space="0" w:color="auto"/>
        <w:left w:val="none" w:sz="0" w:space="0" w:color="auto"/>
        <w:bottom w:val="none" w:sz="0" w:space="0" w:color="auto"/>
        <w:right w:val="none" w:sz="0" w:space="0" w:color="auto"/>
      </w:divBdr>
    </w:div>
    <w:div w:id="686516214">
      <w:bodyDiv w:val="1"/>
      <w:marLeft w:val="0"/>
      <w:marRight w:val="0"/>
      <w:marTop w:val="0"/>
      <w:marBottom w:val="0"/>
      <w:divBdr>
        <w:top w:val="none" w:sz="0" w:space="0" w:color="auto"/>
        <w:left w:val="none" w:sz="0" w:space="0" w:color="auto"/>
        <w:bottom w:val="none" w:sz="0" w:space="0" w:color="auto"/>
        <w:right w:val="none" w:sz="0" w:space="0" w:color="auto"/>
      </w:divBdr>
    </w:div>
    <w:div w:id="771054277">
      <w:bodyDiv w:val="1"/>
      <w:marLeft w:val="0"/>
      <w:marRight w:val="0"/>
      <w:marTop w:val="0"/>
      <w:marBottom w:val="0"/>
      <w:divBdr>
        <w:top w:val="none" w:sz="0" w:space="0" w:color="auto"/>
        <w:left w:val="none" w:sz="0" w:space="0" w:color="auto"/>
        <w:bottom w:val="none" w:sz="0" w:space="0" w:color="auto"/>
        <w:right w:val="none" w:sz="0" w:space="0" w:color="auto"/>
      </w:divBdr>
    </w:div>
    <w:div w:id="819274373">
      <w:bodyDiv w:val="1"/>
      <w:marLeft w:val="0"/>
      <w:marRight w:val="0"/>
      <w:marTop w:val="0"/>
      <w:marBottom w:val="0"/>
      <w:divBdr>
        <w:top w:val="none" w:sz="0" w:space="0" w:color="auto"/>
        <w:left w:val="none" w:sz="0" w:space="0" w:color="auto"/>
        <w:bottom w:val="none" w:sz="0" w:space="0" w:color="auto"/>
        <w:right w:val="none" w:sz="0" w:space="0" w:color="auto"/>
      </w:divBdr>
      <w:divsChild>
        <w:div w:id="185943700">
          <w:marLeft w:val="0"/>
          <w:marRight w:val="0"/>
          <w:marTop w:val="0"/>
          <w:marBottom w:val="0"/>
          <w:divBdr>
            <w:top w:val="none" w:sz="0" w:space="0" w:color="auto"/>
            <w:left w:val="none" w:sz="0" w:space="0" w:color="auto"/>
            <w:bottom w:val="none" w:sz="0" w:space="0" w:color="auto"/>
            <w:right w:val="none" w:sz="0" w:space="0" w:color="auto"/>
          </w:divBdr>
          <w:divsChild>
            <w:div w:id="28848303">
              <w:marLeft w:val="0"/>
              <w:marRight w:val="0"/>
              <w:marTop w:val="0"/>
              <w:marBottom w:val="0"/>
              <w:divBdr>
                <w:top w:val="none" w:sz="0" w:space="0" w:color="auto"/>
                <w:left w:val="none" w:sz="0" w:space="0" w:color="auto"/>
                <w:bottom w:val="none" w:sz="0" w:space="0" w:color="auto"/>
                <w:right w:val="none" w:sz="0" w:space="0" w:color="auto"/>
              </w:divBdr>
            </w:div>
            <w:div w:id="114174593">
              <w:marLeft w:val="0"/>
              <w:marRight w:val="0"/>
              <w:marTop w:val="0"/>
              <w:marBottom w:val="0"/>
              <w:divBdr>
                <w:top w:val="none" w:sz="0" w:space="0" w:color="auto"/>
                <w:left w:val="none" w:sz="0" w:space="0" w:color="auto"/>
                <w:bottom w:val="none" w:sz="0" w:space="0" w:color="auto"/>
                <w:right w:val="none" w:sz="0" w:space="0" w:color="auto"/>
              </w:divBdr>
            </w:div>
            <w:div w:id="472330768">
              <w:marLeft w:val="0"/>
              <w:marRight w:val="0"/>
              <w:marTop w:val="0"/>
              <w:marBottom w:val="0"/>
              <w:divBdr>
                <w:top w:val="none" w:sz="0" w:space="0" w:color="auto"/>
                <w:left w:val="none" w:sz="0" w:space="0" w:color="auto"/>
                <w:bottom w:val="none" w:sz="0" w:space="0" w:color="auto"/>
                <w:right w:val="none" w:sz="0" w:space="0" w:color="auto"/>
              </w:divBdr>
            </w:div>
            <w:div w:id="558328132">
              <w:marLeft w:val="0"/>
              <w:marRight w:val="0"/>
              <w:marTop w:val="0"/>
              <w:marBottom w:val="0"/>
              <w:divBdr>
                <w:top w:val="none" w:sz="0" w:space="0" w:color="auto"/>
                <w:left w:val="none" w:sz="0" w:space="0" w:color="auto"/>
                <w:bottom w:val="none" w:sz="0" w:space="0" w:color="auto"/>
                <w:right w:val="none" w:sz="0" w:space="0" w:color="auto"/>
              </w:divBdr>
            </w:div>
            <w:div w:id="591814452">
              <w:marLeft w:val="0"/>
              <w:marRight w:val="0"/>
              <w:marTop w:val="0"/>
              <w:marBottom w:val="0"/>
              <w:divBdr>
                <w:top w:val="none" w:sz="0" w:space="0" w:color="auto"/>
                <w:left w:val="none" w:sz="0" w:space="0" w:color="auto"/>
                <w:bottom w:val="none" w:sz="0" w:space="0" w:color="auto"/>
                <w:right w:val="none" w:sz="0" w:space="0" w:color="auto"/>
              </w:divBdr>
            </w:div>
            <w:div w:id="607390335">
              <w:marLeft w:val="0"/>
              <w:marRight w:val="0"/>
              <w:marTop w:val="0"/>
              <w:marBottom w:val="0"/>
              <w:divBdr>
                <w:top w:val="none" w:sz="0" w:space="0" w:color="auto"/>
                <w:left w:val="none" w:sz="0" w:space="0" w:color="auto"/>
                <w:bottom w:val="none" w:sz="0" w:space="0" w:color="auto"/>
                <w:right w:val="none" w:sz="0" w:space="0" w:color="auto"/>
              </w:divBdr>
            </w:div>
            <w:div w:id="629241826">
              <w:marLeft w:val="0"/>
              <w:marRight w:val="0"/>
              <w:marTop w:val="0"/>
              <w:marBottom w:val="0"/>
              <w:divBdr>
                <w:top w:val="none" w:sz="0" w:space="0" w:color="auto"/>
                <w:left w:val="none" w:sz="0" w:space="0" w:color="auto"/>
                <w:bottom w:val="none" w:sz="0" w:space="0" w:color="auto"/>
                <w:right w:val="none" w:sz="0" w:space="0" w:color="auto"/>
              </w:divBdr>
            </w:div>
            <w:div w:id="686096823">
              <w:marLeft w:val="0"/>
              <w:marRight w:val="0"/>
              <w:marTop w:val="0"/>
              <w:marBottom w:val="0"/>
              <w:divBdr>
                <w:top w:val="none" w:sz="0" w:space="0" w:color="auto"/>
                <w:left w:val="none" w:sz="0" w:space="0" w:color="auto"/>
                <w:bottom w:val="none" w:sz="0" w:space="0" w:color="auto"/>
                <w:right w:val="none" w:sz="0" w:space="0" w:color="auto"/>
              </w:divBdr>
            </w:div>
            <w:div w:id="866523340">
              <w:marLeft w:val="0"/>
              <w:marRight w:val="0"/>
              <w:marTop w:val="0"/>
              <w:marBottom w:val="0"/>
              <w:divBdr>
                <w:top w:val="none" w:sz="0" w:space="0" w:color="auto"/>
                <w:left w:val="none" w:sz="0" w:space="0" w:color="auto"/>
                <w:bottom w:val="none" w:sz="0" w:space="0" w:color="auto"/>
                <w:right w:val="none" w:sz="0" w:space="0" w:color="auto"/>
              </w:divBdr>
            </w:div>
            <w:div w:id="890462829">
              <w:marLeft w:val="0"/>
              <w:marRight w:val="0"/>
              <w:marTop w:val="0"/>
              <w:marBottom w:val="0"/>
              <w:divBdr>
                <w:top w:val="none" w:sz="0" w:space="0" w:color="auto"/>
                <w:left w:val="none" w:sz="0" w:space="0" w:color="auto"/>
                <w:bottom w:val="none" w:sz="0" w:space="0" w:color="auto"/>
                <w:right w:val="none" w:sz="0" w:space="0" w:color="auto"/>
              </w:divBdr>
            </w:div>
            <w:div w:id="978075288">
              <w:marLeft w:val="0"/>
              <w:marRight w:val="0"/>
              <w:marTop w:val="0"/>
              <w:marBottom w:val="0"/>
              <w:divBdr>
                <w:top w:val="none" w:sz="0" w:space="0" w:color="auto"/>
                <w:left w:val="none" w:sz="0" w:space="0" w:color="auto"/>
                <w:bottom w:val="none" w:sz="0" w:space="0" w:color="auto"/>
                <w:right w:val="none" w:sz="0" w:space="0" w:color="auto"/>
              </w:divBdr>
            </w:div>
            <w:div w:id="1148205631">
              <w:marLeft w:val="0"/>
              <w:marRight w:val="0"/>
              <w:marTop w:val="0"/>
              <w:marBottom w:val="0"/>
              <w:divBdr>
                <w:top w:val="none" w:sz="0" w:space="0" w:color="auto"/>
                <w:left w:val="none" w:sz="0" w:space="0" w:color="auto"/>
                <w:bottom w:val="none" w:sz="0" w:space="0" w:color="auto"/>
                <w:right w:val="none" w:sz="0" w:space="0" w:color="auto"/>
              </w:divBdr>
            </w:div>
            <w:div w:id="1413626045">
              <w:marLeft w:val="0"/>
              <w:marRight w:val="0"/>
              <w:marTop w:val="0"/>
              <w:marBottom w:val="0"/>
              <w:divBdr>
                <w:top w:val="none" w:sz="0" w:space="0" w:color="auto"/>
                <w:left w:val="none" w:sz="0" w:space="0" w:color="auto"/>
                <w:bottom w:val="none" w:sz="0" w:space="0" w:color="auto"/>
                <w:right w:val="none" w:sz="0" w:space="0" w:color="auto"/>
              </w:divBdr>
            </w:div>
            <w:div w:id="1478494087">
              <w:marLeft w:val="0"/>
              <w:marRight w:val="0"/>
              <w:marTop w:val="0"/>
              <w:marBottom w:val="0"/>
              <w:divBdr>
                <w:top w:val="none" w:sz="0" w:space="0" w:color="auto"/>
                <w:left w:val="none" w:sz="0" w:space="0" w:color="auto"/>
                <w:bottom w:val="none" w:sz="0" w:space="0" w:color="auto"/>
                <w:right w:val="none" w:sz="0" w:space="0" w:color="auto"/>
              </w:divBdr>
            </w:div>
            <w:div w:id="1595240613">
              <w:marLeft w:val="0"/>
              <w:marRight w:val="0"/>
              <w:marTop w:val="0"/>
              <w:marBottom w:val="0"/>
              <w:divBdr>
                <w:top w:val="none" w:sz="0" w:space="0" w:color="auto"/>
                <w:left w:val="none" w:sz="0" w:space="0" w:color="auto"/>
                <w:bottom w:val="none" w:sz="0" w:space="0" w:color="auto"/>
                <w:right w:val="none" w:sz="0" w:space="0" w:color="auto"/>
              </w:divBdr>
            </w:div>
            <w:div w:id="2083597350">
              <w:marLeft w:val="0"/>
              <w:marRight w:val="0"/>
              <w:marTop w:val="0"/>
              <w:marBottom w:val="0"/>
              <w:divBdr>
                <w:top w:val="none" w:sz="0" w:space="0" w:color="auto"/>
                <w:left w:val="none" w:sz="0" w:space="0" w:color="auto"/>
                <w:bottom w:val="none" w:sz="0" w:space="0" w:color="auto"/>
                <w:right w:val="none" w:sz="0" w:space="0" w:color="auto"/>
              </w:divBdr>
            </w:div>
          </w:divsChild>
        </w:div>
        <w:div w:id="1089933104">
          <w:marLeft w:val="0"/>
          <w:marRight w:val="0"/>
          <w:marTop w:val="0"/>
          <w:marBottom w:val="0"/>
          <w:divBdr>
            <w:top w:val="none" w:sz="0" w:space="0" w:color="auto"/>
            <w:left w:val="none" w:sz="0" w:space="0" w:color="auto"/>
            <w:bottom w:val="none" w:sz="0" w:space="0" w:color="auto"/>
            <w:right w:val="none" w:sz="0" w:space="0" w:color="auto"/>
          </w:divBdr>
          <w:divsChild>
            <w:div w:id="78597895">
              <w:marLeft w:val="0"/>
              <w:marRight w:val="0"/>
              <w:marTop w:val="0"/>
              <w:marBottom w:val="0"/>
              <w:divBdr>
                <w:top w:val="none" w:sz="0" w:space="0" w:color="auto"/>
                <w:left w:val="none" w:sz="0" w:space="0" w:color="auto"/>
                <w:bottom w:val="none" w:sz="0" w:space="0" w:color="auto"/>
                <w:right w:val="none" w:sz="0" w:space="0" w:color="auto"/>
              </w:divBdr>
            </w:div>
            <w:div w:id="173152543">
              <w:marLeft w:val="0"/>
              <w:marRight w:val="0"/>
              <w:marTop w:val="0"/>
              <w:marBottom w:val="0"/>
              <w:divBdr>
                <w:top w:val="none" w:sz="0" w:space="0" w:color="auto"/>
                <w:left w:val="none" w:sz="0" w:space="0" w:color="auto"/>
                <w:bottom w:val="none" w:sz="0" w:space="0" w:color="auto"/>
                <w:right w:val="none" w:sz="0" w:space="0" w:color="auto"/>
              </w:divBdr>
            </w:div>
            <w:div w:id="213657796">
              <w:marLeft w:val="0"/>
              <w:marRight w:val="0"/>
              <w:marTop w:val="0"/>
              <w:marBottom w:val="0"/>
              <w:divBdr>
                <w:top w:val="none" w:sz="0" w:space="0" w:color="auto"/>
                <w:left w:val="none" w:sz="0" w:space="0" w:color="auto"/>
                <w:bottom w:val="none" w:sz="0" w:space="0" w:color="auto"/>
                <w:right w:val="none" w:sz="0" w:space="0" w:color="auto"/>
              </w:divBdr>
            </w:div>
            <w:div w:id="220138900">
              <w:marLeft w:val="0"/>
              <w:marRight w:val="0"/>
              <w:marTop w:val="0"/>
              <w:marBottom w:val="0"/>
              <w:divBdr>
                <w:top w:val="none" w:sz="0" w:space="0" w:color="auto"/>
                <w:left w:val="none" w:sz="0" w:space="0" w:color="auto"/>
                <w:bottom w:val="none" w:sz="0" w:space="0" w:color="auto"/>
                <w:right w:val="none" w:sz="0" w:space="0" w:color="auto"/>
              </w:divBdr>
            </w:div>
            <w:div w:id="280302549">
              <w:marLeft w:val="0"/>
              <w:marRight w:val="0"/>
              <w:marTop w:val="0"/>
              <w:marBottom w:val="0"/>
              <w:divBdr>
                <w:top w:val="none" w:sz="0" w:space="0" w:color="auto"/>
                <w:left w:val="none" w:sz="0" w:space="0" w:color="auto"/>
                <w:bottom w:val="none" w:sz="0" w:space="0" w:color="auto"/>
                <w:right w:val="none" w:sz="0" w:space="0" w:color="auto"/>
              </w:divBdr>
            </w:div>
            <w:div w:id="486553825">
              <w:marLeft w:val="0"/>
              <w:marRight w:val="0"/>
              <w:marTop w:val="0"/>
              <w:marBottom w:val="0"/>
              <w:divBdr>
                <w:top w:val="none" w:sz="0" w:space="0" w:color="auto"/>
                <w:left w:val="none" w:sz="0" w:space="0" w:color="auto"/>
                <w:bottom w:val="none" w:sz="0" w:space="0" w:color="auto"/>
                <w:right w:val="none" w:sz="0" w:space="0" w:color="auto"/>
              </w:divBdr>
            </w:div>
            <w:div w:id="642462552">
              <w:marLeft w:val="0"/>
              <w:marRight w:val="0"/>
              <w:marTop w:val="0"/>
              <w:marBottom w:val="0"/>
              <w:divBdr>
                <w:top w:val="none" w:sz="0" w:space="0" w:color="auto"/>
                <w:left w:val="none" w:sz="0" w:space="0" w:color="auto"/>
                <w:bottom w:val="none" w:sz="0" w:space="0" w:color="auto"/>
                <w:right w:val="none" w:sz="0" w:space="0" w:color="auto"/>
              </w:divBdr>
            </w:div>
            <w:div w:id="816655423">
              <w:marLeft w:val="0"/>
              <w:marRight w:val="0"/>
              <w:marTop w:val="0"/>
              <w:marBottom w:val="0"/>
              <w:divBdr>
                <w:top w:val="none" w:sz="0" w:space="0" w:color="auto"/>
                <w:left w:val="none" w:sz="0" w:space="0" w:color="auto"/>
                <w:bottom w:val="none" w:sz="0" w:space="0" w:color="auto"/>
                <w:right w:val="none" w:sz="0" w:space="0" w:color="auto"/>
              </w:divBdr>
            </w:div>
            <w:div w:id="1062288795">
              <w:marLeft w:val="0"/>
              <w:marRight w:val="0"/>
              <w:marTop w:val="0"/>
              <w:marBottom w:val="0"/>
              <w:divBdr>
                <w:top w:val="none" w:sz="0" w:space="0" w:color="auto"/>
                <w:left w:val="none" w:sz="0" w:space="0" w:color="auto"/>
                <w:bottom w:val="none" w:sz="0" w:space="0" w:color="auto"/>
                <w:right w:val="none" w:sz="0" w:space="0" w:color="auto"/>
              </w:divBdr>
            </w:div>
            <w:div w:id="1162311149">
              <w:marLeft w:val="0"/>
              <w:marRight w:val="0"/>
              <w:marTop w:val="0"/>
              <w:marBottom w:val="0"/>
              <w:divBdr>
                <w:top w:val="none" w:sz="0" w:space="0" w:color="auto"/>
                <w:left w:val="none" w:sz="0" w:space="0" w:color="auto"/>
                <w:bottom w:val="none" w:sz="0" w:space="0" w:color="auto"/>
                <w:right w:val="none" w:sz="0" w:space="0" w:color="auto"/>
              </w:divBdr>
            </w:div>
            <w:div w:id="1428040351">
              <w:marLeft w:val="0"/>
              <w:marRight w:val="0"/>
              <w:marTop w:val="0"/>
              <w:marBottom w:val="0"/>
              <w:divBdr>
                <w:top w:val="none" w:sz="0" w:space="0" w:color="auto"/>
                <w:left w:val="none" w:sz="0" w:space="0" w:color="auto"/>
                <w:bottom w:val="none" w:sz="0" w:space="0" w:color="auto"/>
                <w:right w:val="none" w:sz="0" w:space="0" w:color="auto"/>
              </w:divBdr>
            </w:div>
            <w:div w:id="1488861882">
              <w:marLeft w:val="0"/>
              <w:marRight w:val="0"/>
              <w:marTop w:val="0"/>
              <w:marBottom w:val="0"/>
              <w:divBdr>
                <w:top w:val="none" w:sz="0" w:space="0" w:color="auto"/>
                <w:left w:val="none" w:sz="0" w:space="0" w:color="auto"/>
                <w:bottom w:val="none" w:sz="0" w:space="0" w:color="auto"/>
                <w:right w:val="none" w:sz="0" w:space="0" w:color="auto"/>
              </w:divBdr>
            </w:div>
            <w:div w:id="1634748564">
              <w:marLeft w:val="0"/>
              <w:marRight w:val="0"/>
              <w:marTop w:val="0"/>
              <w:marBottom w:val="0"/>
              <w:divBdr>
                <w:top w:val="none" w:sz="0" w:space="0" w:color="auto"/>
                <w:left w:val="none" w:sz="0" w:space="0" w:color="auto"/>
                <w:bottom w:val="none" w:sz="0" w:space="0" w:color="auto"/>
                <w:right w:val="none" w:sz="0" w:space="0" w:color="auto"/>
              </w:divBdr>
            </w:div>
            <w:div w:id="1661033218">
              <w:marLeft w:val="0"/>
              <w:marRight w:val="0"/>
              <w:marTop w:val="0"/>
              <w:marBottom w:val="0"/>
              <w:divBdr>
                <w:top w:val="none" w:sz="0" w:space="0" w:color="auto"/>
                <w:left w:val="none" w:sz="0" w:space="0" w:color="auto"/>
                <w:bottom w:val="none" w:sz="0" w:space="0" w:color="auto"/>
                <w:right w:val="none" w:sz="0" w:space="0" w:color="auto"/>
              </w:divBdr>
            </w:div>
            <w:div w:id="1728651693">
              <w:marLeft w:val="0"/>
              <w:marRight w:val="0"/>
              <w:marTop w:val="0"/>
              <w:marBottom w:val="0"/>
              <w:divBdr>
                <w:top w:val="none" w:sz="0" w:space="0" w:color="auto"/>
                <w:left w:val="none" w:sz="0" w:space="0" w:color="auto"/>
                <w:bottom w:val="none" w:sz="0" w:space="0" w:color="auto"/>
                <w:right w:val="none" w:sz="0" w:space="0" w:color="auto"/>
              </w:divBdr>
            </w:div>
            <w:div w:id="1776750044">
              <w:marLeft w:val="0"/>
              <w:marRight w:val="0"/>
              <w:marTop w:val="0"/>
              <w:marBottom w:val="0"/>
              <w:divBdr>
                <w:top w:val="none" w:sz="0" w:space="0" w:color="auto"/>
                <w:left w:val="none" w:sz="0" w:space="0" w:color="auto"/>
                <w:bottom w:val="none" w:sz="0" w:space="0" w:color="auto"/>
                <w:right w:val="none" w:sz="0" w:space="0" w:color="auto"/>
              </w:divBdr>
            </w:div>
            <w:div w:id="2053650651">
              <w:marLeft w:val="0"/>
              <w:marRight w:val="0"/>
              <w:marTop w:val="0"/>
              <w:marBottom w:val="0"/>
              <w:divBdr>
                <w:top w:val="none" w:sz="0" w:space="0" w:color="auto"/>
                <w:left w:val="none" w:sz="0" w:space="0" w:color="auto"/>
                <w:bottom w:val="none" w:sz="0" w:space="0" w:color="auto"/>
                <w:right w:val="none" w:sz="0" w:space="0" w:color="auto"/>
              </w:divBdr>
            </w:div>
            <w:div w:id="21127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977690">
      <w:bodyDiv w:val="1"/>
      <w:marLeft w:val="0"/>
      <w:marRight w:val="0"/>
      <w:marTop w:val="0"/>
      <w:marBottom w:val="0"/>
      <w:divBdr>
        <w:top w:val="none" w:sz="0" w:space="0" w:color="auto"/>
        <w:left w:val="none" w:sz="0" w:space="0" w:color="auto"/>
        <w:bottom w:val="none" w:sz="0" w:space="0" w:color="auto"/>
        <w:right w:val="none" w:sz="0" w:space="0" w:color="auto"/>
      </w:divBdr>
    </w:div>
    <w:div w:id="870606693">
      <w:bodyDiv w:val="1"/>
      <w:marLeft w:val="0"/>
      <w:marRight w:val="0"/>
      <w:marTop w:val="0"/>
      <w:marBottom w:val="0"/>
      <w:divBdr>
        <w:top w:val="none" w:sz="0" w:space="0" w:color="auto"/>
        <w:left w:val="none" w:sz="0" w:space="0" w:color="auto"/>
        <w:bottom w:val="none" w:sz="0" w:space="0" w:color="auto"/>
        <w:right w:val="none" w:sz="0" w:space="0" w:color="auto"/>
      </w:divBdr>
    </w:div>
    <w:div w:id="978387962">
      <w:bodyDiv w:val="1"/>
      <w:marLeft w:val="0"/>
      <w:marRight w:val="0"/>
      <w:marTop w:val="0"/>
      <w:marBottom w:val="0"/>
      <w:divBdr>
        <w:top w:val="none" w:sz="0" w:space="0" w:color="auto"/>
        <w:left w:val="none" w:sz="0" w:space="0" w:color="auto"/>
        <w:bottom w:val="none" w:sz="0" w:space="0" w:color="auto"/>
        <w:right w:val="none" w:sz="0" w:space="0" w:color="auto"/>
      </w:divBdr>
    </w:div>
    <w:div w:id="1022128628">
      <w:bodyDiv w:val="1"/>
      <w:marLeft w:val="0"/>
      <w:marRight w:val="0"/>
      <w:marTop w:val="0"/>
      <w:marBottom w:val="0"/>
      <w:divBdr>
        <w:top w:val="none" w:sz="0" w:space="0" w:color="auto"/>
        <w:left w:val="none" w:sz="0" w:space="0" w:color="auto"/>
        <w:bottom w:val="none" w:sz="0" w:space="0" w:color="auto"/>
        <w:right w:val="none" w:sz="0" w:space="0" w:color="auto"/>
      </w:divBdr>
      <w:divsChild>
        <w:div w:id="204292519">
          <w:marLeft w:val="0"/>
          <w:marRight w:val="0"/>
          <w:marTop w:val="0"/>
          <w:marBottom w:val="0"/>
          <w:divBdr>
            <w:top w:val="none" w:sz="0" w:space="0" w:color="auto"/>
            <w:left w:val="none" w:sz="0" w:space="0" w:color="auto"/>
            <w:bottom w:val="none" w:sz="0" w:space="0" w:color="auto"/>
            <w:right w:val="none" w:sz="0" w:space="0" w:color="auto"/>
          </w:divBdr>
          <w:divsChild>
            <w:div w:id="2249133">
              <w:marLeft w:val="0"/>
              <w:marRight w:val="0"/>
              <w:marTop w:val="0"/>
              <w:marBottom w:val="0"/>
              <w:divBdr>
                <w:top w:val="none" w:sz="0" w:space="0" w:color="auto"/>
                <w:left w:val="none" w:sz="0" w:space="0" w:color="auto"/>
                <w:bottom w:val="none" w:sz="0" w:space="0" w:color="auto"/>
                <w:right w:val="none" w:sz="0" w:space="0" w:color="auto"/>
              </w:divBdr>
            </w:div>
            <w:div w:id="26568885">
              <w:marLeft w:val="0"/>
              <w:marRight w:val="0"/>
              <w:marTop w:val="0"/>
              <w:marBottom w:val="0"/>
              <w:divBdr>
                <w:top w:val="none" w:sz="0" w:space="0" w:color="auto"/>
                <w:left w:val="none" w:sz="0" w:space="0" w:color="auto"/>
                <w:bottom w:val="none" w:sz="0" w:space="0" w:color="auto"/>
                <w:right w:val="none" w:sz="0" w:space="0" w:color="auto"/>
              </w:divBdr>
            </w:div>
            <w:div w:id="91905081">
              <w:marLeft w:val="0"/>
              <w:marRight w:val="0"/>
              <w:marTop w:val="0"/>
              <w:marBottom w:val="0"/>
              <w:divBdr>
                <w:top w:val="none" w:sz="0" w:space="0" w:color="auto"/>
                <w:left w:val="none" w:sz="0" w:space="0" w:color="auto"/>
                <w:bottom w:val="none" w:sz="0" w:space="0" w:color="auto"/>
                <w:right w:val="none" w:sz="0" w:space="0" w:color="auto"/>
              </w:divBdr>
            </w:div>
            <w:div w:id="136386536">
              <w:marLeft w:val="0"/>
              <w:marRight w:val="0"/>
              <w:marTop w:val="0"/>
              <w:marBottom w:val="0"/>
              <w:divBdr>
                <w:top w:val="none" w:sz="0" w:space="0" w:color="auto"/>
                <w:left w:val="none" w:sz="0" w:space="0" w:color="auto"/>
                <w:bottom w:val="none" w:sz="0" w:space="0" w:color="auto"/>
                <w:right w:val="none" w:sz="0" w:space="0" w:color="auto"/>
              </w:divBdr>
            </w:div>
            <w:div w:id="300112972">
              <w:marLeft w:val="0"/>
              <w:marRight w:val="0"/>
              <w:marTop w:val="0"/>
              <w:marBottom w:val="0"/>
              <w:divBdr>
                <w:top w:val="none" w:sz="0" w:space="0" w:color="auto"/>
                <w:left w:val="none" w:sz="0" w:space="0" w:color="auto"/>
                <w:bottom w:val="none" w:sz="0" w:space="0" w:color="auto"/>
                <w:right w:val="none" w:sz="0" w:space="0" w:color="auto"/>
              </w:divBdr>
            </w:div>
            <w:div w:id="406613282">
              <w:marLeft w:val="0"/>
              <w:marRight w:val="0"/>
              <w:marTop w:val="0"/>
              <w:marBottom w:val="0"/>
              <w:divBdr>
                <w:top w:val="none" w:sz="0" w:space="0" w:color="auto"/>
                <w:left w:val="none" w:sz="0" w:space="0" w:color="auto"/>
                <w:bottom w:val="none" w:sz="0" w:space="0" w:color="auto"/>
                <w:right w:val="none" w:sz="0" w:space="0" w:color="auto"/>
              </w:divBdr>
            </w:div>
            <w:div w:id="743381470">
              <w:marLeft w:val="0"/>
              <w:marRight w:val="0"/>
              <w:marTop w:val="0"/>
              <w:marBottom w:val="0"/>
              <w:divBdr>
                <w:top w:val="none" w:sz="0" w:space="0" w:color="auto"/>
                <w:left w:val="none" w:sz="0" w:space="0" w:color="auto"/>
                <w:bottom w:val="none" w:sz="0" w:space="0" w:color="auto"/>
                <w:right w:val="none" w:sz="0" w:space="0" w:color="auto"/>
              </w:divBdr>
            </w:div>
            <w:div w:id="834076752">
              <w:marLeft w:val="0"/>
              <w:marRight w:val="0"/>
              <w:marTop w:val="0"/>
              <w:marBottom w:val="0"/>
              <w:divBdr>
                <w:top w:val="none" w:sz="0" w:space="0" w:color="auto"/>
                <w:left w:val="none" w:sz="0" w:space="0" w:color="auto"/>
                <w:bottom w:val="none" w:sz="0" w:space="0" w:color="auto"/>
                <w:right w:val="none" w:sz="0" w:space="0" w:color="auto"/>
              </w:divBdr>
            </w:div>
            <w:div w:id="899941413">
              <w:marLeft w:val="0"/>
              <w:marRight w:val="0"/>
              <w:marTop w:val="0"/>
              <w:marBottom w:val="0"/>
              <w:divBdr>
                <w:top w:val="none" w:sz="0" w:space="0" w:color="auto"/>
                <w:left w:val="none" w:sz="0" w:space="0" w:color="auto"/>
                <w:bottom w:val="none" w:sz="0" w:space="0" w:color="auto"/>
                <w:right w:val="none" w:sz="0" w:space="0" w:color="auto"/>
              </w:divBdr>
            </w:div>
            <w:div w:id="924266733">
              <w:marLeft w:val="0"/>
              <w:marRight w:val="0"/>
              <w:marTop w:val="0"/>
              <w:marBottom w:val="0"/>
              <w:divBdr>
                <w:top w:val="none" w:sz="0" w:space="0" w:color="auto"/>
                <w:left w:val="none" w:sz="0" w:space="0" w:color="auto"/>
                <w:bottom w:val="none" w:sz="0" w:space="0" w:color="auto"/>
                <w:right w:val="none" w:sz="0" w:space="0" w:color="auto"/>
              </w:divBdr>
            </w:div>
            <w:div w:id="942226936">
              <w:marLeft w:val="0"/>
              <w:marRight w:val="0"/>
              <w:marTop w:val="0"/>
              <w:marBottom w:val="0"/>
              <w:divBdr>
                <w:top w:val="none" w:sz="0" w:space="0" w:color="auto"/>
                <w:left w:val="none" w:sz="0" w:space="0" w:color="auto"/>
                <w:bottom w:val="none" w:sz="0" w:space="0" w:color="auto"/>
                <w:right w:val="none" w:sz="0" w:space="0" w:color="auto"/>
              </w:divBdr>
            </w:div>
            <w:div w:id="1273437741">
              <w:marLeft w:val="0"/>
              <w:marRight w:val="0"/>
              <w:marTop w:val="0"/>
              <w:marBottom w:val="0"/>
              <w:divBdr>
                <w:top w:val="none" w:sz="0" w:space="0" w:color="auto"/>
                <w:left w:val="none" w:sz="0" w:space="0" w:color="auto"/>
                <w:bottom w:val="none" w:sz="0" w:space="0" w:color="auto"/>
                <w:right w:val="none" w:sz="0" w:space="0" w:color="auto"/>
              </w:divBdr>
            </w:div>
            <w:div w:id="1383094983">
              <w:marLeft w:val="0"/>
              <w:marRight w:val="0"/>
              <w:marTop w:val="0"/>
              <w:marBottom w:val="0"/>
              <w:divBdr>
                <w:top w:val="none" w:sz="0" w:space="0" w:color="auto"/>
                <w:left w:val="none" w:sz="0" w:space="0" w:color="auto"/>
                <w:bottom w:val="none" w:sz="0" w:space="0" w:color="auto"/>
                <w:right w:val="none" w:sz="0" w:space="0" w:color="auto"/>
              </w:divBdr>
            </w:div>
            <w:div w:id="1543400426">
              <w:marLeft w:val="0"/>
              <w:marRight w:val="0"/>
              <w:marTop w:val="0"/>
              <w:marBottom w:val="0"/>
              <w:divBdr>
                <w:top w:val="none" w:sz="0" w:space="0" w:color="auto"/>
                <w:left w:val="none" w:sz="0" w:space="0" w:color="auto"/>
                <w:bottom w:val="none" w:sz="0" w:space="0" w:color="auto"/>
                <w:right w:val="none" w:sz="0" w:space="0" w:color="auto"/>
              </w:divBdr>
            </w:div>
            <w:div w:id="1627352114">
              <w:marLeft w:val="0"/>
              <w:marRight w:val="0"/>
              <w:marTop w:val="0"/>
              <w:marBottom w:val="0"/>
              <w:divBdr>
                <w:top w:val="none" w:sz="0" w:space="0" w:color="auto"/>
                <w:left w:val="none" w:sz="0" w:space="0" w:color="auto"/>
                <w:bottom w:val="none" w:sz="0" w:space="0" w:color="auto"/>
                <w:right w:val="none" w:sz="0" w:space="0" w:color="auto"/>
              </w:divBdr>
            </w:div>
            <w:div w:id="1786121239">
              <w:marLeft w:val="0"/>
              <w:marRight w:val="0"/>
              <w:marTop w:val="0"/>
              <w:marBottom w:val="0"/>
              <w:divBdr>
                <w:top w:val="none" w:sz="0" w:space="0" w:color="auto"/>
                <w:left w:val="none" w:sz="0" w:space="0" w:color="auto"/>
                <w:bottom w:val="none" w:sz="0" w:space="0" w:color="auto"/>
                <w:right w:val="none" w:sz="0" w:space="0" w:color="auto"/>
              </w:divBdr>
            </w:div>
            <w:div w:id="1861429369">
              <w:marLeft w:val="0"/>
              <w:marRight w:val="0"/>
              <w:marTop w:val="0"/>
              <w:marBottom w:val="0"/>
              <w:divBdr>
                <w:top w:val="none" w:sz="0" w:space="0" w:color="auto"/>
                <w:left w:val="none" w:sz="0" w:space="0" w:color="auto"/>
                <w:bottom w:val="none" w:sz="0" w:space="0" w:color="auto"/>
                <w:right w:val="none" w:sz="0" w:space="0" w:color="auto"/>
              </w:divBdr>
            </w:div>
            <w:div w:id="1886987805">
              <w:marLeft w:val="0"/>
              <w:marRight w:val="0"/>
              <w:marTop w:val="0"/>
              <w:marBottom w:val="0"/>
              <w:divBdr>
                <w:top w:val="none" w:sz="0" w:space="0" w:color="auto"/>
                <w:left w:val="none" w:sz="0" w:space="0" w:color="auto"/>
                <w:bottom w:val="none" w:sz="0" w:space="0" w:color="auto"/>
                <w:right w:val="none" w:sz="0" w:space="0" w:color="auto"/>
              </w:divBdr>
            </w:div>
            <w:div w:id="2107264196">
              <w:marLeft w:val="0"/>
              <w:marRight w:val="0"/>
              <w:marTop w:val="0"/>
              <w:marBottom w:val="0"/>
              <w:divBdr>
                <w:top w:val="none" w:sz="0" w:space="0" w:color="auto"/>
                <w:left w:val="none" w:sz="0" w:space="0" w:color="auto"/>
                <w:bottom w:val="none" w:sz="0" w:space="0" w:color="auto"/>
                <w:right w:val="none" w:sz="0" w:space="0" w:color="auto"/>
              </w:divBdr>
            </w:div>
            <w:div w:id="2114133455">
              <w:marLeft w:val="0"/>
              <w:marRight w:val="0"/>
              <w:marTop w:val="0"/>
              <w:marBottom w:val="0"/>
              <w:divBdr>
                <w:top w:val="none" w:sz="0" w:space="0" w:color="auto"/>
                <w:left w:val="none" w:sz="0" w:space="0" w:color="auto"/>
                <w:bottom w:val="none" w:sz="0" w:space="0" w:color="auto"/>
                <w:right w:val="none" w:sz="0" w:space="0" w:color="auto"/>
              </w:divBdr>
            </w:div>
          </w:divsChild>
        </w:div>
        <w:div w:id="1127577966">
          <w:marLeft w:val="0"/>
          <w:marRight w:val="0"/>
          <w:marTop w:val="0"/>
          <w:marBottom w:val="0"/>
          <w:divBdr>
            <w:top w:val="none" w:sz="0" w:space="0" w:color="auto"/>
            <w:left w:val="none" w:sz="0" w:space="0" w:color="auto"/>
            <w:bottom w:val="none" w:sz="0" w:space="0" w:color="auto"/>
            <w:right w:val="none" w:sz="0" w:space="0" w:color="auto"/>
          </w:divBdr>
          <w:divsChild>
            <w:div w:id="39481725">
              <w:marLeft w:val="0"/>
              <w:marRight w:val="0"/>
              <w:marTop w:val="0"/>
              <w:marBottom w:val="0"/>
              <w:divBdr>
                <w:top w:val="none" w:sz="0" w:space="0" w:color="auto"/>
                <w:left w:val="none" w:sz="0" w:space="0" w:color="auto"/>
                <w:bottom w:val="none" w:sz="0" w:space="0" w:color="auto"/>
                <w:right w:val="none" w:sz="0" w:space="0" w:color="auto"/>
              </w:divBdr>
            </w:div>
            <w:div w:id="236987344">
              <w:marLeft w:val="0"/>
              <w:marRight w:val="0"/>
              <w:marTop w:val="0"/>
              <w:marBottom w:val="0"/>
              <w:divBdr>
                <w:top w:val="none" w:sz="0" w:space="0" w:color="auto"/>
                <w:left w:val="none" w:sz="0" w:space="0" w:color="auto"/>
                <w:bottom w:val="none" w:sz="0" w:space="0" w:color="auto"/>
                <w:right w:val="none" w:sz="0" w:space="0" w:color="auto"/>
              </w:divBdr>
            </w:div>
            <w:div w:id="311255957">
              <w:marLeft w:val="0"/>
              <w:marRight w:val="0"/>
              <w:marTop w:val="0"/>
              <w:marBottom w:val="0"/>
              <w:divBdr>
                <w:top w:val="none" w:sz="0" w:space="0" w:color="auto"/>
                <w:left w:val="none" w:sz="0" w:space="0" w:color="auto"/>
                <w:bottom w:val="none" w:sz="0" w:space="0" w:color="auto"/>
                <w:right w:val="none" w:sz="0" w:space="0" w:color="auto"/>
              </w:divBdr>
            </w:div>
            <w:div w:id="379283040">
              <w:marLeft w:val="0"/>
              <w:marRight w:val="0"/>
              <w:marTop w:val="0"/>
              <w:marBottom w:val="0"/>
              <w:divBdr>
                <w:top w:val="none" w:sz="0" w:space="0" w:color="auto"/>
                <w:left w:val="none" w:sz="0" w:space="0" w:color="auto"/>
                <w:bottom w:val="none" w:sz="0" w:space="0" w:color="auto"/>
                <w:right w:val="none" w:sz="0" w:space="0" w:color="auto"/>
              </w:divBdr>
            </w:div>
            <w:div w:id="427845977">
              <w:marLeft w:val="0"/>
              <w:marRight w:val="0"/>
              <w:marTop w:val="0"/>
              <w:marBottom w:val="0"/>
              <w:divBdr>
                <w:top w:val="none" w:sz="0" w:space="0" w:color="auto"/>
                <w:left w:val="none" w:sz="0" w:space="0" w:color="auto"/>
                <w:bottom w:val="none" w:sz="0" w:space="0" w:color="auto"/>
                <w:right w:val="none" w:sz="0" w:space="0" w:color="auto"/>
              </w:divBdr>
            </w:div>
            <w:div w:id="441917990">
              <w:marLeft w:val="0"/>
              <w:marRight w:val="0"/>
              <w:marTop w:val="0"/>
              <w:marBottom w:val="0"/>
              <w:divBdr>
                <w:top w:val="none" w:sz="0" w:space="0" w:color="auto"/>
                <w:left w:val="none" w:sz="0" w:space="0" w:color="auto"/>
                <w:bottom w:val="none" w:sz="0" w:space="0" w:color="auto"/>
                <w:right w:val="none" w:sz="0" w:space="0" w:color="auto"/>
              </w:divBdr>
            </w:div>
            <w:div w:id="484785524">
              <w:marLeft w:val="0"/>
              <w:marRight w:val="0"/>
              <w:marTop w:val="0"/>
              <w:marBottom w:val="0"/>
              <w:divBdr>
                <w:top w:val="none" w:sz="0" w:space="0" w:color="auto"/>
                <w:left w:val="none" w:sz="0" w:space="0" w:color="auto"/>
                <w:bottom w:val="none" w:sz="0" w:space="0" w:color="auto"/>
                <w:right w:val="none" w:sz="0" w:space="0" w:color="auto"/>
              </w:divBdr>
            </w:div>
            <w:div w:id="495613885">
              <w:marLeft w:val="0"/>
              <w:marRight w:val="0"/>
              <w:marTop w:val="0"/>
              <w:marBottom w:val="0"/>
              <w:divBdr>
                <w:top w:val="none" w:sz="0" w:space="0" w:color="auto"/>
                <w:left w:val="none" w:sz="0" w:space="0" w:color="auto"/>
                <w:bottom w:val="none" w:sz="0" w:space="0" w:color="auto"/>
                <w:right w:val="none" w:sz="0" w:space="0" w:color="auto"/>
              </w:divBdr>
            </w:div>
            <w:div w:id="680665233">
              <w:marLeft w:val="0"/>
              <w:marRight w:val="0"/>
              <w:marTop w:val="0"/>
              <w:marBottom w:val="0"/>
              <w:divBdr>
                <w:top w:val="none" w:sz="0" w:space="0" w:color="auto"/>
                <w:left w:val="none" w:sz="0" w:space="0" w:color="auto"/>
                <w:bottom w:val="none" w:sz="0" w:space="0" w:color="auto"/>
                <w:right w:val="none" w:sz="0" w:space="0" w:color="auto"/>
              </w:divBdr>
            </w:div>
            <w:div w:id="908537963">
              <w:marLeft w:val="0"/>
              <w:marRight w:val="0"/>
              <w:marTop w:val="0"/>
              <w:marBottom w:val="0"/>
              <w:divBdr>
                <w:top w:val="none" w:sz="0" w:space="0" w:color="auto"/>
                <w:left w:val="none" w:sz="0" w:space="0" w:color="auto"/>
                <w:bottom w:val="none" w:sz="0" w:space="0" w:color="auto"/>
                <w:right w:val="none" w:sz="0" w:space="0" w:color="auto"/>
              </w:divBdr>
            </w:div>
            <w:div w:id="913666131">
              <w:marLeft w:val="0"/>
              <w:marRight w:val="0"/>
              <w:marTop w:val="0"/>
              <w:marBottom w:val="0"/>
              <w:divBdr>
                <w:top w:val="none" w:sz="0" w:space="0" w:color="auto"/>
                <w:left w:val="none" w:sz="0" w:space="0" w:color="auto"/>
                <w:bottom w:val="none" w:sz="0" w:space="0" w:color="auto"/>
                <w:right w:val="none" w:sz="0" w:space="0" w:color="auto"/>
              </w:divBdr>
            </w:div>
            <w:div w:id="1457675958">
              <w:marLeft w:val="0"/>
              <w:marRight w:val="0"/>
              <w:marTop w:val="0"/>
              <w:marBottom w:val="0"/>
              <w:divBdr>
                <w:top w:val="none" w:sz="0" w:space="0" w:color="auto"/>
                <w:left w:val="none" w:sz="0" w:space="0" w:color="auto"/>
                <w:bottom w:val="none" w:sz="0" w:space="0" w:color="auto"/>
                <w:right w:val="none" w:sz="0" w:space="0" w:color="auto"/>
              </w:divBdr>
            </w:div>
            <w:div w:id="1543833017">
              <w:marLeft w:val="0"/>
              <w:marRight w:val="0"/>
              <w:marTop w:val="0"/>
              <w:marBottom w:val="0"/>
              <w:divBdr>
                <w:top w:val="none" w:sz="0" w:space="0" w:color="auto"/>
                <w:left w:val="none" w:sz="0" w:space="0" w:color="auto"/>
                <w:bottom w:val="none" w:sz="0" w:space="0" w:color="auto"/>
                <w:right w:val="none" w:sz="0" w:space="0" w:color="auto"/>
              </w:divBdr>
            </w:div>
            <w:div w:id="1705016804">
              <w:marLeft w:val="0"/>
              <w:marRight w:val="0"/>
              <w:marTop w:val="0"/>
              <w:marBottom w:val="0"/>
              <w:divBdr>
                <w:top w:val="none" w:sz="0" w:space="0" w:color="auto"/>
                <w:left w:val="none" w:sz="0" w:space="0" w:color="auto"/>
                <w:bottom w:val="none" w:sz="0" w:space="0" w:color="auto"/>
                <w:right w:val="none" w:sz="0" w:space="0" w:color="auto"/>
              </w:divBdr>
            </w:div>
            <w:div w:id="1747923222">
              <w:marLeft w:val="0"/>
              <w:marRight w:val="0"/>
              <w:marTop w:val="0"/>
              <w:marBottom w:val="0"/>
              <w:divBdr>
                <w:top w:val="none" w:sz="0" w:space="0" w:color="auto"/>
                <w:left w:val="none" w:sz="0" w:space="0" w:color="auto"/>
                <w:bottom w:val="none" w:sz="0" w:space="0" w:color="auto"/>
                <w:right w:val="none" w:sz="0" w:space="0" w:color="auto"/>
              </w:divBdr>
            </w:div>
            <w:div w:id="1839153000">
              <w:marLeft w:val="0"/>
              <w:marRight w:val="0"/>
              <w:marTop w:val="0"/>
              <w:marBottom w:val="0"/>
              <w:divBdr>
                <w:top w:val="none" w:sz="0" w:space="0" w:color="auto"/>
                <w:left w:val="none" w:sz="0" w:space="0" w:color="auto"/>
                <w:bottom w:val="none" w:sz="0" w:space="0" w:color="auto"/>
                <w:right w:val="none" w:sz="0" w:space="0" w:color="auto"/>
              </w:divBdr>
            </w:div>
            <w:div w:id="1874346296">
              <w:marLeft w:val="0"/>
              <w:marRight w:val="0"/>
              <w:marTop w:val="0"/>
              <w:marBottom w:val="0"/>
              <w:divBdr>
                <w:top w:val="none" w:sz="0" w:space="0" w:color="auto"/>
                <w:left w:val="none" w:sz="0" w:space="0" w:color="auto"/>
                <w:bottom w:val="none" w:sz="0" w:space="0" w:color="auto"/>
                <w:right w:val="none" w:sz="0" w:space="0" w:color="auto"/>
              </w:divBdr>
            </w:div>
            <w:div w:id="1895240485">
              <w:marLeft w:val="0"/>
              <w:marRight w:val="0"/>
              <w:marTop w:val="0"/>
              <w:marBottom w:val="0"/>
              <w:divBdr>
                <w:top w:val="none" w:sz="0" w:space="0" w:color="auto"/>
                <w:left w:val="none" w:sz="0" w:space="0" w:color="auto"/>
                <w:bottom w:val="none" w:sz="0" w:space="0" w:color="auto"/>
                <w:right w:val="none" w:sz="0" w:space="0" w:color="auto"/>
              </w:divBdr>
            </w:div>
            <w:div w:id="1992904822">
              <w:marLeft w:val="0"/>
              <w:marRight w:val="0"/>
              <w:marTop w:val="0"/>
              <w:marBottom w:val="0"/>
              <w:divBdr>
                <w:top w:val="none" w:sz="0" w:space="0" w:color="auto"/>
                <w:left w:val="none" w:sz="0" w:space="0" w:color="auto"/>
                <w:bottom w:val="none" w:sz="0" w:space="0" w:color="auto"/>
                <w:right w:val="none" w:sz="0" w:space="0" w:color="auto"/>
              </w:divBdr>
            </w:div>
            <w:div w:id="2132165815">
              <w:marLeft w:val="0"/>
              <w:marRight w:val="0"/>
              <w:marTop w:val="0"/>
              <w:marBottom w:val="0"/>
              <w:divBdr>
                <w:top w:val="none" w:sz="0" w:space="0" w:color="auto"/>
                <w:left w:val="none" w:sz="0" w:space="0" w:color="auto"/>
                <w:bottom w:val="none" w:sz="0" w:space="0" w:color="auto"/>
                <w:right w:val="none" w:sz="0" w:space="0" w:color="auto"/>
              </w:divBdr>
            </w:div>
          </w:divsChild>
        </w:div>
        <w:div w:id="1517965680">
          <w:marLeft w:val="0"/>
          <w:marRight w:val="0"/>
          <w:marTop w:val="0"/>
          <w:marBottom w:val="0"/>
          <w:divBdr>
            <w:top w:val="none" w:sz="0" w:space="0" w:color="auto"/>
            <w:left w:val="none" w:sz="0" w:space="0" w:color="auto"/>
            <w:bottom w:val="none" w:sz="0" w:space="0" w:color="auto"/>
            <w:right w:val="none" w:sz="0" w:space="0" w:color="auto"/>
          </w:divBdr>
          <w:divsChild>
            <w:div w:id="97528043">
              <w:marLeft w:val="0"/>
              <w:marRight w:val="0"/>
              <w:marTop w:val="0"/>
              <w:marBottom w:val="0"/>
              <w:divBdr>
                <w:top w:val="none" w:sz="0" w:space="0" w:color="auto"/>
                <w:left w:val="none" w:sz="0" w:space="0" w:color="auto"/>
                <w:bottom w:val="none" w:sz="0" w:space="0" w:color="auto"/>
                <w:right w:val="none" w:sz="0" w:space="0" w:color="auto"/>
              </w:divBdr>
            </w:div>
            <w:div w:id="221449885">
              <w:marLeft w:val="0"/>
              <w:marRight w:val="0"/>
              <w:marTop w:val="0"/>
              <w:marBottom w:val="0"/>
              <w:divBdr>
                <w:top w:val="none" w:sz="0" w:space="0" w:color="auto"/>
                <w:left w:val="none" w:sz="0" w:space="0" w:color="auto"/>
                <w:bottom w:val="none" w:sz="0" w:space="0" w:color="auto"/>
                <w:right w:val="none" w:sz="0" w:space="0" w:color="auto"/>
              </w:divBdr>
            </w:div>
            <w:div w:id="321661964">
              <w:marLeft w:val="0"/>
              <w:marRight w:val="0"/>
              <w:marTop w:val="0"/>
              <w:marBottom w:val="0"/>
              <w:divBdr>
                <w:top w:val="none" w:sz="0" w:space="0" w:color="auto"/>
                <w:left w:val="none" w:sz="0" w:space="0" w:color="auto"/>
                <w:bottom w:val="none" w:sz="0" w:space="0" w:color="auto"/>
                <w:right w:val="none" w:sz="0" w:space="0" w:color="auto"/>
              </w:divBdr>
            </w:div>
            <w:div w:id="326370678">
              <w:marLeft w:val="0"/>
              <w:marRight w:val="0"/>
              <w:marTop w:val="0"/>
              <w:marBottom w:val="0"/>
              <w:divBdr>
                <w:top w:val="none" w:sz="0" w:space="0" w:color="auto"/>
                <w:left w:val="none" w:sz="0" w:space="0" w:color="auto"/>
                <w:bottom w:val="none" w:sz="0" w:space="0" w:color="auto"/>
                <w:right w:val="none" w:sz="0" w:space="0" w:color="auto"/>
              </w:divBdr>
            </w:div>
            <w:div w:id="519783012">
              <w:marLeft w:val="0"/>
              <w:marRight w:val="0"/>
              <w:marTop w:val="0"/>
              <w:marBottom w:val="0"/>
              <w:divBdr>
                <w:top w:val="none" w:sz="0" w:space="0" w:color="auto"/>
                <w:left w:val="none" w:sz="0" w:space="0" w:color="auto"/>
                <w:bottom w:val="none" w:sz="0" w:space="0" w:color="auto"/>
                <w:right w:val="none" w:sz="0" w:space="0" w:color="auto"/>
              </w:divBdr>
            </w:div>
            <w:div w:id="860902318">
              <w:marLeft w:val="0"/>
              <w:marRight w:val="0"/>
              <w:marTop w:val="0"/>
              <w:marBottom w:val="0"/>
              <w:divBdr>
                <w:top w:val="none" w:sz="0" w:space="0" w:color="auto"/>
                <w:left w:val="none" w:sz="0" w:space="0" w:color="auto"/>
                <w:bottom w:val="none" w:sz="0" w:space="0" w:color="auto"/>
                <w:right w:val="none" w:sz="0" w:space="0" w:color="auto"/>
              </w:divBdr>
            </w:div>
            <w:div w:id="1011368847">
              <w:marLeft w:val="0"/>
              <w:marRight w:val="0"/>
              <w:marTop w:val="0"/>
              <w:marBottom w:val="0"/>
              <w:divBdr>
                <w:top w:val="none" w:sz="0" w:space="0" w:color="auto"/>
                <w:left w:val="none" w:sz="0" w:space="0" w:color="auto"/>
                <w:bottom w:val="none" w:sz="0" w:space="0" w:color="auto"/>
                <w:right w:val="none" w:sz="0" w:space="0" w:color="auto"/>
              </w:divBdr>
            </w:div>
            <w:div w:id="1046225254">
              <w:marLeft w:val="0"/>
              <w:marRight w:val="0"/>
              <w:marTop w:val="0"/>
              <w:marBottom w:val="0"/>
              <w:divBdr>
                <w:top w:val="none" w:sz="0" w:space="0" w:color="auto"/>
                <w:left w:val="none" w:sz="0" w:space="0" w:color="auto"/>
                <w:bottom w:val="none" w:sz="0" w:space="0" w:color="auto"/>
                <w:right w:val="none" w:sz="0" w:space="0" w:color="auto"/>
              </w:divBdr>
            </w:div>
            <w:div w:id="1049064148">
              <w:marLeft w:val="0"/>
              <w:marRight w:val="0"/>
              <w:marTop w:val="0"/>
              <w:marBottom w:val="0"/>
              <w:divBdr>
                <w:top w:val="none" w:sz="0" w:space="0" w:color="auto"/>
                <w:left w:val="none" w:sz="0" w:space="0" w:color="auto"/>
                <w:bottom w:val="none" w:sz="0" w:space="0" w:color="auto"/>
                <w:right w:val="none" w:sz="0" w:space="0" w:color="auto"/>
              </w:divBdr>
            </w:div>
            <w:div w:id="1165827977">
              <w:marLeft w:val="0"/>
              <w:marRight w:val="0"/>
              <w:marTop w:val="0"/>
              <w:marBottom w:val="0"/>
              <w:divBdr>
                <w:top w:val="none" w:sz="0" w:space="0" w:color="auto"/>
                <w:left w:val="none" w:sz="0" w:space="0" w:color="auto"/>
                <w:bottom w:val="none" w:sz="0" w:space="0" w:color="auto"/>
                <w:right w:val="none" w:sz="0" w:space="0" w:color="auto"/>
              </w:divBdr>
            </w:div>
            <w:div w:id="1426876999">
              <w:marLeft w:val="0"/>
              <w:marRight w:val="0"/>
              <w:marTop w:val="0"/>
              <w:marBottom w:val="0"/>
              <w:divBdr>
                <w:top w:val="none" w:sz="0" w:space="0" w:color="auto"/>
                <w:left w:val="none" w:sz="0" w:space="0" w:color="auto"/>
                <w:bottom w:val="none" w:sz="0" w:space="0" w:color="auto"/>
                <w:right w:val="none" w:sz="0" w:space="0" w:color="auto"/>
              </w:divBdr>
            </w:div>
            <w:div w:id="1570076949">
              <w:marLeft w:val="0"/>
              <w:marRight w:val="0"/>
              <w:marTop w:val="0"/>
              <w:marBottom w:val="0"/>
              <w:divBdr>
                <w:top w:val="none" w:sz="0" w:space="0" w:color="auto"/>
                <w:left w:val="none" w:sz="0" w:space="0" w:color="auto"/>
                <w:bottom w:val="none" w:sz="0" w:space="0" w:color="auto"/>
                <w:right w:val="none" w:sz="0" w:space="0" w:color="auto"/>
              </w:divBdr>
            </w:div>
            <w:div w:id="1632788695">
              <w:marLeft w:val="0"/>
              <w:marRight w:val="0"/>
              <w:marTop w:val="0"/>
              <w:marBottom w:val="0"/>
              <w:divBdr>
                <w:top w:val="none" w:sz="0" w:space="0" w:color="auto"/>
                <w:left w:val="none" w:sz="0" w:space="0" w:color="auto"/>
                <w:bottom w:val="none" w:sz="0" w:space="0" w:color="auto"/>
                <w:right w:val="none" w:sz="0" w:space="0" w:color="auto"/>
              </w:divBdr>
            </w:div>
            <w:div w:id="1649556238">
              <w:marLeft w:val="0"/>
              <w:marRight w:val="0"/>
              <w:marTop w:val="0"/>
              <w:marBottom w:val="0"/>
              <w:divBdr>
                <w:top w:val="none" w:sz="0" w:space="0" w:color="auto"/>
                <w:left w:val="none" w:sz="0" w:space="0" w:color="auto"/>
                <w:bottom w:val="none" w:sz="0" w:space="0" w:color="auto"/>
                <w:right w:val="none" w:sz="0" w:space="0" w:color="auto"/>
              </w:divBdr>
            </w:div>
            <w:div w:id="1878466203">
              <w:marLeft w:val="0"/>
              <w:marRight w:val="0"/>
              <w:marTop w:val="0"/>
              <w:marBottom w:val="0"/>
              <w:divBdr>
                <w:top w:val="none" w:sz="0" w:space="0" w:color="auto"/>
                <w:left w:val="none" w:sz="0" w:space="0" w:color="auto"/>
                <w:bottom w:val="none" w:sz="0" w:space="0" w:color="auto"/>
                <w:right w:val="none" w:sz="0" w:space="0" w:color="auto"/>
              </w:divBdr>
            </w:div>
            <w:div w:id="214322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470089">
      <w:bodyDiv w:val="1"/>
      <w:marLeft w:val="0"/>
      <w:marRight w:val="0"/>
      <w:marTop w:val="0"/>
      <w:marBottom w:val="0"/>
      <w:divBdr>
        <w:top w:val="none" w:sz="0" w:space="0" w:color="auto"/>
        <w:left w:val="none" w:sz="0" w:space="0" w:color="auto"/>
        <w:bottom w:val="none" w:sz="0" w:space="0" w:color="auto"/>
        <w:right w:val="none" w:sz="0" w:space="0" w:color="auto"/>
      </w:divBdr>
      <w:divsChild>
        <w:div w:id="1416053816">
          <w:marLeft w:val="2160"/>
          <w:marRight w:val="0"/>
          <w:marTop w:val="300"/>
          <w:marBottom w:val="0"/>
          <w:divBdr>
            <w:top w:val="none" w:sz="0" w:space="0" w:color="auto"/>
            <w:left w:val="none" w:sz="0" w:space="0" w:color="auto"/>
            <w:bottom w:val="none" w:sz="0" w:space="0" w:color="auto"/>
            <w:right w:val="none" w:sz="0" w:space="0" w:color="auto"/>
          </w:divBdr>
        </w:div>
      </w:divsChild>
    </w:div>
    <w:div w:id="1067844144">
      <w:bodyDiv w:val="1"/>
      <w:marLeft w:val="0"/>
      <w:marRight w:val="0"/>
      <w:marTop w:val="0"/>
      <w:marBottom w:val="0"/>
      <w:divBdr>
        <w:top w:val="none" w:sz="0" w:space="0" w:color="auto"/>
        <w:left w:val="none" w:sz="0" w:space="0" w:color="auto"/>
        <w:bottom w:val="none" w:sz="0" w:space="0" w:color="auto"/>
        <w:right w:val="none" w:sz="0" w:space="0" w:color="auto"/>
      </w:divBdr>
      <w:divsChild>
        <w:div w:id="1095788650">
          <w:marLeft w:val="0"/>
          <w:marRight w:val="0"/>
          <w:marTop w:val="0"/>
          <w:marBottom w:val="0"/>
          <w:divBdr>
            <w:top w:val="none" w:sz="0" w:space="0" w:color="auto"/>
            <w:left w:val="none" w:sz="0" w:space="0" w:color="auto"/>
            <w:bottom w:val="none" w:sz="0" w:space="0" w:color="auto"/>
            <w:right w:val="none" w:sz="0" w:space="0" w:color="auto"/>
          </w:divBdr>
        </w:div>
        <w:div w:id="1670715066">
          <w:marLeft w:val="0"/>
          <w:marRight w:val="0"/>
          <w:marTop w:val="0"/>
          <w:marBottom w:val="0"/>
          <w:divBdr>
            <w:top w:val="none" w:sz="0" w:space="0" w:color="auto"/>
            <w:left w:val="none" w:sz="0" w:space="0" w:color="auto"/>
            <w:bottom w:val="none" w:sz="0" w:space="0" w:color="auto"/>
            <w:right w:val="none" w:sz="0" w:space="0" w:color="auto"/>
          </w:divBdr>
        </w:div>
        <w:div w:id="1736464769">
          <w:marLeft w:val="0"/>
          <w:marRight w:val="0"/>
          <w:marTop w:val="0"/>
          <w:marBottom w:val="0"/>
          <w:divBdr>
            <w:top w:val="none" w:sz="0" w:space="0" w:color="auto"/>
            <w:left w:val="none" w:sz="0" w:space="0" w:color="auto"/>
            <w:bottom w:val="none" w:sz="0" w:space="0" w:color="auto"/>
            <w:right w:val="none" w:sz="0" w:space="0" w:color="auto"/>
          </w:divBdr>
        </w:div>
      </w:divsChild>
    </w:div>
    <w:div w:id="106930429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356299488">
      <w:bodyDiv w:val="1"/>
      <w:marLeft w:val="0"/>
      <w:marRight w:val="0"/>
      <w:marTop w:val="0"/>
      <w:marBottom w:val="0"/>
      <w:divBdr>
        <w:top w:val="none" w:sz="0" w:space="0" w:color="auto"/>
        <w:left w:val="none" w:sz="0" w:space="0" w:color="auto"/>
        <w:bottom w:val="none" w:sz="0" w:space="0" w:color="auto"/>
        <w:right w:val="none" w:sz="0" w:space="0" w:color="auto"/>
      </w:divBdr>
    </w:div>
    <w:div w:id="1363901937">
      <w:bodyDiv w:val="1"/>
      <w:marLeft w:val="0"/>
      <w:marRight w:val="0"/>
      <w:marTop w:val="0"/>
      <w:marBottom w:val="0"/>
      <w:divBdr>
        <w:top w:val="none" w:sz="0" w:space="0" w:color="auto"/>
        <w:left w:val="none" w:sz="0" w:space="0" w:color="auto"/>
        <w:bottom w:val="none" w:sz="0" w:space="0" w:color="auto"/>
        <w:right w:val="none" w:sz="0" w:space="0" w:color="auto"/>
      </w:divBdr>
      <w:divsChild>
        <w:div w:id="708993858">
          <w:marLeft w:val="0"/>
          <w:marRight w:val="0"/>
          <w:marTop w:val="0"/>
          <w:marBottom w:val="0"/>
          <w:divBdr>
            <w:top w:val="none" w:sz="0" w:space="0" w:color="auto"/>
            <w:left w:val="none" w:sz="0" w:space="0" w:color="auto"/>
            <w:bottom w:val="none" w:sz="0" w:space="0" w:color="auto"/>
            <w:right w:val="none" w:sz="0" w:space="0" w:color="auto"/>
          </w:divBdr>
          <w:divsChild>
            <w:div w:id="1125003539">
              <w:marLeft w:val="0"/>
              <w:marRight w:val="0"/>
              <w:marTop w:val="0"/>
              <w:marBottom w:val="0"/>
              <w:divBdr>
                <w:top w:val="none" w:sz="0" w:space="0" w:color="auto"/>
                <w:left w:val="none" w:sz="0" w:space="0" w:color="auto"/>
                <w:bottom w:val="none" w:sz="0" w:space="0" w:color="auto"/>
                <w:right w:val="none" w:sz="0" w:space="0" w:color="auto"/>
              </w:divBdr>
            </w:div>
          </w:divsChild>
        </w:div>
        <w:div w:id="1055204209">
          <w:marLeft w:val="0"/>
          <w:marRight w:val="0"/>
          <w:marTop w:val="0"/>
          <w:marBottom w:val="0"/>
          <w:divBdr>
            <w:top w:val="none" w:sz="0" w:space="0" w:color="auto"/>
            <w:left w:val="none" w:sz="0" w:space="0" w:color="auto"/>
            <w:bottom w:val="none" w:sz="0" w:space="0" w:color="auto"/>
            <w:right w:val="none" w:sz="0" w:space="0" w:color="auto"/>
          </w:divBdr>
          <w:divsChild>
            <w:div w:id="163278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554673">
      <w:bodyDiv w:val="1"/>
      <w:marLeft w:val="0"/>
      <w:marRight w:val="0"/>
      <w:marTop w:val="0"/>
      <w:marBottom w:val="0"/>
      <w:divBdr>
        <w:top w:val="none" w:sz="0" w:space="0" w:color="auto"/>
        <w:left w:val="none" w:sz="0" w:space="0" w:color="auto"/>
        <w:bottom w:val="none" w:sz="0" w:space="0" w:color="auto"/>
        <w:right w:val="none" w:sz="0" w:space="0" w:color="auto"/>
      </w:divBdr>
    </w:div>
    <w:div w:id="1452359871">
      <w:bodyDiv w:val="1"/>
      <w:marLeft w:val="0"/>
      <w:marRight w:val="0"/>
      <w:marTop w:val="0"/>
      <w:marBottom w:val="0"/>
      <w:divBdr>
        <w:top w:val="none" w:sz="0" w:space="0" w:color="auto"/>
        <w:left w:val="none" w:sz="0" w:space="0" w:color="auto"/>
        <w:bottom w:val="none" w:sz="0" w:space="0" w:color="auto"/>
        <w:right w:val="none" w:sz="0" w:space="0" w:color="auto"/>
      </w:divBdr>
    </w:div>
    <w:div w:id="1529484374">
      <w:bodyDiv w:val="1"/>
      <w:marLeft w:val="0"/>
      <w:marRight w:val="0"/>
      <w:marTop w:val="0"/>
      <w:marBottom w:val="0"/>
      <w:divBdr>
        <w:top w:val="none" w:sz="0" w:space="0" w:color="auto"/>
        <w:left w:val="none" w:sz="0" w:space="0" w:color="auto"/>
        <w:bottom w:val="none" w:sz="0" w:space="0" w:color="auto"/>
        <w:right w:val="none" w:sz="0" w:space="0" w:color="auto"/>
      </w:divBdr>
    </w:div>
    <w:div w:id="1565069478">
      <w:bodyDiv w:val="1"/>
      <w:marLeft w:val="0"/>
      <w:marRight w:val="0"/>
      <w:marTop w:val="0"/>
      <w:marBottom w:val="0"/>
      <w:divBdr>
        <w:top w:val="none" w:sz="0" w:space="0" w:color="auto"/>
        <w:left w:val="none" w:sz="0" w:space="0" w:color="auto"/>
        <w:bottom w:val="none" w:sz="0" w:space="0" w:color="auto"/>
        <w:right w:val="none" w:sz="0" w:space="0" w:color="auto"/>
      </w:divBdr>
    </w:div>
    <w:div w:id="1575821441">
      <w:bodyDiv w:val="1"/>
      <w:marLeft w:val="0"/>
      <w:marRight w:val="0"/>
      <w:marTop w:val="0"/>
      <w:marBottom w:val="0"/>
      <w:divBdr>
        <w:top w:val="none" w:sz="0" w:space="0" w:color="auto"/>
        <w:left w:val="none" w:sz="0" w:space="0" w:color="auto"/>
        <w:bottom w:val="none" w:sz="0" w:space="0" w:color="auto"/>
        <w:right w:val="none" w:sz="0" w:space="0" w:color="auto"/>
      </w:divBdr>
      <w:divsChild>
        <w:div w:id="22170588">
          <w:marLeft w:val="706"/>
          <w:marRight w:val="0"/>
          <w:marTop w:val="86"/>
          <w:marBottom w:val="0"/>
          <w:divBdr>
            <w:top w:val="none" w:sz="0" w:space="0" w:color="auto"/>
            <w:left w:val="none" w:sz="0" w:space="0" w:color="auto"/>
            <w:bottom w:val="none" w:sz="0" w:space="0" w:color="auto"/>
            <w:right w:val="none" w:sz="0" w:space="0" w:color="auto"/>
          </w:divBdr>
        </w:div>
        <w:div w:id="961839079">
          <w:marLeft w:val="706"/>
          <w:marRight w:val="0"/>
          <w:marTop w:val="86"/>
          <w:marBottom w:val="0"/>
          <w:divBdr>
            <w:top w:val="none" w:sz="0" w:space="0" w:color="auto"/>
            <w:left w:val="none" w:sz="0" w:space="0" w:color="auto"/>
            <w:bottom w:val="none" w:sz="0" w:space="0" w:color="auto"/>
            <w:right w:val="none" w:sz="0" w:space="0" w:color="auto"/>
          </w:divBdr>
        </w:div>
        <w:div w:id="1763797286">
          <w:marLeft w:val="1123"/>
          <w:marRight w:val="0"/>
          <w:marTop w:val="77"/>
          <w:marBottom w:val="0"/>
          <w:divBdr>
            <w:top w:val="none" w:sz="0" w:space="0" w:color="auto"/>
            <w:left w:val="none" w:sz="0" w:space="0" w:color="auto"/>
            <w:bottom w:val="none" w:sz="0" w:space="0" w:color="auto"/>
            <w:right w:val="none" w:sz="0" w:space="0" w:color="auto"/>
          </w:divBdr>
        </w:div>
      </w:divsChild>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673750746">
      <w:bodyDiv w:val="1"/>
      <w:marLeft w:val="0"/>
      <w:marRight w:val="0"/>
      <w:marTop w:val="0"/>
      <w:marBottom w:val="0"/>
      <w:divBdr>
        <w:top w:val="none" w:sz="0" w:space="0" w:color="auto"/>
        <w:left w:val="none" w:sz="0" w:space="0" w:color="auto"/>
        <w:bottom w:val="none" w:sz="0" w:space="0" w:color="auto"/>
        <w:right w:val="none" w:sz="0" w:space="0" w:color="auto"/>
      </w:divBdr>
      <w:divsChild>
        <w:div w:id="608704346">
          <w:marLeft w:val="1123"/>
          <w:marRight w:val="0"/>
          <w:marTop w:val="67"/>
          <w:marBottom w:val="0"/>
          <w:divBdr>
            <w:top w:val="none" w:sz="0" w:space="0" w:color="auto"/>
            <w:left w:val="none" w:sz="0" w:space="0" w:color="auto"/>
            <w:bottom w:val="none" w:sz="0" w:space="0" w:color="auto"/>
            <w:right w:val="none" w:sz="0" w:space="0" w:color="auto"/>
          </w:divBdr>
        </w:div>
      </w:divsChild>
    </w:div>
    <w:div w:id="1732121121">
      <w:bodyDiv w:val="1"/>
      <w:marLeft w:val="0"/>
      <w:marRight w:val="0"/>
      <w:marTop w:val="0"/>
      <w:marBottom w:val="0"/>
      <w:divBdr>
        <w:top w:val="none" w:sz="0" w:space="0" w:color="auto"/>
        <w:left w:val="none" w:sz="0" w:space="0" w:color="auto"/>
        <w:bottom w:val="none" w:sz="0" w:space="0" w:color="auto"/>
        <w:right w:val="none" w:sz="0" w:space="0" w:color="auto"/>
      </w:divBdr>
      <w:divsChild>
        <w:div w:id="25185094">
          <w:marLeft w:val="0"/>
          <w:marRight w:val="0"/>
          <w:marTop w:val="0"/>
          <w:marBottom w:val="0"/>
          <w:divBdr>
            <w:top w:val="none" w:sz="0" w:space="0" w:color="auto"/>
            <w:left w:val="none" w:sz="0" w:space="0" w:color="auto"/>
            <w:bottom w:val="none" w:sz="0" w:space="0" w:color="auto"/>
            <w:right w:val="none" w:sz="0" w:space="0" w:color="auto"/>
          </w:divBdr>
        </w:div>
        <w:div w:id="1332683011">
          <w:marLeft w:val="0"/>
          <w:marRight w:val="0"/>
          <w:marTop w:val="0"/>
          <w:marBottom w:val="0"/>
          <w:divBdr>
            <w:top w:val="none" w:sz="0" w:space="0" w:color="auto"/>
            <w:left w:val="none" w:sz="0" w:space="0" w:color="auto"/>
            <w:bottom w:val="none" w:sz="0" w:space="0" w:color="auto"/>
            <w:right w:val="none" w:sz="0" w:space="0" w:color="auto"/>
          </w:divBdr>
        </w:div>
        <w:div w:id="2025352983">
          <w:marLeft w:val="0"/>
          <w:marRight w:val="0"/>
          <w:marTop w:val="0"/>
          <w:marBottom w:val="0"/>
          <w:divBdr>
            <w:top w:val="none" w:sz="0" w:space="0" w:color="auto"/>
            <w:left w:val="none" w:sz="0" w:space="0" w:color="auto"/>
            <w:bottom w:val="none" w:sz="0" w:space="0" w:color="auto"/>
            <w:right w:val="none" w:sz="0" w:space="0" w:color="auto"/>
          </w:divBdr>
        </w:div>
      </w:divsChild>
    </w:div>
    <w:div w:id="1763062807">
      <w:bodyDiv w:val="1"/>
      <w:marLeft w:val="0"/>
      <w:marRight w:val="0"/>
      <w:marTop w:val="0"/>
      <w:marBottom w:val="0"/>
      <w:divBdr>
        <w:top w:val="none" w:sz="0" w:space="0" w:color="auto"/>
        <w:left w:val="none" w:sz="0" w:space="0" w:color="auto"/>
        <w:bottom w:val="none" w:sz="0" w:space="0" w:color="auto"/>
        <w:right w:val="none" w:sz="0" w:space="0" w:color="auto"/>
      </w:divBdr>
    </w:div>
    <w:div w:id="1768578791">
      <w:bodyDiv w:val="1"/>
      <w:marLeft w:val="0"/>
      <w:marRight w:val="0"/>
      <w:marTop w:val="0"/>
      <w:marBottom w:val="0"/>
      <w:divBdr>
        <w:top w:val="none" w:sz="0" w:space="0" w:color="auto"/>
        <w:left w:val="none" w:sz="0" w:space="0" w:color="auto"/>
        <w:bottom w:val="none" w:sz="0" w:space="0" w:color="auto"/>
        <w:right w:val="none" w:sz="0" w:space="0" w:color="auto"/>
      </w:divBdr>
    </w:div>
    <w:div w:id="1793359070">
      <w:bodyDiv w:val="1"/>
      <w:marLeft w:val="0"/>
      <w:marRight w:val="0"/>
      <w:marTop w:val="0"/>
      <w:marBottom w:val="0"/>
      <w:divBdr>
        <w:top w:val="none" w:sz="0" w:space="0" w:color="auto"/>
        <w:left w:val="none" w:sz="0" w:space="0" w:color="auto"/>
        <w:bottom w:val="none" w:sz="0" w:space="0" w:color="auto"/>
        <w:right w:val="none" w:sz="0" w:space="0" w:color="auto"/>
      </w:divBdr>
    </w:div>
    <w:div w:id="1798864809">
      <w:bodyDiv w:val="1"/>
      <w:marLeft w:val="0"/>
      <w:marRight w:val="0"/>
      <w:marTop w:val="0"/>
      <w:marBottom w:val="0"/>
      <w:divBdr>
        <w:top w:val="none" w:sz="0" w:space="0" w:color="auto"/>
        <w:left w:val="none" w:sz="0" w:space="0" w:color="auto"/>
        <w:bottom w:val="none" w:sz="0" w:space="0" w:color="auto"/>
        <w:right w:val="none" w:sz="0" w:space="0" w:color="auto"/>
      </w:divBdr>
    </w:div>
    <w:div w:id="1800220167">
      <w:bodyDiv w:val="1"/>
      <w:marLeft w:val="0"/>
      <w:marRight w:val="0"/>
      <w:marTop w:val="0"/>
      <w:marBottom w:val="0"/>
      <w:divBdr>
        <w:top w:val="none" w:sz="0" w:space="0" w:color="auto"/>
        <w:left w:val="none" w:sz="0" w:space="0" w:color="auto"/>
        <w:bottom w:val="none" w:sz="0" w:space="0" w:color="auto"/>
        <w:right w:val="none" w:sz="0" w:space="0" w:color="auto"/>
      </w:divBdr>
    </w:div>
    <w:div w:id="1809275929">
      <w:bodyDiv w:val="1"/>
      <w:marLeft w:val="0"/>
      <w:marRight w:val="0"/>
      <w:marTop w:val="0"/>
      <w:marBottom w:val="0"/>
      <w:divBdr>
        <w:top w:val="none" w:sz="0" w:space="0" w:color="auto"/>
        <w:left w:val="none" w:sz="0" w:space="0" w:color="auto"/>
        <w:bottom w:val="none" w:sz="0" w:space="0" w:color="auto"/>
        <w:right w:val="none" w:sz="0" w:space="0" w:color="auto"/>
      </w:divBdr>
      <w:divsChild>
        <w:div w:id="30082432">
          <w:marLeft w:val="0"/>
          <w:marRight w:val="0"/>
          <w:marTop w:val="0"/>
          <w:marBottom w:val="0"/>
          <w:divBdr>
            <w:top w:val="none" w:sz="0" w:space="0" w:color="auto"/>
            <w:left w:val="none" w:sz="0" w:space="0" w:color="auto"/>
            <w:bottom w:val="none" w:sz="0" w:space="0" w:color="auto"/>
            <w:right w:val="none" w:sz="0" w:space="0" w:color="auto"/>
          </w:divBdr>
        </w:div>
        <w:div w:id="30570881">
          <w:marLeft w:val="0"/>
          <w:marRight w:val="0"/>
          <w:marTop w:val="0"/>
          <w:marBottom w:val="0"/>
          <w:divBdr>
            <w:top w:val="none" w:sz="0" w:space="0" w:color="auto"/>
            <w:left w:val="none" w:sz="0" w:space="0" w:color="auto"/>
            <w:bottom w:val="none" w:sz="0" w:space="0" w:color="auto"/>
            <w:right w:val="none" w:sz="0" w:space="0" w:color="auto"/>
          </w:divBdr>
        </w:div>
        <w:div w:id="2128431856">
          <w:marLeft w:val="0"/>
          <w:marRight w:val="0"/>
          <w:marTop w:val="0"/>
          <w:marBottom w:val="0"/>
          <w:divBdr>
            <w:top w:val="none" w:sz="0" w:space="0" w:color="auto"/>
            <w:left w:val="none" w:sz="0" w:space="0" w:color="auto"/>
            <w:bottom w:val="none" w:sz="0" w:space="0" w:color="auto"/>
            <w:right w:val="none" w:sz="0" w:space="0" w:color="auto"/>
          </w:divBdr>
        </w:div>
      </w:divsChild>
    </w:div>
    <w:div w:id="1917740029">
      <w:bodyDiv w:val="1"/>
      <w:marLeft w:val="0"/>
      <w:marRight w:val="0"/>
      <w:marTop w:val="0"/>
      <w:marBottom w:val="0"/>
      <w:divBdr>
        <w:top w:val="none" w:sz="0" w:space="0" w:color="auto"/>
        <w:left w:val="none" w:sz="0" w:space="0" w:color="auto"/>
        <w:bottom w:val="none" w:sz="0" w:space="0" w:color="auto"/>
        <w:right w:val="none" w:sz="0" w:space="0" w:color="auto"/>
      </w:divBdr>
      <w:divsChild>
        <w:div w:id="640812842">
          <w:marLeft w:val="0"/>
          <w:marRight w:val="0"/>
          <w:marTop w:val="0"/>
          <w:marBottom w:val="0"/>
          <w:divBdr>
            <w:top w:val="none" w:sz="0" w:space="0" w:color="auto"/>
            <w:left w:val="none" w:sz="0" w:space="0" w:color="auto"/>
            <w:bottom w:val="none" w:sz="0" w:space="0" w:color="auto"/>
            <w:right w:val="none" w:sz="0" w:space="0" w:color="auto"/>
          </w:divBdr>
          <w:divsChild>
            <w:div w:id="856625861">
              <w:marLeft w:val="0"/>
              <w:marRight w:val="0"/>
              <w:marTop w:val="0"/>
              <w:marBottom w:val="0"/>
              <w:divBdr>
                <w:top w:val="none" w:sz="0" w:space="0" w:color="auto"/>
                <w:left w:val="none" w:sz="0" w:space="0" w:color="auto"/>
                <w:bottom w:val="none" w:sz="0" w:space="0" w:color="auto"/>
                <w:right w:val="none" w:sz="0" w:space="0" w:color="auto"/>
              </w:divBdr>
            </w:div>
          </w:divsChild>
        </w:div>
        <w:div w:id="1730808482">
          <w:marLeft w:val="0"/>
          <w:marRight w:val="0"/>
          <w:marTop w:val="0"/>
          <w:marBottom w:val="0"/>
          <w:divBdr>
            <w:top w:val="none" w:sz="0" w:space="0" w:color="auto"/>
            <w:left w:val="none" w:sz="0" w:space="0" w:color="auto"/>
            <w:bottom w:val="none" w:sz="0" w:space="0" w:color="auto"/>
            <w:right w:val="none" w:sz="0" w:space="0" w:color="auto"/>
          </w:divBdr>
          <w:divsChild>
            <w:div w:id="166103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327768">
      <w:bodyDiv w:val="1"/>
      <w:marLeft w:val="0"/>
      <w:marRight w:val="0"/>
      <w:marTop w:val="0"/>
      <w:marBottom w:val="0"/>
      <w:divBdr>
        <w:top w:val="none" w:sz="0" w:space="0" w:color="auto"/>
        <w:left w:val="none" w:sz="0" w:space="0" w:color="auto"/>
        <w:bottom w:val="none" w:sz="0" w:space="0" w:color="auto"/>
        <w:right w:val="none" w:sz="0" w:space="0" w:color="auto"/>
      </w:divBdr>
    </w:div>
    <w:div w:id="2067023909">
      <w:bodyDiv w:val="1"/>
      <w:marLeft w:val="0"/>
      <w:marRight w:val="0"/>
      <w:marTop w:val="0"/>
      <w:marBottom w:val="0"/>
      <w:divBdr>
        <w:top w:val="none" w:sz="0" w:space="0" w:color="auto"/>
        <w:left w:val="none" w:sz="0" w:space="0" w:color="auto"/>
        <w:bottom w:val="none" w:sz="0" w:space="0" w:color="auto"/>
        <w:right w:val="none" w:sz="0" w:space="0" w:color="auto"/>
      </w:divBdr>
    </w:div>
    <w:div w:id="2138251838">
      <w:bodyDiv w:val="1"/>
      <w:marLeft w:val="0"/>
      <w:marRight w:val="0"/>
      <w:marTop w:val="0"/>
      <w:marBottom w:val="0"/>
      <w:divBdr>
        <w:top w:val="none" w:sz="0" w:space="0" w:color="auto"/>
        <w:left w:val="none" w:sz="0" w:space="0" w:color="auto"/>
        <w:bottom w:val="none" w:sz="0" w:space="0" w:color="auto"/>
        <w:right w:val="none" w:sz="0" w:space="0" w:color="auto"/>
      </w:divBdr>
      <w:divsChild>
        <w:div w:id="285041153">
          <w:marLeft w:val="0"/>
          <w:marRight w:val="0"/>
          <w:marTop w:val="0"/>
          <w:marBottom w:val="0"/>
          <w:divBdr>
            <w:top w:val="none" w:sz="0" w:space="0" w:color="auto"/>
            <w:left w:val="none" w:sz="0" w:space="0" w:color="auto"/>
            <w:bottom w:val="none" w:sz="0" w:space="0" w:color="auto"/>
            <w:right w:val="none" w:sz="0" w:space="0" w:color="auto"/>
          </w:divBdr>
          <w:divsChild>
            <w:div w:id="160241012">
              <w:marLeft w:val="0"/>
              <w:marRight w:val="0"/>
              <w:marTop w:val="0"/>
              <w:marBottom w:val="0"/>
              <w:divBdr>
                <w:top w:val="none" w:sz="0" w:space="0" w:color="auto"/>
                <w:left w:val="none" w:sz="0" w:space="0" w:color="auto"/>
                <w:bottom w:val="none" w:sz="0" w:space="0" w:color="auto"/>
                <w:right w:val="none" w:sz="0" w:space="0" w:color="auto"/>
              </w:divBdr>
            </w:div>
          </w:divsChild>
        </w:div>
        <w:div w:id="351032266">
          <w:marLeft w:val="0"/>
          <w:marRight w:val="0"/>
          <w:marTop w:val="0"/>
          <w:marBottom w:val="0"/>
          <w:divBdr>
            <w:top w:val="none" w:sz="0" w:space="0" w:color="auto"/>
            <w:left w:val="none" w:sz="0" w:space="0" w:color="auto"/>
            <w:bottom w:val="none" w:sz="0" w:space="0" w:color="auto"/>
            <w:right w:val="none" w:sz="0" w:space="0" w:color="auto"/>
          </w:divBdr>
          <w:divsChild>
            <w:div w:id="715008470">
              <w:marLeft w:val="0"/>
              <w:marRight w:val="0"/>
              <w:marTop w:val="0"/>
              <w:marBottom w:val="0"/>
              <w:divBdr>
                <w:top w:val="none" w:sz="0" w:space="0" w:color="auto"/>
                <w:left w:val="none" w:sz="0" w:space="0" w:color="auto"/>
                <w:bottom w:val="none" w:sz="0" w:space="0" w:color="auto"/>
                <w:right w:val="none" w:sz="0" w:space="0" w:color="auto"/>
              </w:divBdr>
            </w:div>
          </w:divsChild>
        </w:div>
        <w:div w:id="468977322">
          <w:marLeft w:val="0"/>
          <w:marRight w:val="0"/>
          <w:marTop w:val="0"/>
          <w:marBottom w:val="0"/>
          <w:divBdr>
            <w:top w:val="none" w:sz="0" w:space="0" w:color="auto"/>
            <w:left w:val="none" w:sz="0" w:space="0" w:color="auto"/>
            <w:bottom w:val="none" w:sz="0" w:space="0" w:color="auto"/>
            <w:right w:val="none" w:sz="0" w:space="0" w:color="auto"/>
          </w:divBdr>
          <w:divsChild>
            <w:div w:id="2067600209">
              <w:marLeft w:val="0"/>
              <w:marRight w:val="0"/>
              <w:marTop w:val="0"/>
              <w:marBottom w:val="0"/>
              <w:divBdr>
                <w:top w:val="none" w:sz="0" w:space="0" w:color="auto"/>
                <w:left w:val="none" w:sz="0" w:space="0" w:color="auto"/>
                <w:bottom w:val="none" w:sz="0" w:space="0" w:color="auto"/>
                <w:right w:val="none" w:sz="0" w:space="0" w:color="auto"/>
              </w:divBdr>
            </w:div>
          </w:divsChild>
        </w:div>
        <w:div w:id="561261127">
          <w:marLeft w:val="0"/>
          <w:marRight w:val="0"/>
          <w:marTop w:val="0"/>
          <w:marBottom w:val="0"/>
          <w:divBdr>
            <w:top w:val="none" w:sz="0" w:space="0" w:color="auto"/>
            <w:left w:val="none" w:sz="0" w:space="0" w:color="auto"/>
            <w:bottom w:val="none" w:sz="0" w:space="0" w:color="auto"/>
            <w:right w:val="none" w:sz="0" w:space="0" w:color="auto"/>
          </w:divBdr>
          <w:divsChild>
            <w:div w:id="1153523853">
              <w:marLeft w:val="0"/>
              <w:marRight w:val="0"/>
              <w:marTop w:val="0"/>
              <w:marBottom w:val="0"/>
              <w:divBdr>
                <w:top w:val="none" w:sz="0" w:space="0" w:color="auto"/>
                <w:left w:val="none" w:sz="0" w:space="0" w:color="auto"/>
                <w:bottom w:val="none" w:sz="0" w:space="0" w:color="auto"/>
                <w:right w:val="none" w:sz="0" w:space="0" w:color="auto"/>
              </w:divBdr>
            </w:div>
          </w:divsChild>
        </w:div>
        <w:div w:id="692144769">
          <w:marLeft w:val="0"/>
          <w:marRight w:val="0"/>
          <w:marTop w:val="0"/>
          <w:marBottom w:val="0"/>
          <w:divBdr>
            <w:top w:val="none" w:sz="0" w:space="0" w:color="auto"/>
            <w:left w:val="none" w:sz="0" w:space="0" w:color="auto"/>
            <w:bottom w:val="none" w:sz="0" w:space="0" w:color="auto"/>
            <w:right w:val="none" w:sz="0" w:space="0" w:color="auto"/>
          </w:divBdr>
          <w:divsChild>
            <w:div w:id="477959537">
              <w:marLeft w:val="0"/>
              <w:marRight w:val="0"/>
              <w:marTop w:val="0"/>
              <w:marBottom w:val="0"/>
              <w:divBdr>
                <w:top w:val="none" w:sz="0" w:space="0" w:color="auto"/>
                <w:left w:val="none" w:sz="0" w:space="0" w:color="auto"/>
                <w:bottom w:val="none" w:sz="0" w:space="0" w:color="auto"/>
                <w:right w:val="none" w:sz="0" w:space="0" w:color="auto"/>
              </w:divBdr>
            </w:div>
          </w:divsChild>
        </w:div>
        <w:div w:id="692271031">
          <w:marLeft w:val="0"/>
          <w:marRight w:val="0"/>
          <w:marTop w:val="0"/>
          <w:marBottom w:val="0"/>
          <w:divBdr>
            <w:top w:val="none" w:sz="0" w:space="0" w:color="auto"/>
            <w:left w:val="none" w:sz="0" w:space="0" w:color="auto"/>
            <w:bottom w:val="none" w:sz="0" w:space="0" w:color="auto"/>
            <w:right w:val="none" w:sz="0" w:space="0" w:color="auto"/>
          </w:divBdr>
          <w:divsChild>
            <w:div w:id="240985895">
              <w:marLeft w:val="0"/>
              <w:marRight w:val="0"/>
              <w:marTop w:val="0"/>
              <w:marBottom w:val="0"/>
              <w:divBdr>
                <w:top w:val="none" w:sz="0" w:space="0" w:color="auto"/>
                <w:left w:val="none" w:sz="0" w:space="0" w:color="auto"/>
                <w:bottom w:val="none" w:sz="0" w:space="0" w:color="auto"/>
                <w:right w:val="none" w:sz="0" w:space="0" w:color="auto"/>
              </w:divBdr>
            </w:div>
          </w:divsChild>
        </w:div>
        <w:div w:id="1057512096">
          <w:marLeft w:val="0"/>
          <w:marRight w:val="0"/>
          <w:marTop w:val="0"/>
          <w:marBottom w:val="0"/>
          <w:divBdr>
            <w:top w:val="none" w:sz="0" w:space="0" w:color="auto"/>
            <w:left w:val="none" w:sz="0" w:space="0" w:color="auto"/>
            <w:bottom w:val="none" w:sz="0" w:space="0" w:color="auto"/>
            <w:right w:val="none" w:sz="0" w:space="0" w:color="auto"/>
          </w:divBdr>
          <w:divsChild>
            <w:div w:id="880172200">
              <w:marLeft w:val="0"/>
              <w:marRight w:val="0"/>
              <w:marTop w:val="0"/>
              <w:marBottom w:val="0"/>
              <w:divBdr>
                <w:top w:val="none" w:sz="0" w:space="0" w:color="auto"/>
                <w:left w:val="none" w:sz="0" w:space="0" w:color="auto"/>
                <w:bottom w:val="none" w:sz="0" w:space="0" w:color="auto"/>
                <w:right w:val="none" w:sz="0" w:space="0" w:color="auto"/>
              </w:divBdr>
            </w:div>
          </w:divsChild>
        </w:div>
        <w:div w:id="1083137609">
          <w:marLeft w:val="0"/>
          <w:marRight w:val="0"/>
          <w:marTop w:val="0"/>
          <w:marBottom w:val="0"/>
          <w:divBdr>
            <w:top w:val="none" w:sz="0" w:space="0" w:color="auto"/>
            <w:left w:val="none" w:sz="0" w:space="0" w:color="auto"/>
            <w:bottom w:val="none" w:sz="0" w:space="0" w:color="auto"/>
            <w:right w:val="none" w:sz="0" w:space="0" w:color="auto"/>
          </w:divBdr>
          <w:divsChild>
            <w:div w:id="447971012">
              <w:marLeft w:val="0"/>
              <w:marRight w:val="0"/>
              <w:marTop w:val="0"/>
              <w:marBottom w:val="0"/>
              <w:divBdr>
                <w:top w:val="none" w:sz="0" w:space="0" w:color="auto"/>
                <w:left w:val="none" w:sz="0" w:space="0" w:color="auto"/>
                <w:bottom w:val="none" w:sz="0" w:space="0" w:color="auto"/>
                <w:right w:val="none" w:sz="0" w:space="0" w:color="auto"/>
              </w:divBdr>
            </w:div>
          </w:divsChild>
        </w:div>
        <w:div w:id="1089892435">
          <w:marLeft w:val="0"/>
          <w:marRight w:val="0"/>
          <w:marTop w:val="0"/>
          <w:marBottom w:val="0"/>
          <w:divBdr>
            <w:top w:val="none" w:sz="0" w:space="0" w:color="auto"/>
            <w:left w:val="none" w:sz="0" w:space="0" w:color="auto"/>
            <w:bottom w:val="none" w:sz="0" w:space="0" w:color="auto"/>
            <w:right w:val="none" w:sz="0" w:space="0" w:color="auto"/>
          </w:divBdr>
          <w:divsChild>
            <w:div w:id="1545555581">
              <w:marLeft w:val="0"/>
              <w:marRight w:val="0"/>
              <w:marTop w:val="0"/>
              <w:marBottom w:val="0"/>
              <w:divBdr>
                <w:top w:val="none" w:sz="0" w:space="0" w:color="auto"/>
                <w:left w:val="none" w:sz="0" w:space="0" w:color="auto"/>
                <w:bottom w:val="none" w:sz="0" w:space="0" w:color="auto"/>
                <w:right w:val="none" w:sz="0" w:space="0" w:color="auto"/>
              </w:divBdr>
            </w:div>
          </w:divsChild>
        </w:div>
        <w:div w:id="1220828544">
          <w:marLeft w:val="0"/>
          <w:marRight w:val="0"/>
          <w:marTop w:val="0"/>
          <w:marBottom w:val="0"/>
          <w:divBdr>
            <w:top w:val="none" w:sz="0" w:space="0" w:color="auto"/>
            <w:left w:val="none" w:sz="0" w:space="0" w:color="auto"/>
            <w:bottom w:val="none" w:sz="0" w:space="0" w:color="auto"/>
            <w:right w:val="none" w:sz="0" w:space="0" w:color="auto"/>
          </w:divBdr>
          <w:divsChild>
            <w:div w:id="1171331809">
              <w:marLeft w:val="0"/>
              <w:marRight w:val="0"/>
              <w:marTop w:val="0"/>
              <w:marBottom w:val="0"/>
              <w:divBdr>
                <w:top w:val="none" w:sz="0" w:space="0" w:color="auto"/>
                <w:left w:val="none" w:sz="0" w:space="0" w:color="auto"/>
                <w:bottom w:val="none" w:sz="0" w:space="0" w:color="auto"/>
                <w:right w:val="none" w:sz="0" w:space="0" w:color="auto"/>
              </w:divBdr>
            </w:div>
          </w:divsChild>
        </w:div>
        <w:div w:id="1239947877">
          <w:marLeft w:val="0"/>
          <w:marRight w:val="0"/>
          <w:marTop w:val="0"/>
          <w:marBottom w:val="0"/>
          <w:divBdr>
            <w:top w:val="none" w:sz="0" w:space="0" w:color="auto"/>
            <w:left w:val="none" w:sz="0" w:space="0" w:color="auto"/>
            <w:bottom w:val="none" w:sz="0" w:space="0" w:color="auto"/>
            <w:right w:val="none" w:sz="0" w:space="0" w:color="auto"/>
          </w:divBdr>
          <w:divsChild>
            <w:div w:id="249003125">
              <w:marLeft w:val="0"/>
              <w:marRight w:val="0"/>
              <w:marTop w:val="0"/>
              <w:marBottom w:val="0"/>
              <w:divBdr>
                <w:top w:val="none" w:sz="0" w:space="0" w:color="auto"/>
                <w:left w:val="none" w:sz="0" w:space="0" w:color="auto"/>
                <w:bottom w:val="none" w:sz="0" w:space="0" w:color="auto"/>
                <w:right w:val="none" w:sz="0" w:space="0" w:color="auto"/>
              </w:divBdr>
            </w:div>
          </w:divsChild>
        </w:div>
        <w:div w:id="1248467376">
          <w:marLeft w:val="0"/>
          <w:marRight w:val="0"/>
          <w:marTop w:val="0"/>
          <w:marBottom w:val="0"/>
          <w:divBdr>
            <w:top w:val="none" w:sz="0" w:space="0" w:color="auto"/>
            <w:left w:val="none" w:sz="0" w:space="0" w:color="auto"/>
            <w:bottom w:val="none" w:sz="0" w:space="0" w:color="auto"/>
            <w:right w:val="none" w:sz="0" w:space="0" w:color="auto"/>
          </w:divBdr>
          <w:divsChild>
            <w:div w:id="1939873112">
              <w:marLeft w:val="0"/>
              <w:marRight w:val="0"/>
              <w:marTop w:val="0"/>
              <w:marBottom w:val="0"/>
              <w:divBdr>
                <w:top w:val="none" w:sz="0" w:space="0" w:color="auto"/>
                <w:left w:val="none" w:sz="0" w:space="0" w:color="auto"/>
                <w:bottom w:val="none" w:sz="0" w:space="0" w:color="auto"/>
                <w:right w:val="none" w:sz="0" w:space="0" w:color="auto"/>
              </w:divBdr>
            </w:div>
          </w:divsChild>
        </w:div>
        <w:div w:id="1405371888">
          <w:marLeft w:val="0"/>
          <w:marRight w:val="0"/>
          <w:marTop w:val="0"/>
          <w:marBottom w:val="0"/>
          <w:divBdr>
            <w:top w:val="none" w:sz="0" w:space="0" w:color="auto"/>
            <w:left w:val="none" w:sz="0" w:space="0" w:color="auto"/>
            <w:bottom w:val="none" w:sz="0" w:space="0" w:color="auto"/>
            <w:right w:val="none" w:sz="0" w:space="0" w:color="auto"/>
          </w:divBdr>
          <w:divsChild>
            <w:div w:id="1945578047">
              <w:marLeft w:val="0"/>
              <w:marRight w:val="0"/>
              <w:marTop w:val="0"/>
              <w:marBottom w:val="0"/>
              <w:divBdr>
                <w:top w:val="none" w:sz="0" w:space="0" w:color="auto"/>
                <w:left w:val="none" w:sz="0" w:space="0" w:color="auto"/>
                <w:bottom w:val="none" w:sz="0" w:space="0" w:color="auto"/>
                <w:right w:val="none" w:sz="0" w:space="0" w:color="auto"/>
              </w:divBdr>
            </w:div>
          </w:divsChild>
        </w:div>
        <w:div w:id="1565948732">
          <w:marLeft w:val="0"/>
          <w:marRight w:val="0"/>
          <w:marTop w:val="0"/>
          <w:marBottom w:val="0"/>
          <w:divBdr>
            <w:top w:val="none" w:sz="0" w:space="0" w:color="auto"/>
            <w:left w:val="none" w:sz="0" w:space="0" w:color="auto"/>
            <w:bottom w:val="none" w:sz="0" w:space="0" w:color="auto"/>
            <w:right w:val="none" w:sz="0" w:space="0" w:color="auto"/>
          </w:divBdr>
          <w:divsChild>
            <w:div w:id="1128665075">
              <w:marLeft w:val="0"/>
              <w:marRight w:val="0"/>
              <w:marTop w:val="0"/>
              <w:marBottom w:val="0"/>
              <w:divBdr>
                <w:top w:val="none" w:sz="0" w:space="0" w:color="auto"/>
                <w:left w:val="none" w:sz="0" w:space="0" w:color="auto"/>
                <w:bottom w:val="none" w:sz="0" w:space="0" w:color="auto"/>
                <w:right w:val="none" w:sz="0" w:space="0" w:color="auto"/>
              </w:divBdr>
            </w:div>
          </w:divsChild>
        </w:div>
        <w:div w:id="1790515748">
          <w:marLeft w:val="0"/>
          <w:marRight w:val="0"/>
          <w:marTop w:val="0"/>
          <w:marBottom w:val="0"/>
          <w:divBdr>
            <w:top w:val="none" w:sz="0" w:space="0" w:color="auto"/>
            <w:left w:val="none" w:sz="0" w:space="0" w:color="auto"/>
            <w:bottom w:val="none" w:sz="0" w:space="0" w:color="auto"/>
            <w:right w:val="none" w:sz="0" w:space="0" w:color="auto"/>
          </w:divBdr>
          <w:divsChild>
            <w:div w:id="1571184813">
              <w:marLeft w:val="0"/>
              <w:marRight w:val="0"/>
              <w:marTop w:val="0"/>
              <w:marBottom w:val="0"/>
              <w:divBdr>
                <w:top w:val="none" w:sz="0" w:space="0" w:color="auto"/>
                <w:left w:val="none" w:sz="0" w:space="0" w:color="auto"/>
                <w:bottom w:val="none" w:sz="0" w:space="0" w:color="auto"/>
                <w:right w:val="none" w:sz="0" w:space="0" w:color="auto"/>
              </w:divBdr>
            </w:div>
          </w:divsChild>
        </w:div>
        <w:div w:id="1960260235">
          <w:marLeft w:val="0"/>
          <w:marRight w:val="0"/>
          <w:marTop w:val="0"/>
          <w:marBottom w:val="0"/>
          <w:divBdr>
            <w:top w:val="none" w:sz="0" w:space="0" w:color="auto"/>
            <w:left w:val="none" w:sz="0" w:space="0" w:color="auto"/>
            <w:bottom w:val="none" w:sz="0" w:space="0" w:color="auto"/>
            <w:right w:val="none" w:sz="0" w:space="0" w:color="auto"/>
          </w:divBdr>
          <w:divsChild>
            <w:div w:id="112141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rxiv.org/abs/2506.11828" TargetMode="External"/><Relationship Id="rId18" Type="http://schemas.openxmlformats.org/officeDocument/2006/relationships/hyperlink" Target="https://arxiv.org/abs/2308.00252" TargetMode="External"/><Relationship Id="rId3" Type="http://schemas.openxmlformats.org/officeDocument/2006/relationships/customXml" Target="../customXml/item3.xml"/><Relationship Id="rId21" Type="http://schemas.openxmlformats.org/officeDocument/2006/relationships/hyperlink" Target="https://www.itu.int/dms_pub/itu-r/opb/act/R-ACT-WRC.16-2024-PDF-E.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rxiv.org/abs/2506.18243" TargetMode="External"/><Relationship Id="rId2" Type="http://schemas.openxmlformats.org/officeDocument/2006/relationships/customXml" Target="../customXml/item2.xml"/><Relationship Id="rId16" Type="http://schemas.openxmlformats.org/officeDocument/2006/relationships/hyperlink" Target="https://arxiv.org/abs/2506.17887" TargetMode="External"/><Relationship Id="rId20" Type="http://schemas.openxmlformats.org/officeDocument/2006/relationships/hyperlink" Target="https://www.kgpco.com/userfiles/%20nokia_global_network_traffic_report_en.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rxiv.org/abs/2312.0260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xplodingtopics.com/blog/ai-statist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dms_pubrec/itu-r/rec/m/R-REC-M.2160-0-202311-I!!PDF-E.pdf" TargetMode="External"/><Relationship Id="rId22" Type="http://schemas.openxmlformats.org/officeDocument/2006/relationships/hyperlink" Target="https://arxiv.org/pdf/2203.11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c05b49af935bbf03368b1e3c8d397720">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bd6c6d3fbb0453999689491dea67bab4"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4.xml><?xml version="1.0" encoding="utf-8"?>
<ds:datastoreItem xmlns:ds="http://schemas.openxmlformats.org/officeDocument/2006/customXml" ds:itemID="{A92E0EBA-AFE7-4EE0-AEE9-FF4C0162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830</TotalTime>
  <Pages>1</Pages>
  <Words>11548</Words>
  <Characters>65829</Characters>
  <Application>Microsoft Office Word</Application>
  <DocSecurity>4</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77223</CharactersWithSpaces>
  <SharedDoc>false</SharedDoc>
  <HLinks>
    <vt:vector size="60" baseType="variant">
      <vt:variant>
        <vt:i4>393246</vt:i4>
      </vt:variant>
      <vt:variant>
        <vt:i4>171</vt:i4>
      </vt:variant>
      <vt:variant>
        <vt:i4>0</vt:i4>
      </vt:variant>
      <vt:variant>
        <vt:i4>5</vt:i4>
      </vt:variant>
      <vt:variant>
        <vt:lpwstr>https://arxiv.org/pdf/2203.11125</vt:lpwstr>
      </vt:variant>
      <vt:variant>
        <vt:lpwstr/>
      </vt:variant>
      <vt:variant>
        <vt:i4>7929946</vt:i4>
      </vt:variant>
      <vt:variant>
        <vt:i4>168</vt:i4>
      </vt:variant>
      <vt:variant>
        <vt:i4>0</vt:i4>
      </vt:variant>
      <vt:variant>
        <vt:i4>5</vt:i4>
      </vt:variant>
      <vt:variant>
        <vt:lpwstr>https://www.itu.int/dms_pub/itu-r/opb/act/R-ACT-WRC.16-2024-PDF-E.pdf</vt:lpwstr>
      </vt:variant>
      <vt:variant>
        <vt:lpwstr/>
      </vt:variant>
      <vt:variant>
        <vt:i4>1966199</vt:i4>
      </vt:variant>
      <vt:variant>
        <vt:i4>165</vt:i4>
      </vt:variant>
      <vt:variant>
        <vt:i4>0</vt:i4>
      </vt:variant>
      <vt:variant>
        <vt:i4>5</vt:i4>
      </vt:variant>
      <vt:variant>
        <vt:lpwstr>https://www.kgpco.com/userfiles/ nokia_global_network_traffic_report_en.pdf</vt:lpwstr>
      </vt:variant>
      <vt:variant>
        <vt:lpwstr/>
      </vt:variant>
      <vt:variant>
        <vt:i4>2621544</vt:i4>
      </vt:variant>
      <vt:variant>
        <vt:i4>162</vt:i4>
      </vt:variant>
      <vt:variant>
        <vt:i4>0</vt:i4>
      </vt:variant>
      <vt:variant>
        <vt:i4>5</vt:i4>
      </vt:variant>
      <vt:variant>
        <vt:lpwstr>https://explodingtopics.com/blog/ai-statistics</vt:lpwstr>
      </vt:variant>
      <vt:variant>
        <vt:lpwstr/>
      </vt:variant>
      <vt:variant>
        <vt:i4>983068</vt:i4>
      </vt:variant>
      <vt:variant>
        <vt:i4>159</vt:i4>
      </vt:variant>
      <vt:variant>
        <vt:i4>0</vt:i4>
      </vt:variant>
      <vt:variant>
        <vt:i4>5</vt:i4>
      </vt:variant>
      <vt:variant>
        <vt:lpwstr>https://arxiv.org/abs/2308.00252</vt:lpwstr>
      </vt:variant>
      <vt:variant>
        <vt:lpwstr/>
      </vt:variant>
      <vt:variant>
        <vt:i4>458773</vt:i4>
      </vt:variant>
      <vt:variant>
        <vt:i4>156</vt:i4>
      </vt:variant>
      <vt:variant>
        <vt:i4>0</vt:i4>
      </vt:variant>
      <vt:variant>
        <vt:i4>5</vt:i4>
      </vt:variant>
      <vt:variant>
        <vt:lpwstr>https://arxiv.org/abs/2506.18243</vt:lpwstr>
      </vt:variant>
      <vt:variant>
        <vt:lpwstr/>
      </vt:variant>
      <vt:variant>
        <vt:i4>589846</vt:i4>
      </vt:variant>
      <vt:variant>
        <vt:i4>153</vt:i4>
      </vt:variant>
      <vt:variant>
        <vt:i4>0</vt:i4>
      </vt:variant>
      <vt:variant>
        <vt:i4>5</vt:i4>
      </vt:variant>
      <vt:variant>
        <vt:lpwstr>https://arxiv.org/abs/2506.17887</vt:lpwstr>
      </vt:variant>
      <vt:variant>
        <vt:lpwstr/>
      </vt:variant>
      <vt:variant>
        <vt:i4>131098</vt:i4>
      </vt:variant>
      <vt:variant>
        <vt:i4>150</vt:i4>
      </vt:variant>
      <vt:variant>
        <vt:i4>0</vt:i4>
      </vt:variant>
      <vt:variant>
        <vt:i4>5</vt:i4>
      </vt:variant>
      <vt:variant>
        <vt:lpwstr>https://arxiv.org/abs/2312.02601</vt:lpwstr>
      </vt:variant>
      <vt:variant>
        <vt:lpwstr/>
      </vt:variant>
      <vt:variant>
        <vt:i4>6553689</vt:i4>
      </vt:variant>
      <vt:variant>
        <vt:i4>147</vt:i4>
      </vt:variant>
      <vt:variant>
        <vt:i4>0</vt:i4>
      </vt:variant>
      <vt:variant>
        <vt:i4>5</vt:i4>
      </vt:variant>
      <vt:variant>
        <vt:lpwstr>https://www.itu.int/dms_pubrec/itu-r/rec/m/R-REC-M.2160-0-202311-I!!PDF-E.pdf</vt:lpwstr>
      </vt:variant>
      <vt:variant>
        <vt:lpwstr/>
      </vt:variant>
      <vt:variant>
        <vt:i4>393242</vt:i4>
      </vt:variant>
      <vt:variant>
        <vt:i4>144</vt:i4>
      </vt:variant>
      <vt:variant>
        <vt:i4>0</vt:i4>
      </vt:variant>
      <vt:variant>
        <vt:i4>5</vt:i4>
      </vt:variant>
      <vt:variant>
        <vt:lpwstr>https://arxiv.org/abs/2506.11828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493</cp:revision>
  <dcterms:created xsi:type="dcterms:W3CDTF">2025-11-05T22:08:00Z</dcterms:created>
  <dcterms:modified xsi:type="dcterms:W3CDTF">2025-11-07T21:25:00Z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y fmtid="{D5CDD505-2E9C-101B-9397-08002B2CF9AE}" pid="4" name="docLang">
    <vt:lpwstr>en</vt:lpwstr>
  </property>
</Properties>
</file>